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56D49F92D484CA890CF8FA8D4B400BF"/>
        </w:placeholder>
        <w15:appearance w15:val="hidden"/>
        <w:text/>
      </w:sdtPr>
      <w:sdtEndPr/>
      <w:sdtContent>
        <w:p w:rsidRPr="009B062B" w:rsidR="00AF30DD" w:rsidP="009B062B" w:rsidRDefault="00AF30DD" w14:paraId="63DAC8A5" w14:textId="77777777">
          <w:pPr>
            <w:pStyle w:val="RubrikFrslagTIllRiksdagsbeslut"/>
          </w:pPr>
          <w:r w:rsidRPr="009B062B">
            <w:t>Förslag till riksdagsbeslut</w:t>
          </w:r>
        </w:p>
      </w:sdtContent>
    </w:sdt>
    <w:sdt>
      <w:sdtPr>
        <w:alias w:val="Yrkande 1"/>
        <w:tag w:val="64e2eaf4-5dc1-4f29-aa96-2d20f43f8d85"/>
        <w:id w:val="1271895880"/>
        <w:lock w:val="sdtLocked"/>
      </w:sdtPr>
      <w:sdtEndPr/>
      <w:sdtContent>
        <w:p w:rsidR="00A61141" w:rsidRDefault="00776549" w14:paraId="63DAC8A6" w14:textId="77777777">
          <w:pPr>
            <w:pStyle w:val="Frslagstext"/>
          </w:pPr>
          <w:r>
            <w:t>Riksdagen ställer sig bakom det som anförs i motionen om att göra en översyn av tillståndet för hästhållning och tillkännager detta för regeringen.</w:t>
          </w:r>
        </w:p>
      </w:sdtContent>
    </w:sdt>
    <w:sdt>
      <w:sdtPr>
        <w:alias w:val="Yrkande 2"/>
        <w:tag w:val="311cac9a-559e-40cf-9be1-eda82cb2f1ab"/>
        <w:id w:val="134692820"/>
        <w:lock w:val="sdtLocked"/>
      </w:sdtPr>
      <w:sdtEndPr/>
      <w:sdtContent>
        <w:p w:rsidR="00A61141" w:rsidRDefault="00776549" w14:paraId="63DAC8A7" w14:textId="77777777">
          <w:pPr>
            <w:pStyle w:val="Frslagstext"/>
          </w:pPr>
          <w:r>
            <w:t>Riksdagen ställer sig bakom det som anförs i motionen om att se över djurskyddskraven för hästhållning och tillkännager detta för regeringen.</w:t>
          </w:r>
        </w:p>
      </w:sdtContent>
    </w:sdt>
    <w:sdt>
      <w:sdtPr>
        <w:alias w:val="Yrkande 3"/>
        <w:tag w:val="eda4f110-3c01-4513-a55c-23b18aee482d"/>
        <w:id w:val="-317271079"/>
        <w:lock w:val="sdtLocked"/>
      </w:sdtPr>
      <w:sdtEndPr/>
      <w:sdtContent>
        <w:p w:rsidR="00A61141" w:rsidRDefault="00776549" w14:paraId="63DAC8A8" w14:textId="5383C723">
          <w:pPr>
            <w:pStyle w:val="Frslagstext"/>
          </w:pPr>
          <w:r>
            <w:t>Riksdagen ställer sig bakom det som anförs i motionen om att se över möjligheterna att undanta levande djur från konsumentlagstiftningen och tillkännager detta för regeringen.</w:t>
          </w:r>
        </w:p>
      </w:sdtContent>
    </w:sdt>
    <w:sdt>
      <w:sdtPr>
        <w:alias w:val="Yrkande 4"/>
        <w:tag w:val="36c83ef8-f293-4457-85a9-ca31c54d2900"/>
        <w:id w:val="-2067407703"/>
        <w:lock w:val="sdtLocked"/>
      </w:sdtPr>
      <w:sdtEndPr/>
      <w:sdtContent>
        <w:p w:rsidR="00A61141" w:rsidRDefault="00776549" w14:paraId="63DAC8A9" w14:textId="77777777">
          <w:pPr>
            <w:pStyle w:val="Frslagstext"/>
          </w:pPr>
          <w:r>
            <w:t>Riksdagen ställer sig bakom det som anförs i motionen om att se över möjligheten att jämställa hästen med andra betes- och grovfoderätande djur inom jordbruket inom ramen för den gemensamma jordbrukspolitiken och tillkännager detta för regeringen.</w:t>
          </w:r>
        </w:p>
      </w:sdtContent>
    </w:sdt>
    <w:sdt>
      <w:sdtPr>
        <w:alias w:val="Yrkande 5"/>
        <w:tag w:val="4678a9cb-0049-4d36-a25e-0fd9a8e0215e"/>
        <w:id w:val="-1503044241"/>
        <w:lock w:val="sdtLocked"/>
      </w:sdtPr>
      <w:sdtEndPr/>
      <w:sdtContent>
        <w:p w:rsidR="00A61141" w:rsidRDefault="00776549" w14:paraId="63DAC8AA" w14:textId="7172C554">
          <w:pPr>
            <w:pStyle w:val="Frslagstext"/>
          </w:pPr>
          <w:r>
            <w:t>Riksdagen ställer sig bakom det som anförs i motionen om att se över plan- och bygglagen gällande bygglov i syfte att anpassa bestämmelsen till den mängd olika näringsverksamheter som i dag förekommer på ett modernt jordbruk och tillkännager detta för regeringen.</w:t>
          </w:r>
        </w:p>
      </w:sdtContent>
    </w:sdt>
    <w:sdt>
      <w:sdtPr>
        <w:alias w:val="Yrkande 6"/>
        <w:tag w:val="f34ba369-23ba-46b1-93d6-61f004b1e4fc"/>
        <w:id w:val="-943305178"/>
        <w:lock w:val="sdtLocked"/>
      </w:sdtPr>
      <w:sdtEndPr/>
      <w:sdtContent>
        <w:p w:rsidR="00A61141" w:rsidRDefault="00776549" w14:paraId="63DAC8AB" w14:textId="5B092C23">
          <w:pPr>
            <w:pStyle w:val="Frslagstext"/>
          </w:pPr>
          <w:r>
            <w:t>Riksdagen ställer sig bakom det som anförs i motionen om att se över tolkningen av strandskyddsreglerna för att undvika särbehandling av hästnäringen och tillkännager detta för regeringen.</w:t>
          </w:r>
        </w:p>
      </w:sdtContent>
    </w:sdt>
    <w:sdt>
      <w:sdtPr>
        <w:alias w:val="Yrkande 7"/>
        <w:tag w:val="fc889a5a-efe4-4495-a237-fd2d3ef0cd10"/>
        <w:id w:val="1611167518"/>
        <w:lock w:val="sdtLocked"/>
      </w:sdtPr>
      <w:sdtEndPr/>
      <w:sdtContent>
        <w:p w:rsidR="00A61141" w:rsidRDefault="00776549" w14:paraId="63DAC8AC" w14:textId="77777777">
          <w:pPr>
            <w:pStyle w:val="Frslagstext"/>
          </w:pPr>
          <w:r>
            <w:t>Riksdagen ställer sig bakom det som anförs i motionen om att se över möjligheterna att vidareutveckla definitionen av skattefria personalvårdsförmåner till att även innefatta ridning och tillkännager detta för regeringen.</w:t>
          </w:r>
        </w:p>
      </w:sdtContent>
    </w:sdt>
    <w:p w:rsidRPr="009B062B" w:rsidR="00AF30DD" w:rsidP="009B062B" w:rsidRDefault="000156D9" w14:paraId="63DAC8AD" w14:textId="77777777">
      <w:pPr>
        <w:pStyle w:val="Rubrik1"/>
      </w:pPr>
      <w:bookmarkStart w:name="MotionsStart" w:id="0"/>
      <w:bookmarkEnd w:id="0"/>
      <w:r w:rsidRPr="009B062B">
        <w:lastRenderedPageBreak/>
        <w:t>Motivering</w:t>
      </w:r>
    </w:p>
    <w:p w:rsidR="00AE2E3F" w:rsidP="00AE2E3F" w:rsidRDefault="00AE2E3F" w14:paraId="63DAC8AE" w14:textId="697D0AEC">
      <w:pPr>
        <w:pStyle w:val="Normalutanindragellerluft"/>
      </w:pPr>
      <w:r>
        <w:t>Hästnäringen har under de senaste årtionden</w:t>
      </w:r>
      <w:r w:rsidR="00527FAE">
        <w:t>a</w:t>
      </w:r>
      <w:r>
        <w:t xml:space="preserve"> blivit allt viktigare för våra öppna landskap. Hästen </w:t>
      </w:r>
      <w:r w:rsidR="00434105">
        <w:t>spelar en stor roll</w:t>
      </w:r>
      <w:r>
        <w:t xml:space="preserve"> för både företagande inom de gröna näringarna och rekreation, där båda delarna är viktiga för det svenska samhället. </w:t>
      </w:r>
      <w:r w:rsidR="000472C4">
        <w:t>Sveriges hästföretagande är den</w:t>
      </w:r>
      <w:r>
        <w:t xml:space="preserve"> femte största produktionsgrenen inom de gröna näringarna. Hästen som fritidssysselsättning utgör en viktig </w:t>
      </w:r>
      <w:r w:rsidR="000472C4">
        <w:t>mötesplats och koppling mellan stad och land</w:t>
      </w:r>
      <w:r>
        <w:t>.</w:t>
      </w:r>
      <w:r w:rsidR="000472C4">
        <w:t xml:space="preserve"> </w:t>
      </w:r>
      <w:r>
        <w:t xml:space="preserve">Den svenska hästuppfödningen </w:t>
      </w:r>
      <w:r w:rsidR="000472C4">
        <w:t>står för både</w:t>
      </w:r>
      <w:r>
        <w:t xml:space="preserve"> ett öppet landskap</w:t>
      </w:r>
      <w:r w:rsidR="000472C4">
        <w:t xml:space="preserve"> </w:t>
      </w:r>
      <w:r>
        <w:t xml:space="preserve">och </w:t>
      </w:r>
      <w:r w:rsidR="000472C4">
        <w:t xml:space="preserve">företagande som är kopplat till hästnäringen, vilket </w:t>
      </w:r>
      <w:r>
        <w:t xml:space="preserve">möjliggör att </w:t>
      </w:r>
      <w:r w:rsidR="000472C4">
        <w:t>människor</w:t>
      </w:r>
      <w:r>
        <w:t xml:space="preserve"> kan utöva sport, erbjudas friskvård och ta del av </w:t>
      </w:r>
      <w:r w:rsidR="000472C4">
        <w:t>upplevelsebaserade aktiviteter.</w:t>
      </w:r>
    </w:p>
    <w:p w:rsidRPr="00527FAE" w:rsidR="00AE2E3F" w:rsidP="00527FAE" w:rsidRDefault="00AE2E3F" w14:paraId="63DAC8B0" w14:textId="189CCE17">
      <w:r w:rsidRPr="00527FAE">
        <w:t>Det finns dock en problematik i att hästnäringen idag inte har samma acceptans som andra gröna näringa</w:t>
      </w:r>
      <w:r w:rsidRPr="00527FAE" w:rsidR="000472C4">
        <w:t>r. Hästen likställs inte med andra</w:t>
      </w:r>
      <w:r w:rsidRPr="00527FAE" w:rsidR="00321A51">
        <w:t xml:space="preserve"> djur inom lantbruket, vilket visar sig i regler och myndighetstolkningar där hästen särbehandlas. </w:t>
      </w:r>
      <w:r w:rsidRPr="00527FAE" w:rsidR="00A00216">
        <w:t>Särbehandlingen bromsar utvecklingen av</w:t>
      </w:r>
      <w:r w:rsidRPr="00527FAE" w:rsidR="00321A51">
        <w:t xml:space="preserve"> </w:t>
      </w:r>
      <w:r w:rsidRPr="00527FAE">
        <w:t>jordbruk</w:t>
      </w:r>
      <w:r w:rsidRPr="00527FAE" w:rsidR="00321A51">
        <w:t>et</w:t>
      </w:r>
      <w:r w:rsidRPr="00527FAE">
        <w:t xml:space="preserve"> och utgör </w:t>
      </w:r>
      <w:r w:rsidRPr="00527FAE" w:rsidR="00A6779B">
        <w:t xml:space="preserve">därmed </w:t>
      </w:r>
      <w:r w:rsidRPr="00527FAE">
        <w:t xml:space="preserve">ett hinder för </w:t>
      </w:r>
      <w:r w:rsidRPr="00527FAE" w:rsidR="00A00216">
        <w:t>tillväxten</w:t>
      </w:r>
      <w:r w:rsidRPr="00527FAE">
        <w:t xml:space="preserve"> av företagandet inom de gröna näringarna. </w:t>
      </w:r>
      <w:r w:rsidRPr="00527FAE" w:rsidR="00A00216">
        <w:t>Centerpartiet menar att detta måste förändras genom reformer</w:t>
      </w:r>
      <w:r w:rsidRPr="00527FAE">
        <w:t xml:space="preserve"> i regelverk och en generell översyn av branschens villkor.  För att skapa en </w:t>
      </w:r>
      <w:r w:rsidRPr="00527FAE" w:rsidR="00A00216">
        <w:t>effektiv</w:t>
      </w:r>
      <w:r w:rsidRPr="00527FAE">
        <w:t xml:space="preserve"> lagstiftning anpassad till dagens behov menar Centerpartiet att det behövs en grundlig översyn av</w:t>
      </w:r>
      <w:r w:rsidRPr="00527FAE" w:rsidR="00A00216">
        <w:t xml:space="preserve"> djurskyddsföreskrifterna</w:t>
      </w:r>
      <w:r w:rsidRPr="00527FAE">
        <w:t xml:space="preserve">, med fokus på ökad konkurrenskraft. </w:t>
      </w:r>
      <w:r w:rsidRPr="00527FAE" w:rsidR="00A00216">
        <w:t>Vidare behövs</w:t>
      </w:r>
      <w:r w:rsidRPr="00527FAE">
        <w:t xml:space="preserve"> en översyn av djurskyddslagen och djurskyddsförordning när det gäller bland annat förprövning av djurstallar. Centerpartiet vill</w:t>
      </w:r>
      <w:r w:rsidR="00527FAE">
        <w:t xml:space="preserve"> också se över regelverket för tillstånd</w:t>
      </w:r>
      <w:r w:rsidRPr="00527FAE">
        <w:t xml:space="preserve"> för hästhållning, ett extra regelverk som idag tillämpas för hästhållning som sker yrkesmässigt eller i större omfattning. Målet ska vara ett målstyrt och flexibelt regelverk för att ge utrymme för utvecklat hästföretagande. </w:t>
      </w:r>
    </w:p>
    <w:p w:rsidRPr="00527FAE" w:rsidR="00093F48" w:rsidP="00527FAE" w:rsidRDefault="00AE2E3F" w14:paraId="63DAC8B2" w14:textId="0F5E6177">
      <w:r w:rsidRPr="00527FAE">
        <w:t xml:space="preserve">Idag är det vanligt förekommande att en </w:t>
      </w:r>
      <w:r w:rsidRPr="00527FAE" w:rsidR="00653F80">
        <w:t>företagare</w:t>
      </w:r>
      <w:r w:rsidRPr="00527FAE">
        <w:t xml:space="preserve"> säljer en häst till en p</w:t>
      </w:r>
      <w:r w:rsidR="00527FAE">
        <w:t>rivatperson. Köpen styrs då av k</w:t>
      </w:r>
      <w:r w:rsidRPr="00527FAE">
        <w:t xml:space="preserve">onsumentköplagen eftersom denna omfattar levande djur. Därför har köparen samma utrymme att påtala brister med varan som man har när man köper materiella ting. Fel som uppstår på levande djur kan bero på helt andra </w:t>
      </w:r>
      <w:r w:rsidRPr="00527FAE" w:rsidR="00294921">
        <w:t>skäl</w:t>
      </w:r>
      <w:r w:rsidRPr="00527FAE">
        <w:t xml:space="preserve"> än de som lagstiftningen syftar till att skydda konsumenten ifrån. Säljarens bevisbörda har resulterat i att näringsidkare inte längre väljer att sälja till privatpersoner eftersom de riskerar att bli återbetalningsskyldiga för belopp som överstiger köpeskillingen, i form av exempelvis skadestånd och veterinärkostnader. Detta är ett avgörande skäl f</w:t>
      </w:r>
      <w:r w:rsidR="00527FAE">
        <w:t>ör att undanta levande djur ur k</w:t>
      </w:r>
      <w:r w:rsidRPr="00527FAE">
        <w:t>onsumentköplagen. Ett alternativ inna</w:t>
      </w:r>
      <w:r w:rsidR="00527FAE">
        <w:t>n djur är helt undantagna från k</w:t>
      </w:r>
      <w:r w:rsidRPr="00527FAE">
        <w:t xml:space="preserve">onsumentköplagen är att begränsa skadeståndskraven samt korta reklamationstiden. Centerpartiet </w:t>
      </w:r>
      <w:r w:rsidRPr="00527FAE" w:rsidR="00A6779B">
        <w:t xml:space="preserve">vill därför göra en översyn </w:t>
      </w:r>
      <w:r w:rsidRPr="00527FAE">
        <w:t xml:space="preserve">i syfte att landa i bästa möjliga tillämpning.  </w:t>
      </w:r>
    </w:p>
    <w:p w:rsidRPr="00527FAE" w:rsidR="00584038" w:rsidP="00527FAE" w:rsidRDefault="00527FAE" w14:paraId="63DAC8B4" w14:textId="4EC52CB0">
      <w:r>
        <w:t>Hästarna</w:t>
      </w:r>
      <w:r w:rsidRPr="00527FAE" w:rsidR="00653F80">
        <w:t xml:space="preserve"> har idag en viktig funktion i att behålla öppna landskap. Som betesdjur kan hästen beta av stora arealer och bidra till en ökad biodiversitet i naturen. Trots detta omfattas inte hästar av </w:t>
      </w:r>
      <w:r w:rsidRPr="00527FAE" w:rsidR="00584038">
        <w:t>vissa stödformer inom den gemensamma jordbrukspolitiken</w:t>
      </w:r>
      <w:r w:rsidRPr="00527FAE" w:rsidR="00294921">
        <w:t>, bland annat kompensationsstödet och gårdsstödet. Det finns flera exempel på hur hästföretagare inte har rätt till stöd då de enligt regelverket inte anse</w:t>
      </w:r>
      <w:r>
        <w:t>s vara aktiva lantbrukare. LRF H</w:t>
      </w:r>
      <w:r w:rsidRPr="00527FAE" w:rsidR="00294921">
        <w:t xml:space="preserve">äst har beskrivit ett scenario kring markanläggning av läktare där gårdsstödet inte är möjligt att få eftersom den anlagda ytan anses vara permanent sport- och rekreationsanläggning. </w:t>
      </w:r>
      <w:r w:rsidRPr="00527FAE" w:rsidR="00277AD8">
        <w:t>Undantagsregeln för hästverksamheter s</w:t>
      </w:r>
      <w:r w:rsidRPr="00527FAE" w:rsidR="00584038">
        <w:t>lår hårt mot lantbruksföretagare där hästverksamhet utgör hela eller del av verksamheten på gården.</w:t>
      </w:r>
    </w:p>
    <w:p w:rsidRPr="00527FAE" w:rsidR="00584038" w:rsidP="00527FAE" w:rsidRDefault="00277AD8" w14:paraId="63DAC8B6" w14:textId="774CFA95">
      <w:r w:rsidRPr="00527FAE">
        <w:t>Det finns en otydlighet kring när undantaget på bygglov gäller. Många hästföretagare upplever att det är en otydlig regel med stort tolkni</w:t>
      </w:r>
      <w:r w:rsidR="00527FAE">
        <w:t>ngsutrymme. Konsekvensen blir</w:t>
      </w:r>
      <w:r w:rsidRPr="00527FAE">
        <w:t xml:space="preserve"> tjänstemän som bedömer olika kring undantag för bygglov enligt plan- och bygglagen (PBL). </w:t>
      </w:r>
      <w:r w:rsidRPr="00527FAE">
        <w:lastRenderedPageBreak/>
        <w:t xml:space="preserve">Centerpartiet vill därför se ett </w:t>
      </w:r>
      <w:r w:rsidRPr="00527FAE" w:rsidR="00584038">
        <w:t xml:space="preserve">förtydligande </w:t>
      </w:r>
      <w:r w:rsidRPr="00527FAE">
        <w:t xml:space="preserve">av undantag för bygglov enligt PBL </w:t>
      </w:r>
      <w:r w:rsidRPr="00527FAE" w:rsidR="00584038">
        <w:t xml:space="preserve">så att </w:t>
      </w:r>
      <w:r w:rsidR="00527FAE">
        <w:t xml:space="preserve">bestämmelsen kan anpassas till </w:t>
      </w:r>
      <w:r w:rsidRPr="00527FAE" w:rsidR="00584038">
        <w:t xml:space="preserve">en mängd olika näringsverksamheter </w:t>
      </w:r>
      <w:r w:rsidRPr="00527FAE" w:rsidR="00633D19">
        <w:t>inom jordbruk. Vi ser också ett behov av att förenkla</w:t>
      </w:r>
      <w:r w:rsidRPr="00527FAE" w:rsidR="00584038">
        <w:t xml:space="preserve"> möjlighet att överklaga </w:t>
      </w:r>
      <w:r w:rsidRPr="00527FAE" w:rsidR="00633D19">
        <w:t xml:space="preserve">kommunala beslut kring undantag från bygglov. </w:t>
      </w:r>
      <w:r w:rsidRPr="00527FAE" w:rsidR="00584038">
        <w:t xml:space="preserve"> </w:t>
      </w:r>
    </w:p>
    <w:p w:rsidRPr="00527FAE" w:rsidR="00584038" w:rsidP="00527FAE" w:rsidRDefault="00633D19" w14:paraId="63DAC8B8" w14:textId="5F36122D">
      <w:r w:rsidRPr="00527FAE">
        <w:t xml:space="preserve">Jordbruket har idag </w:t>
      </w:r>
      <w:r w:rsidRPr="00527FAE" w:rsidR="00584038">
        <w:t>undantag från strandskyddet</w:t>
      </w:r>
      <w:r w:rsidRPr="00527FAE">
        <w:t xml:space="preserve"> </w:t>
      </w:r>
      <w:r w:rsidRPr="00527FAE" w:rsidR="00584038">
        <w:t xml:space="preserve">men </w:t>
      </w:r>
      <w:r w:rsidRPr="00527FAE">
        <w:t xml:space="preserve">också här särbehandlas hästföretagen. Byggnader, anläggningar, anordningar som behövs för jordbruket, fisket, skogsbruket eller renskötseln och för sin funktion måste finnas eller vidtas inom strandskyddsområdet är idag undantagna från strandskyddsbestämmelserna. Beklagligt nog gäller inte dessa regler för </w:t>
      </w:r>
      <w:r w:rsidRPr="00527FAE" w:rsidR="00584038">
        <w:t>hästnäringen</w:t>
      </w:r>
      <w:r w:rsidRPr="00527FAE">
        <w:t xml:space="preserve">, vilket innebär problem vid </w:t>
      </w:r>
      <w:r w:rsidRPr="00527FAE" w:rsidR="00D53EDA">
        <w:t xml:space="preserve">bland annat </w:t>
      </w:r>
      <w:r w:rsidRPr="00527FAE" w:rsidR="00584038">
        <w:t>stängsling</w:t>
      </w:r>
      <w:r w:rsidRPr="00527FAE">
        <w:t xml:space="preserve"> och betesmarker nära vatten</w:t>
      </w:r>
      <w:r w:rsidRPr="00527FAE" w:rsidR="00584038">
        <w:t xml:space="preserve">. </w:t>
      </w:r>
      <w:r w:rsidRPr="00527FAE" w:rsidR="00D53EDA">
        <w:t>Det är möjligt att få dispens</w:t>
      </w:r>
      <w:r w:rsidR="00527FAE">
        <w:t>,</w:t>
      </w:r>
      <w:r w:rsidRPr="00527FAE" w:rsidR="00D53EDA">
        <w:t xml:space="preserve"> men detta är mycket svårt då lagen endast tillåter ett fåtal särskilda skäl för undantagstillstånd. Centerpartiet föreslår därför att u</w:t>
      </w:r>
      <w:r w:rsidRPr="00527FAE" w:rsidR="00584038">
        <w:t>ndantagen bör omfatta hästnäringen precis som andra areella näringar.</w:t>
      </w:r>
    </w:p>
    <w:p w:rsidRPr="00527FAE" w:rsidR="00584038" w:rsidP="00527FAE" w:rsidRDefault="00D53EDA" w14:paraId="63DAC8BA" w14:textId="38641F7D">
      <w:r w:rsidRPr="00527FAE">
        <w:t>Idag är det inte möjligt att använda ridsporten som personalvårdsförmån trots dess positiva effekter på människors hälsa. Djur och natur har visat sig ha en positiv hälsopåverkan</w:t>
      </w:r>
      <w:r w:rsidR="00527FAE">
        <w:t>,</w:t>
      </w:r>
      <w:r w:rsidRPr="00527FAE">
        <w:t xml:space="preserve"> och just därför borde ridsport anses som friskvård. </w:t>
      </w:r>
      <w:r w:rsidRPr="00527FAE" w:rsidR="00741F58">
        <w:t xml:space="preserve">Utöver de hälsofrämjande effekterna kan hästnäringen också fylla en viktig funktion för anställda med exempelvis olika funktions- och rörelsehinder men också med balanssvårigheter. Det är inte rimligt att du kan bowla eller spela tennis som friskvårdsförmån men att en folksport som ridning ska vara undantagen. </w:t>
      </w:r>
      <w:r w:rsidRPr="00527FAE">
        <w:t xml:space="preserve">Centerpartiet vill därför att ridsporten ska vara jämställd med andra idrotter som personalvårdsförmån. </w:t>
      </w:r>
    </w:p>
    <w:p w:rsidRPr="00AE2E3F" w:rsidR="00AE2E3F" w:rsidP="00AE2E3F" w:rsidRDefault="00AE2E3F" w14:paraId="63DAC8BD" w14:textId="77777777">
      <w:bookmarkStart w:name="_GoBack" w:id="1"/>
      <w:bookmarkEnd w:id="1"/>
    </w:p>
    <w:sdt>
      <w:sdtPr>
        <w:alias w:val="CC_Underskrifter"/>
        <w:tag w:val="CC_Underskrifter"/>
        <w:id w:val="583496634"/>
        <w:lock w:val="sdtContentLocked"/>
        <w:placeholder>
          <w:docPart w:val="477767D657F9434E92292ADBB6FE638C"/>
        </w:placeholder>
        <w15:appearance w15:val="hidden"/>
      </w:sdtPr>
      <w:sdtEndPr/>
      <w:sdtContent>
        <w:p w:rsidR="004801AC" w:rsidP="004E330F" w:rsidRDefault="00527FAE" w14:paraId="63DAC8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pPr>
            <w:r>
              <w:t>Per Åsling (C)</w:t>
            </w:r>
          </w:p>
        </w:tc>
        <w:tc>
          <w:tcPr>
            <w:tcW w:w="50" w:type="pct"/>
            <w:vAlign w:val="bottom"/>
          </w:tcPr>
          <w:p>
            <w:pPr>
              <w:pStyle w:val="Underskrifter"/>
            </w:pPr>
            <w:r>
              <w:t>Emil Källström (C)</w:t>
            </w:r>
          </w:p>
        </w:tc>
      </w:tr>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r>
        <w:trPr>
          <w:cantSplit/>
        </w:trPr>
        <w:tc>
          <w:tcPr>
            <w:tcW w:w="50" w:type="pct"/>
            <w:vAlign w:val="bottom"/>
          </w:tcPr>
          <w:p>
            <w:pPr>
              <w:pStyle w:val="Underskrifter"/>
            </w:pPr>
            <w:r>
              <w:t>Rickard Nordin (C)</w:t>
            </w:r>
          </w:p>
        </w:tc>
        <w:tc>
          <w:tcPr>
            <w:tcW w:w="50" w:type="pct"/>
            <w:vAlign w:val="bottom"/>
          </w:tcPr>
          <w:p>
            <w:pPr>
              <w:pStyle w:val="Underskrifter"/>
            </w:pPr>
            <w:r>
              <w:t>Eskil Erlandsson (C)</w:t>
            </w:r>
          </w:p>
        </w:tc>
      </w:tr>
    </w:tbl>
    <w:p w:rsidR="00397EA8" w:rsidRDefault="00397EA8" w14:paraId="63DAC8CB" w14:textId="77777777"/>
    <w:sectPr w:rsidR="00397E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AC8CD" w14:textId="77777777" w:rsidR="00E53C0D" w:rsidRDefault="00E53C0D" w:rsidP="000C1CAD">
      <w:pPr>
        <w:spacing w:line="240" w:lineRule="auto"/>
      </w:pPr>
      <w:r>
        <w:separator/>
      </w:r>
    </w:p>
  </w:endnote>
  <w:endnote w:type="continuationSeparator" w:id="0">
    <w:p w14:paraId="63DAC8CE" w14:textId="77777777" w:rsidR="00E53C0D" w:rsidRDefault="00E53C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AC8D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AC8D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7FAE">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AC8CB" w14:textId="77777777" w:rsidR="00E53C0D" w:rsidRDefault="00E53C0D" w:rsidP="000C1CAD">
      <w:pPr>
        <w:spacing w:line="240" w:lineRule="auto"/>
      </w:pPr>
      <w:r>
        <w:separator/>
      </w:r>
    </w:p>
  </w:footnote>
  <w:footnote w:type="continuationSeparator" w:id="0">
    <w:p w14:paraId="63DAC8CC" w14:textId="77777777" w:rsidR="00E53C0D" w:rsidRDefault="00E53C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3DAC8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DAC8DF" wp14:anchorId="63DAC8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27FAE" w14:paraId="63DAC8E0" w14:textId="77777777">
                          <w:pPr>
                            <w:jc w:val="right"/>
                          </w:pPr>
                          <w:sdt>
                            <w:sdtPr>
                              <w:alias w:val="CC_Noformat_Partikod"/>
                              <w:tag w:val="CC_Noformat_Partikod"/>
                              <w:id w:val="-53464382"/>
                              <w:placeholder>
                                <w:docPart w:val="17D31F0E5A1A4B088752412EA2C8D5E3"/>
                              </w:placeholder>
                              <w:text/>
                            </w:sdtPr>
                            <w:sdtEndPr/>
                            <w:sdtContent>
                              <w:r w:rsidR="00AE2E3F">
                                <w:t>C</w:t>
                              </w:r>
                            </w:sdtContent>
                          </w:sdt>
                          <w:sdt>
                            <w:sdtPr>
                              <w:alias w:val="CC_Noformat_Partinummer"/>
                              <w:tag w:val="CC_Noformat_Partinummer"/>
                              <w:id w:val="-1709555926"/>
                              <w:placeholder>
                                <w:docPart w:val="268EFAD633D242709060160E4D015E1C"/>
                              </w:placeholder>
                              <w:text/>
                            </w:sdtPr>
                            <w:sdtEndPr/>
                            <w:sdtContent>
                              <w:r w:rsidR="00027F29">
                                <w:t>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DAC8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27FAE" w14:paraId="63DAC8E0" w14:textId="77777777">
                    <w:pPr>
                      <w:jc w:val="right"/>
                    </w:pPr>
                    <w:sdt>
                      <w:sdtPr>
                        <w:alias w:val="CC_Noformat_Partikod"/>
                        <w:tag w:val="CC_Noformat_Partikod"/>
                        <w:id w:val="-53464382"/>
                        <w:placeholder>
                          <w:docPart w:val="17D31F0E5A1A4B088752412EA2C8D5E3"/>
                        </w:placeholder>
                        <w:text/>
                      </w:sdtPr>
                      <w:sdtEndPr/>
                      <w:sdtContent>
                        <w:r w:rsidR="00AE2E3F">
                          <w:t>C</w:t>
                        </w:r>
                      </w:sdtContent>
                    </w:sdt>
                    <w:sdt>
                      <w:sdtPr>
                        <w:alias w:val="CC_Noformat_Partinummer"/>
                        <w:tag w:val="CC_Noformat_Partinummer"/>
                        <w:id w:val="-1709555926"/>
                        <w:placeholder>
                          <w:docPart w:val="268EFAD633D242709060160E4D015E1C"/>
                        </w:placeholder>
                        <w:text/>
                      </w:sdtPr>
                      <w:sdtEndPr/>
                      <w:sdtContent>
                        <w:r w:rsidR="00027F29">
                          <w:t>1</w:t>
                        </w:r>
                      </w:sdtContent>
                    </w:sdt>
                  </w:p>
                </w:txbxContent>
              </v:textbox>
              <w10:wrap anchorx="page"/>
            </v:shape>
          </w:pict>
        </mc:Fallback>
      </mc:AlternateContent>
    </w:r>
  </w:p>
  <w:p w:rsidRPr="00293C4F" w:rsidR="007A5507" w:rsidP="00776B74" w:rsidRDefault="007A5507" w14:paraId="63DAC8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27FAE" w14:paraId="63DAC8D1" w14:textId="77777777">
    <w:pPr>
      <w:jc w:val="right"/>
    </w:pPr>
    <w:sdt>
      <w:sdtPr>
        <w:alias w:val="CC_Noformat_Partikod"/>
        <w:tag w:val="CC_Noformat_Partikod"/>
        <w:id w:val="559911109"/>
        <w:text/>
      </w:sdtPr>
      <w:sdtEndPr/>
      <w:sdtContent>
        <w:r w:rsidR="00AE2E3F">
          <w:t>C</w:t>
        </w:r>
      </w:sdtContent>
    </w:sdt>
    <w:sdt>
      <w:sdtPr>
        <w:alias w:val="CC_Noformat_Partinummer"/>
        <w:tag w:val="CC_Noformat_Partinummer"/>
        <w:id w:val="1197820850"/>
        <w:text/>
      </w:sdtPr>
      <w:sdtEndPr/>
      <w:sdtContent>
        <w:r w:rsidR="00027F29">
          <w:t>1</w:t>
        </w:r>
      </w:sdtContent>
    </w:sdt>
  </w:p>
  <w:p w:rsidR="007A5507" w:rsidP="00776B74" w:rsidRDefault="007A5507" w14:paraId="63DAC8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27FAE" w14:paraId="63DAC8D5" w14:textId="77777777">
    <w:pPr>
      <w:jc w:val="right"/>
    </w:pPr>
    <w:sdt>
      <w:sdtPr>
        <w:alias w:val="CC_Noformat_Partikod"/>
        <w:tag w:val="CC_Noformat_Partikod"/>
        <w:id w:val="1471015553"/>
        <w:text/>
      </w:sdtPr>
      <w:sdtEndPr/>
      <w:sdtContent>
        <w:r w:rsidR="00AE2E3F">
          <w:t>C</w:t>
        </w:r>
      </w:sdtContent>
    </w:sdt>
    <w:sdt>
      <w:sdtPr>
        <w:alias w:val="CC_Noformat_Partinummer"/>
        <w:tag w:val="CC_Noformat_Partinummer"/>
        <w:id w:val="-2014525982"/>
        <w:text/>
      </w:sdtPr>
      <w:sdtEndPr/>
      <w:sdtContent>
        <w:r w:rsidR="00027F29">
          <w:t>1</w:t>
        </w:r>
      </w:sdtContent>
    </w:sdt>
  </w:p>
  <w:p w:rsidR="007A5507" w:rsidP="00A314CF" w:rsidRDefault="00527FAE" w14:paraId="4E15838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527FAE" w14:paraId="63DAC8D8" w14:textId="77777777">
    <w:pPr>
      <w:pStyle w:val="MotionTIllRiksdagen"/>
    </w:pPr>
    <w:sdt>
      <w:sdtPr>
        <w:alias w:val="CC_Boilerplate_1"/>
        <w:tag w:val="CC_Boilerplate_1"/>
        <w:id w:val="2134750458"/>
        <w:lock w:val="sdtContentLocked"/>
        <w:placeholder>
          <w:docPart w:val="8251FFA7ABCA44ABAF97D5357B6C57A1"/>
        </w:placeholder>
        <w15:appearance w15:val="hidden"/>
        <w:text/>
      </w:sdtPr>
      <w:sdtEndPr/>
      <w:sdtContent>
        <w:r w:rsidRPr="008227B3" w:rsidR="007A5507">
          <w:t>Motion till riksdagen </w:t>
        </w:r>
      </w:sdtContent>
    </w:sdt>
  </w:p>
  <w:p w:rsidRPr="008227B3" w:rsidR="007A5507" w:rsidP="00B37A37" w:rsidRDefault="00527FAE" w14:paraId="63DAC8D9" w14:textId="77777777">
    <w:pPr>
      <w:pStyle w:val="MotionTIllRiksdagen"/>
    </w:pPr>
    <w:sdt>
      <w:sdtPr>
        <w:rPr>
          <w:rStyle w:val="BeteckningChar"/>
        </w:rPr>
        <w:alias w:val="CC_Noformat_Riksmote"/>
        <w:tag w:val="CC_Noformat_Riksmote"/>
        <w:id w:val="1201050710"/>
        <w:lock w:val="sdtContentLocked"/>
        <w:placeholder>
          <w:docPart w:val="D90D431E0B984F08A991E2C22BCEDE1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BD8874547FDC4FEB87BE5DC6229D450F"/>
        </w:placeholder>
        <w:showingPlcHdr/>
        <w15:appearance w15:val="hidden"/>
        <w:text/>
      </w:sdtPr>
      <w:sdtEndPr>
        <w:rPr>
          <w:rStyle w:val="Rubrik1Char"/>
          <w:rFonts w:asciiTheme="majorHAnsi" w:hAnsiTheme="majorHAnsi"/>
          <w:sz w:val="38"/>
        </w:rPr>
      </w:sdtEndPr>
      <w:sdtContent>
        <w:r>
          <w:t>:823</w:t>
        </w:r>
      </w:sdtContent>
    </w:sdt>
  </w:p>
  <w:p w:rsidR="007A5507" w:rsidP="00E03A3D" w:rsidRDefault="00527FAE" w14:paraId="63DAC8DA" w14:textId="77777777">
    <w:pPr>
      <w:pStyle w:val="Motionr"/>
    </w:pPr>
    <w:sdt>
      <w:sdtPr>
        <w:alias w:val="CC_Noformat_Avtext"/>
        <w:tag w:val="CC_Noformat_Avtext"/>
        <w:id w:val="-2020768203"/>
        <w:lock w:val="sdtContentLocked"/>
        <w:placeholder>
          <w:docPart w:val="C60141FC7EB94A20854EAE5A3D37634A"/>
        </w:placeholder>
        <w15:appearance w15:val="hidden"/>
        <w:text/>
      </w:sdtPr>
      <w:sdtEndPr/>
      <w:sdtContent>
        <w:r>
          <w:t>av Kristina Yngwe m.fl. (C)</w:t>
        </w:r>
      </w:sdtContent>
    </w:sdt>
  </w:p>
  <w:sdt>
    <w:sdtPr>
      <w:alias w:val="CC_Noformat_Rubtext"/>
      <w:tag w:val="CC_Noformat_Rubtext"/>
      <w:id w:val="-218060500"/>
      <w:lock w:val="sdtLocked"/>
      <w:placeholder>
        <w:docPart w:val="98212912A95F4AB6BB104713C3A140C4"/>
      </w:placeholder>
      <w15:appearance w15:val="hidden"/>
      <w:text/>
    </w:sdtPr>
    <w:sdtEndPr/>
    <w:sdtContent>
      <w:p w:rsidR="007A5507" w:rsidP="00283E0F" w:rsidRDefault="00AE2E3F" w14:paraId="63DAC8DB" w14:textId="77777777">
        <w:pPr>
          <w:pStyle w:val="FSHRub2"/>
        </w:pPr>
        <w:r>
          <w:t>En livskraftig hästnäring</w:t>
        </w:r>
      </w:p>
    </w:sdtContent>
  </w:sdt>
  <w:sdt>
    <w:sdtPr>
      <w:alias w:val="CC_Boilerplate_3"/>
      <w:tag w:val="CC_Boilerplate_3"/>
      <w:id w:val="1606463544"/>
      <w:lock w:val="sdtContentLocked"/>
      <w:placeholder>
        <w:docPart w:val="8251FFA7ABCA44ABAF97D5357B6C57A1"/>
      </w:placeholder>
      <w15:appearance w15:val="hidden"/>
      <w:text w:multiLine="1"/>
    </w:sdtPr>
    <w:sdtEndPr/>
    <w:sdtContent>
      <w:p w:rsidR="007A5507" w:rsidP="00283E0F" w:rsidRDefault="007A5507" w14:paraId="63DAC8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E2E3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27F29"/>
    <w:rsid w:val="000311F6"/>
    <w:rsid w:val="000314C1"/>
    <w:rsid w:val="0003287D"/>
    <w:rsid w:val="00032A5E"/>
    <w:rsid w:val="00040F34"/>
    <w:rsid w:val="00040F89"/>
    <w:rsid w:val="00041BE8"/>
    <w:rsid w:val="00042A9E"/>
    <w:rsid w:val="00043AA9"/>
    <w:rsid w:val="0004587D"/>
    <w:rsid w:val="00046B18"/>
    <w:rsid w:val="000472C4"/>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20E4"/>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0230"/>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77AD8"/>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4921"/>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1A51"/>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69E"/>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97EA8"/>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10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330F"/>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7FAE"/>
    <w:rsid w:val="0053000F"/>
    <w:rsid w:val="005305C6"/>
    <w:rsid w:val="005315D0"/>
    <w:rsid w:val="00535EE7"/>
    <w:rsid w:val="00536192"/>
    <w:rsid w:val="005363FD"/>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038"/>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1BC2"/>
    <w:rsid w:val="00602D39"/>
    <w:rsid w:val="006039EC"/>
    <w:rsid w:val="006064BC"/>
    <w:rsid w:val="00606834"/>
    <w:rsid w:val="00611260"/>
    <w:rsid w:val="0061176B"/>
    <w:rsid w:val="006119A5"/>
    <w:rsid w:val="00612D6C"/>
    <w:rsid w:val="00614F73"/>
    <w:rsid w:val="00615D9F"/>
    <w:rsid w:val="00621A25"/>
    <w:rsid w:val="006242CB"/>
    <w:rsid w:val="006243AC"/>
    <w:rsid w:val="00626A3F"/>
    <w:rsid w:val="006279BA"/>
    <w:rsid w:val="00630D6B"/>
    <w:rsid w:val="006315B4"/>
    <w:rsid w:val="0063287B"/>
    <w:rsid w:val="00633767"/>
    <w:rsid w:val="00633D19"/>
    <w:rsid w:val="00635409"/>
    <w:rsid w:val="00635915"/>
    <w:rsid w:val="00642242"/>
    <w:rsid w:val="00642E7D"/>
    <w:rsid w:val="006432AE"/>
    <w:rsid w:val="00643615"/>
    <w:rsid w:val="00644D04"/>
    <w:rsid w:val="0064732E"/>
    <w:rsid w:val="00647938"/>
    <w:rsid w:val="00647E09"/>
    <w:rsid w:val="00652080"/>
    <w:rsid w:val="00653781"/>
    <w:rsid w:val="00653F80"/>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382F"/>
    <w:rsid w:val="006C4B9F"/>
    <w:rsid w:val="006C5E6C"/>
    <w:rsid w:val="006D01C3"/>
    <w:rsid w:val="006D1A26"/>
    <w:rsid w:val="006D3730"/>
    <w:rsid w:val="006D6FAE"/>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1F58"/>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549"/>
    <w:rsid w:val="00776B74"/>
    <w:rsid w:val="0077752D"/>
    <w:rsid w:val="00780983"/>
    <w:rsid w:val="00782142"/>
    <w:rsid w:val="00782675"/>
    <w:rsid w:val="007831ED"/>
    <w:rsid w:val="007834F8"/>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5FE"/>
    <w:rsid w:val="00823D04"/>
    <w:rsid w:val="0082427E"/>
    <w:rsid w:val="00825DD8"/>
    <w:rsid w:val="00826574"/>
    <w:rsid w:val="00826F78"/>
    <w:rsid w:val="008272C5"/>
    <w:rsid w:val="00827BA1"/>
    <w:rsid w:val="00830945"/>
    <w:rsid w:val="00830E4F"/>
    <w:rsid w:val="008310DE"/>
    <w:rsid w:val="00832322"/>
    <w:rsid w:val="0083252E"/>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32D5"/>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54E7"/>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6F19"/>
    <w:rsid w:val="00950317"/>
    <w:rsid w:val="00951B93"/>
    <w:rsid w:val="009527EA"/>
    <w:rsid w:val="00954496"/>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5D97"/>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216"/>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141"/>
    <w:rsid w:val="00A61984"/>
    <w:rsid w:val="00A62AAE"/>
    <w:rsid w:val="00A6692D"/>
    <w:rsid w:val="00A66FB9"/>
    <w:rsid w:val="00A673F8"/>
    <w:rsid w:val="00A6779B"/>
    <w:rsid w:val="00A727C0"/>
    <w:rsid w:val="00A72ADC"/>
    <w:rsid w:val="00A75715"/>
    <w:rsid w:val="00A7621E"/>
    <w:rsid w:val="00A768FF"/>
    <w:rsid w:val="00A77835"/>
    <w:rsid w:val="00A800CA"/>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E3F"/>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2B31"/>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878E1"/>
    <w:rsid w:val="00B90127"/>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4738"/>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4D87"/>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73D2"/>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3EDA"/>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5EE"/>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0B87"/>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3C0D"/>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44B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DAC8A5"/>
  <w15:chartTrackingRefBased/>
  <w15:docId w15:val="{65A72C76-6195-4BEA-BA43-498991D5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21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6D49F92D484CA890CF8FA8D4B400BF"/>
        <w:category>
          <w:name w:val="Allmänt"/>
          <w:gallery w:val="placeholder"/>
        </w:category>
        <w:types>
          <w:type w:val="bbPlcHdr"/>
        </w:types>
        <w:behaviors>
          <w:behavior w:val="content"/>
        </w:behaviors>
        <w:guid w:val="{2EA40DEB-BA45-45F7-B2D0-6087D5BE960C}"/>
      </w:docPartPr>
      <w:docPartBody>
        <w:p w:rsidR="00A35C88" w:rsidRDefault="004A2958">
          <w:pPr>
            <w:pStyle w:val="456D49F92D484CA890CF8FA8D4B400BF"/>
          </w:pPr>
          <w:r w:rsidRPr="009A726D">
            <w:rPr>
              <w:rStyle w:val="Platshllartext"/>
            </w:rPr>
            <w:t>Klicka här för att ange text.</w:t>
          </w:r>
        </w:p>
      </w:docPartBody>
    </w:docPart>
    <w:docPart>
      <w:docPartPr>
        <w:name w:val="477767D657F9434E92292ADBB6FE638C"/>
        <w:category>
          <w:name w:val="Allmänt"/>
          <w:gallery w:val="placeholder"/>
        </w:category>
        <w:types>
          <w:type w:val="bbPlcHdr"/>
        </w:types>
        <w:behaviors>
          <w:behavior w:val="content"/>
        </w:behaviors>
        <w:guid w:val="{1CF89D7A-C587-4FBC-8F8A-1C85BFB5A2CA}"/>
      </w:docPartPr>
      <w:docPartBody>
        <w:p w:rsidR="00A35C88" w:rsidRDefault="004A2958">
          <w:pPr>
            <w:pStyle w:val="477767D657F9434E92292ADBB6FE638C"/>
          </w:pPr>
          <w:r w:rsidRPr="002551EA">
            <w:rPr>
              <w:rStyle w:val="Platshllartext"/>
              <w:color w:val="808080" w:themeColor="background1" w:themeShade="80"/>
            </w:rPr>
            <w:t>[Motionärernas namn]</w:t>
          </w:r>
        </w:p>
      </w:docPartBody>
    </w:docPart>
    <w:docPart>
      <w:docPartPr>
        <w:name w:val="17D31F0E5A1A4B088752412EA2C8D5E3"/>
        <w:category>
          <w:name w:val="Allmänt"/>
          <w:gallery w:val="placeholder"/>
        </w:category>
        <w:types>
          <w:type w:val="bbPlcHdr"/>
        </w:types>
        <w:behaviors>
          <w:behavior w:val="content"/>
        </w:behaviors>
        <w:guid w:val="{DDAF8B0C-C5B7-4C65-9DA5-DD1E101B8744}"/>
      </w:docPartPr>
      <w:docPartBody>
        <w:p w:rsidR="00A35C88" w:rsidRDefault="004A2958">
          <w:pPr>
            <w:pStyle w:val="17D31F0E5A1A4B088752412EA2C8D5E3"/>
          </w:pPr>
          <w:r>
            <w:rPr>
              <w:rStyle w:val="Platshllartext"/>
            </w:rPr>
            <w:t xml:space="preserve"> </w:t>
          </w:r>
        </w:p>
      </w:docPartBody>
    </w:docPart>
    <w:docPart>
      <w:docPartPr>
        <w:name w:val="268EFAD633D242709060160E4D015E1C"/>
        <w:category>
          <w:name w:val="Allmänt"/>
          <w:gallery w:val="placeholder"/>
        </w:category>
        <w:types>
          <w:type w:val="bbPlcHdr"/>
        </w:types>
        <w:behaviors>
          <w:behavior w:val="content"/>
        </w:behaviors>
        <w:guid w:val="{97882D5B-D04E-42A9-AE83-F1A53E112A3E}"/>
      </w:docPartPr>
      <w:docPartBody>
        <w:p w:rsidR="00A35C88" w:rsidRDefault="004A2958">
          <w:pPr>
            <w:pStyle w:val="268EFAD633D242709060160E4D015E1C"/>
          </w:pPr>
          <w:r>
            <w:t xml:space="preserve"> </w:t>
          </w:r>
        </w:p>
      </w:docPartBody>
    </w:docPart>
    <w:docPart>
      <w:docPartPr>
        <w:name w:val="DefaultPlaceholder_1081868574"/>
        <w:category>
          <w:name w:val="Allmänt"/>
          <w:gallery w:val="placeholder"/>
        </w:category>
        <w:types>
          <w:type w:val="bbPlcHdr"/>
        </w:types>
        <w:behaviors>
          <w:behavior w:val="content"/>
        </w:behaviors>
        <w:guid w:val="{3978F086-5617-4763-9896-C04C65295131}"/>
      </w:docPartPr>
      <w:docPartBody>
        <w:p w:rsidR="00A35C88" w:rsidRDefault="009312DB">
          <w:r w:rsidRPr="00175C7B">
            <w:rPr>
              <w:rStyle w:val="Platshllartext"/>
            </w:rPr>
            <w:t>Klicka här för att ange text.</w:t>
          </w:r>
        </w:p>
      </w:docPartBody>
    </w:docPart>
    <w:docPart>
      <w:docPartPr>
        <w:name w:val="8251FFA7ABCA44ABAF97D5357B6C57A1"/>
        <w:category>
          <w:name w:val="Allmänt"/>
          <w:gallery w:val="placeholder"/>
        </w:category>
        <w:types>
          <w:type w:val="bbPlcHdr"/>
        </w:types>
        <w:behaviors>
          <w:behavior w:val="content"/>
        </w:behaviors>
        <w:guid w:val="{3FE68F62-0C5B-4A18-A729-4C880875F12E}"/>
      </w:docPartPr>
      <w:docPartBody>
        <w:p w:rsidR="00A35C88" w:rsidRDefault="009312DB">
          <w:r w:rsidRPr="00175C7B">
            <w:rPr>
              <w:rStyle w:val="Platshllartext"/>
            </w:rPr>
            <w:t>[ange din text här]</w:t>
          </w:r>
        </w:p>
      </w:docPartBody>
    </w:docPart>
    <w:docPart>
      <w:docPartPr>
        <w:name w:val="D90D431E0B984F08A991E2C22BCEDE1E"/>
        <w:category>
          <w:name w:val="Allmänt"/>
          <w:gallery w:val="placeholder"/>
        </w:category>
        <w:types>
          <w:type w:val="bbPlcHdr"/>
        </w:types>
        <w:behaviors>
          <w:behavior w:val="content"/>
        </w:behaviors>
        <w:guid w:val="{90F28B01-0995-46D3-838E-EF307610FBAB}"/>
      </w:docPartPr>
      <w:docPartBody>
        <w:p w:rsidR="00A35C88" w:rsidRDefault="009312DB">
          <w:r w:rsidRPr="00175C7B">
            <w:rPr>
              <w:rStyle w:val="Platshllartext"/>
            </w:rPr>
            <w:t>[ange din text här]</w:t>
          </w:r>
        </w:p>
      </w:docPartBody>
    </w:docPart>
    <w:docPart>
      <w:docPartPr>
        <w:name w:val="C60141FC7EB94A20854EAE5A3D37634A"/>
        <w:category>
          <w:name w:val="Allmänt"/>
          <w:gallery w:val="placeholder"/>
        </w:category>
        <w:types>
          <w:type w:val="bbPlcHdr"/>
        </w:types>
        <w:behaviors>
          <w:behavior w:val="content"/>
        </w:behaviors>
        <w:guid w:val="{6E11C502-3DC9-4C66-90E2-AFC5C9A6A742}"/>
      </w:docPartPr>
      <w:docPartBody>
        <w:p w:rsidR="00A35C88" w:rsidRDefault="009312DB">
          <w:r w:rsidRPr="00175C7B">
            <w:rPr>
              <w:rStyle w:val="Platshllartext"/>
            </w:rPr>
            <w:t>[ange din text här]</w:t>
          </w:r>
        </w:p>
      </w:docPartBody>
    </w:docPart>
    <w:docPart>
      <w:docPartPr>
        <w:name w:val="98212912A95F4AB6BB104713C3A140C4"/>
        <w:category>
          <w:name w:val="Allmänt"/>
          <w:gallery w:val="placeholder"/>
        </w:category>
        <w:types>
          <w:type w:val="bbPlcHdr"/>
        </w:types>
        <w:behaviors>
          <w:behavior w:val="content"/>
        </w:behaviors>
        <w:guid w:val="{D1CB7329-8F9B-4610-BCEA-60D4606A78A6}"/>
      </w:docPartPr>
      <w:docPartBody>
        <w:p w:rsidR="00A35C88" w:rsidRDefault="009312DB">
          <w:r w:rsidRPr="00175C7B">
            <w:rPr>
              <w:rStyle w:val="Platshllartext"/>
            </w:rPr>
            <w:t>[ange din text här]</w:t>
          </w:r>
        </w:p>
      </w:docPartBody>
    </w:docPart>
    <w:docPart>
      <w:docPartPr>
        <w:name w:val="BD8874547FDC4FEB87BE5DC6229D450F"/>
        <w:category>
          <w:name w:val="Allmänt"/>
          <w:gallery w:val="placeholder"/>
        </w:category>
        <w:types>
          <w:type w:val="bbPlcHdr"/>
        </w:types>
        <w:behaviors>
          <w:behavior w:val="content"/>
        </w:behaviors>
        <w:guid w:val="{BC4A4BBB-DF16-47D4-99DD-FD1BE5BCFF66}"/>
      </w:docPartPr>
      <w:docPartBody>
        <w:p w:rsidR="00A35C88" w:rsidRDefault="009312DB">
          <w:r w:rsidRPr="00175C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2DB"/>
    <w:rsid w:val="000B0365"/>
    <w:rsid w:val="000C533F"/>
    <w:rsid w:val="004618EF"/>
    <w:rsid w:val="004A2958"/>
    <w:rsid w:val="006A68E2"/>
    <w:rsid w:val="009312DB"/>
    <w:rsid w:val="00A35C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12DB"/>
    <w:rPr>
      <w:color w:val="F4B083" w:themeColor="accent2" w:themeTint="99"/>
    </w:rPr>
  </w:style>
  <w:style w:type="paragraph" w:customStyle="1" w:styleId="456D49F92D484CA890CF8FA8D4B400BF">
    <w:name w:val="456D49F92D484CA890CF8FA8D4B400BF"/>
  </w:style>
  <w:style w:type="paragraph" w:customStyle="1" w:styleId="2E21CC426C88453EACF5BFA034C72E22">
    <w:name w:val="2E21CC426C88453EACF5BFA034C72E22"/>
  </w:style>
  <w:style w:type="paragraph" w:customStyle="1" w:styleId="F6DBC3D5D73B4A2CB241CB1062CD9081">
    <w:name w:val="F6DBC3D5D73B4A2CB241CB1062CD9081"/>
  </w:style>
  <w:style w:type="paragraph" w:customStyle="1" w:styleId="477767D657F9434E92292ADBB6FE638C">
    <w:name w:val="477767D657F9434E92292ADBB6FE638C"/>
  </w:style>
  <w:style w:type="paragraph" w:customStyle="1" w:styleId="17D31F0E5A1A4B088752412EA2C8D5E3">
    <w:name w:val="17D31F0E5A1A4B088752412EA2C8D5E3"/>
  </w:style>
  <w:style w:type="paragraph" w:customStyle="1" w:styleId="268EFAD633D242709060160E4D015E1C">
    <w:name w:val="268EFAD633D242709060160E4D015E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2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7414</RubrikLookup>
    <MotionGuid xmlns="00d11361-0b92-4bae-a181-288d6a55b763">494e9680-96ff-4aa0-8bf0-2dbe1962d4e2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B44D6-F131-4A68-BA63-AAF3B58BE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555335-36EF-4409-A04B-4657944EAE47}">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2E40460F-CB69-455E-9711-BD48853A8B9F}">
  <ds:schemaRefs>
    <ds:schemaRef ds:uri="http://schemas.riksdagen.se/motion"/>
  </ds:schemaRefs>
</ds:datastoreItem>
</file>

<file path=customXml/itemProps5.xml><?xml version="1.0" encoding="utf-8"?>
<ds:datastoreItem xmlns:ds="http://schemas.openxmlformats.org/officeDocument/2006/customXml" ds:itemID="{4C1FBC9D-A46A-49C5-A443-FDA5E4BC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42</TotalTime>
  <Pages>3</Pages>
  <Words>987</Words>
  <Characters>5919</Characters>
  <Application>Microsoft Office Word</Application>
  <DocSecurity>0</DocSecurity>
  <Lines>109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201617C1 En livskraftig hästnäring</vt:lpstr>
      <vt:lpstr/>
    </vt:vector>
  </TitlesOfParts>
  <Company>Sveriges riksdag</Company>
  <LinksUpToDate>false</LinksUpToDate>
  <CharactersWithSpaces>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201617C1 En livskraftig hästnäring</dc:title>
  <dc:subject/>
  <dc:creator>Riksdagsförvaltningen</dc:creator>
  <cp:keywords/>
  <dc:description/>
  <cp:lastModifiedBy>Kerstin Carlqvist</cp:lastModifiedBy>
  <cp:revision>20</cp:revision>
  <cp:lastPrinted>2016-09-28T14:42:00Z</cp:lastPrinted>
  <dcterms:created xsi:type="dcterms:W3CDTF">2016-09-28T09:04:00Z</dcterms:created>
  <dcterms:modified xsi:type="dcterms:W3CDTF">2017-05-31T08:45:00Z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*T2CD3ABD2EB07*</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https://filur.riksdagen.se/drop/DropOffLibrary/T2CD3ABD2EB07.docx</vt:lpwstr>
  </property>
  <property fmtid="{D5CDD505-2E9C-101B-9397-08002B2CF9AE}" pid="13" name="RevisionsOn">
    <vt:lpwstr>1</vt:lpwstr>
  </property>
</Properties>
</file>