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6731" w:rsidRDefault="00935D5F" w14:paraId="1B5F79AA" w14:textId="77777777">
      <w:pPr>
        <w:pStyle w:val="Rubrik1"/>
        <w:spacing w:after="300"/>
      </w:pPr>
      <w:sdt>
        <w:sdtPr>
          <w:alias w:val="CC_Boilerplate_4"/>
          <w:tag w:val="CC_Boilerplate_4"/>
          <w:id w:val="-1644581176"/>
          <w:lock w:val="sdtLocked"/>
          <w:placeholder>
            <w:docPart w:val="FE591B96C29747BFA96148A7D0C91938"/>
          </w:placeholder>
          <w:text/>
        </w:sdtPr>
        <w:sdtEndPr/>
        <w:sdtContent>
          <w:r w:rsidRPr="009B062B" w:rsidR="00AF30DD">
            <w:t>Förslag till riksdagsbeslut</w:t>
          </w:r>
        </w:sdtContent>
      </w:sdt>
      <w:bookmarkEnd w:id="0"/>
      <w:bookmarkEnd w:id="1"/>
    </w:p>
    <w:sdt>
      <w:sdtPr>
        <w:alias w:val="Yrkande 1"/>
        <w:tag w:val="6765bd88-1e1d-4c55-8794-ad4b0327b064"/>
        <w:id w:val="-1444373660"/>
        <w:lock w:val="sdtLocked"/>
      </w:sdtPr>
      <w:sdtEndPr/>
      <w:sdtContent>
        <w:p w:rsidR="0022074A" w:rsidRDefault="00A010F2" w14:paraId="5162B039" w14:textId="77777777">
          <w:pPr>
            <w:pStyle w:val="Frslagstext"/>
          </w:pPr>
          <w:r>
            <w:t>Riksdagen ställer sig bakom det som anförs i motionen om att se över möjligheterna för äldre att välja god och näringsrik mat inom ramen för äldreomsorgen och tillkännager detta för regeringen.</w:t>
          </w:r>
        </w:p>
      </w:sdtContent>
    </w:sdt>
    <w:sdt>
      <w:sdtPr>
        <w:alias w:val="Yrkande 2"/>
        <w:tag w:val="d025e95b-8d4b-484a-8d36-52592a2ab37e"/>
        <w:id w:val="518743891"/>
        <w:lock w:val="sdtLocked"/>
      </w:sdtPr>
      <w:sdtEndPr/>
      <w:sdtContent>
        <w:p w:rsidR="0022074A" w:rsidRDefault="00A010F2" w14:paraId="5B4C0C03" w14:textId="77777777">
          <w:pPr>
            <w:pStyle w:val="Frslagstext"/>
          </w:pPr>
          <w:r>
            <w:t>Riksdagen ställer sig bakom det som anförs i motionen om att se över förutsättningar för och möjligheter att stimulera kommunerna så att fler av dem öppnar upp för olika matleverantörer i hemtjänsten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9A3050DA84692A5833969669D6D9F"/>
        </w:placeholder>
        <w:text/>
      </w:sdtPr>
      <w:sdtEndPr/>
      <w:sdtContent>
        <w:p w:rsidRPr="009B062B" w:rsidR="006D79C9" w:rsidP="00333E95" w:rsidRDefault="006D79C9" w14:paraId="6468C3E8" w14:textId="77777777">
          <w:pPr>
            <w:pStyle w:val="Rubrik1"/>
          </w:pPr>
          <w:r>
            <w:t>Motivering</w:t>
          </w:r>
        </w:p>
      </w:sdtContent>
    </w:sdt>
    <w:bookmarkEnd w:displacedByCustomXml="prev" w:id="3"/>
    <w:bookmarkEnd w:displacedByCustomXml="prev" w:id="4"/>
    <w:p w:rsidR="003A31CC" w:rsidP="00935D5F" w:rsidRDefault="003A31CC" w14:paraId="6D295EC1" w14:textId="4AF80056">
      <w:pPr>
        <w:pStyle w:val="Normalutanindragellerluft"/>
      </w:pPr>
      <w:r>
        <w:t>God och näringsrik mat på äldre dagar är av stor vikt. Goda måltider kan förebygga fysisk och psykisk ohälsa och är avgörande för livskvaliteten. Åldrandet innebär att risken för sjukdom och undernäring ökar. Därför är det särskilt betydelsefullt med goda och näringsrika måltider för seniorer och att dessa kan anpassas efter äldres individuella önskemål.</w:t>
      </w:r>
    </w:p>
    <w:p w:rsidR="003A31CC" w:rsidP="00935D5F" w:rsidRDefault="003A31CC" w14:paraId="6724F2FE" w14:textId="672B2B4B">
      <w:r>
        <w:t>Men verkligheten är tyvärr en annan på flera håll. Det förekommer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w:t>
      </w:r>
      <w:r w:rsidR="00935D5F">
        <w:softHyphen/>
      </w:r>
      <w:r>
        <w:t>lådor vars innehåll knappt går att urskilja måste förpassas till dåtiden.</w:t>
      </w:r>
    </w:p>
    <w:p w:rsidR="003A31CC" w:rsidP="00935D5F" w:rsidRDefault="003A31CC" w14:paraId="0F8AF53C" w14:textId="11FF2925">
      <w:r>
        <w:t xml:space="preserve">Dessutom har de äldre i många kommuner begränsade möjligheter att påverka den mat som levereras via hemtjänsten. Det finns visserligen kommuner som har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de tycker om. </w:t>
      </w:r>
      <w:r>
        <w:lastRenderedPageBreak/>
        <w:t>Därför behöver möjligheten för äldre att få kvalitetsmat och att välja vilken måltid man önskar förbättras.</w:t>
      </w:r>
    </w:p>
    <w:p w:rsidR="003A31CC" w:rsidP="00935D5F" w:rsidRDefault="003A31CC" w14:paraId="3FD8911C" w14:textId="77777777">
      <w:r>
        <w:t>Inom ramen för lagen om valfrihet (LOV) kan kommunerna redan idag öppna upp för företag att ansöka om att bli leverantörer av måltider till äldre som har hemtjänst, och här ingår även viss kvalitetssäkring. Det är alltså möjligt för alla landets kommuner att förbättra valmöjligheterna för äldre att få god och näringsrik mat. Det bör därför övervägas på vilka sätt staten ytterligare kan hjälpa till att öka valfriheten när det gäller måltiderna i äldreomsorgen samt öppna upp för olika matleverantörer i hemtjänsten.</w:t>
      </w:r>
    </w:p>
    <w:sdt>
      <w:sdtPr>
        <w:rPr>
          <w:i/>
          <w:noProof/>
        </w:rPr>
        <w:alias w:val="CC_Underskrifter"/>
        <w:tag w:val="CC_Underskrifter"/>
        <w:id w:val="583496634"/>
        <w:lock w:val="sdtContentLocked"/>
        <w:placeholder>
          <w:docPart w:val="CF28CA955EA04D0AB64662515A700B41"/>
        </w:placeholder>
      </w:sdtPr>
      <w:sdtEndPr>
        <w:rPr>
          <w:i w:val="0"/>
          <w:noProof w:val="0"/>
        </w:rPr>
      </w:sdtEndPr>
      <w:sdtContent>
        <w:p w:rsidR="00E06731" w:rsidP="00E06731" w:rsidRDefault="00E06731" w14:paraId="64AAB569" w14:textId="77777777"/>
        <w:p w:rsidRPr="008E0FE2" w:rsidR="004801AC" w:rsidP="00E06731" w:rsidRDefault="00935D5F" w14:paraId="4883F387" w14:textId="1869BD8C"/>
      </w:sdtContent>
    </w:sdt>
    <w:tbl>
      <w:tblPr>
        <w:tblW w:w="5000" w:type="pct"/>
        <w:tblLook w:val="04A0" w:firstRow="1" w:lastRow="0" w:firstColumn="1" w:lastColumn="0" w:noHBand="0" w:noVBand="1"/>
        <w:tblCaption w:val="underskrifter"/>
      </w:tblPr>
      <w:tblGrid>
        <w:gridCol w:w="4252"/>
        <w:gridCol w:w="4252"/>
      </w:tblGrid>
      <w:tr w:rsidR="0022074A" w14:paraId="3B7755B9" w14:textId="77777777">
        <w:trPr>
          <w:cantSplit/>
        </w:trPr>
        <w:tc>
          <w:tcPr>
            <w:tcW w:w="50" w:type="pct"/>
            <w:vAlign w:val="bottom"/>
          </w:tcPr>
          <w:p w:rsidR="0022074A" w:rsidRDefault="00A010F2" w14:paraId="1F77B4CA" w14:textId="77777777">
            <w:pPr>
              <w:pStyle w:val="Underskrifter"/>
              <w:spacing w:after="0"/>
            </w:pPr>
            <w:r>
              <w:t>Sten Bergheden (M)</w:t>
            </w:r>
          </w:p>
        </w:tc>
        <w:tc>
          <w:tcPr>
            <w:tcW w:w="50" w:type="pct"/>
            <w:vAlign w:val="bottom"/>
          </w:tcPr>
          <w:p w:rsidR="0022074A" w:rsidRDefault="0022074A" w14:paraId="4E5F5CC8" w14:textId="77777777">
            <w:pPr>
              <w:pStyle w:val="Underskrifter"/>
              <w:spacing w:after="0"/>
            </w:pPr>
          </w:p>
        </w:tc>
      </w:tr>
    </w:tbl>
    <w:p w:rsidR="00FA03EB" w:rsidRDefault="00FA03EB" w14:paraId="480F3B78" w14:textId="77777777"/>
    <w:sectPr w:rsidR="00FA03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5DBD" w14:textId="77777777" w:rsidR="00F577CF" w:rsidRDefault="00F577CF" w:rsidP="000C1CAD">
      <w:pPr>
        <w:spacing w:line="240" w:lineRule="auto"/>
      </w:pPr>
      <w:r>
        <w:separator/>
      </w:r>
    </w:p>
  </w:endnote>
  <w:endnote w:type="continuationSeparator" w:id="0">
    <w:p w14:paraId="6E17D263" w14:textId="77777777" w:rsidR="00F577CF" w:rsidRDefault="00F57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72F" w14:textId="43536D34" w:rsidR="00262EA3" w:rsidRPr="00E06731" w:rsidRDefault="00262EA3" w:rsidP="00E06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AC2A" w14:textId="77777777" w:rsidR="00F577CF" w:rsidRDefault="00F577CF" w:rsidP="000C1CAD">
      <w:pPr>
        <w:spacing w:line="240" w:lineRule="auto"/>
      </w:pPr>
      <w:r>
        <w:separator/>
      </w:r>
    </w:p>
  </w:footnote>
  <w:footnote w:type="continuationSeparator" w:id="0">
    <w:p w14:paraId="5E7914FF" w14:textId="77777777" w:rsidR="00F577CF" w:rsidRDefault="00F577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32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02290D" wp14:editId="1EEDC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42344" w14:textId="3A6CB249" w:rsidR="00262EA3" w:rsidRDefault="00935D5F"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D17339">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22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42344" w14:textId="3A6CB249" w:rsidR="00262EA3" w:rsidRDefault="00935D5F" w:rsidP="008103B5">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D17339">
                          <w:t>1804</w:t>
                        </w:r>
                      </w:sdtContent>
                    </w:sdt>
                  </w:p>
                </w:txbxContent>
              </v:textbox>
              <w10:wrap anchorx="page"/>
            </v:shape>
          </w:pict>
        </mc:Fallback>
      </mc:AlternateContent>
    </w:r>
  </w:p>
  <w:p w14:paraId="0937E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109" w14:textId="77777777" w:rsidR="00262EA3" w:rsidRDefault="00262EA3" w:rsidP="008563AC">
    <w:pPr>
      <w:jc w:val="right"/>
    </w:pPr>
  </w:p>
  <w:p w14:paraId="5C8F9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0208" w14:textId="77777777" w:rsidR="00262EA3" w:rsidRDefault="00935D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81477" wp14:editId="0DE5E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7D356" w14:textId="68853332" w:rsidR="00262EA3" w:rsidRDefault="00935D5F" w:rsidP="00A314CF">
    <w:pPr>
      <w:pStyle w:val="FSHNormal"/>
      <w:spacing w:before="40"/>
    </w:pPr>
    <w:sdt>
      <w:sdtPr>
        <w:alias w:val="CC_Noformat_Motionstyp"/>
        <w:tag w:val="CC_Noformat_Motionstyp"/>
        <w:id w:val="1162973129"/>
        <w:lock w:val="sdtContentLocked"/>
        <w15:appearance w15:val="hidden"/>
        <w:text/>
      </w:sdtPr>
      <w:sdtEndPr/>
      <w:sdtContent>
        <w:r w:rsidR="00E06731">
          <w:t>Enskild motion</w:t>
        </w:r>
      </w:sdtContent>
    </w:sdt>
    <w:r w:rsidR="00821B36">
      <w:t xml:space="preserve"> </w:t>
    </w:r>
    <w:sdt>
      <w:sdtPr>
        <w:alias w:val="CC_Noformat_Partikod"/>
        <w:tag w:val="CC_Noformat_Partikod"/>
        <w:id w:val="1471015553"/>
        <w:text/>
      </w:sdtPr>
      <w:sdtEndPr/>
      <w:sdtContent>
        <w:r w:rsidR="003A31CC">
          <w:t>M</w:t>
        </w:r>
      </w:sdtContent>
    </w:sdt>
    <w:sdt>
      <w:sdtPr>
        <w:alias w:val="CC_Noformat_Partinummer"/>
        <w:tag w:val="CC_Noformat_Partinummer"/>
        <w:id w:val="-2014525982"/>
        <w:text/>
      </w:sdtPr>
      <w:sdtEndPr/>
      <w:sdtContent>
        <w:r w:rsidR="00D17339">
          <w:t>1804</w:t>
        </w:r>
      </w:sdtContent>
    </w:sdt>
  </w:p>
  <w:p w14:paraId="52F34968" w14:textId="77777777" w:rsidR="00262EA3" w:rsidRPr="008227B3" w:rsidRDefault="00935D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3F957" w14:textId="36C87DB7" w:rsidR="00262EA3" w:rsidRPr="008227B3" w:rsidRDefault="00935D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7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6731">
          <w:t>:2904</w:t>
        </w:r>
      </w:sdtContent>
    </w:sdt>
  </w:p>
  <w:p w14:paraId="62916149" w14:textId="39133B6B" w:rsidR="00262EA3" w:rsidRDefault="00935D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6731">
          <w:t>av Sten Bergheden (M)</w:t>
        </w:r>
      </w:sdtContent>
    </w:sdt>
  </w:p>
  <w:sdt>
    <w:sdtPr>
      <w:alias w:val="CC_Noformat_Rubtext"/>
      <w:tag w:val="CC_Noformat_Rubtext"/>
      <w:id w:val="-218060500"/>
      <w:lock w:val="sdtLocked"/>
      <w:placeholder>
        <w:docPart w:val="4D44596C9884410BA589DB86783A3A94"/>
      </w:placeholder>
      <w:text/>
    </w:sdtPr>
    <w:sdtEndPr/>
    <w:sdtContent>
      <w:p w14:paraId="7E4E0FD2" w14:textId="238F3295" w:rsidR="00262EA3" w:rsidRDefault="00A902E0" w:rsidP="00283E0F">
        <w:pPr>
          <w:pStyle w:val="FSHRub2"/>
        </w:pPr>
        <w:r>
          <w:t>Äldres rätt att få välja sin egen mat</w:t>
        </w:r>
      </w:p>
    </w:sdtContent>
  </w:sdt>
  <w:sdt>
    <w:sdtPr>
      <w:alias w:val="CC_Boilerplate_3"/>
      <w:tag w:val="CC_Boilerplate_3"/>
      <w:id w:val="1606463544"/>
      <w:lock w:val="sdtContentLocked"/>
      <w15:appearance w15:val="hidden"/>
      <w:text w:multiLine="1"/>
    </w:sdtPr>
    <w:sdtEndPr/>
    <w:sdtContent>
      <w:p w14:paraId="13C1F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4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4A"/>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9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C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5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F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33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73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9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C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EB"/>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3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E9812"/>
  <w15:chartTrackingRefBased/>
  <w15:docId w15:val="{BB4D0175-0126-438B-97E5-25039EBC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91B96C29747BFA96148A7D0C91938"/>
        <w:category>
          <w:name w:val="Allmänt"/>
          <w:gallery w:val="placeholder"/>
        </w:category>
        <w:types>
          <w:type w:val="bbPlcHdr"/>
        </w:types>
        <w:behaviors>
          <w:behavior w:val="content"/>
        </w:behaviors>
        <w:guid w:val="{A4DD9413-085D-4B44-9049-7B74EB3FCCB9}"/>
      </w:docPartPr>
      <w:docPartBody>
        <w:p w:rsidR="00996EDF" w:rsidRDefault="00CE3C39">
          <w:pPr>
            <w:pStyle w:val="FE591B96C29747BFA96148A7D0C91938"/>
          </w:pPr>
          <w:r w:rsidRPr="005A0A93">
            <w:rPr>
              <w:rStyle w:val="Platshllartext"/>
            </w:rPr>
            <w:t>Förslag till riksdagsbeslut</w:t>
          </w:r>
        </w:p>
      </w:docPartBody>
    </w:docPart>
    <w:docPart>
      <w:docPartPr>
        <w:name w:val="1439A3050DA84692A5833969669D6D9F"/>
        <w:category>
          <w:name w:val="Allmänt"/>
          <w:gallery w:val="placeholder"/>
        </w:category>
        <w:types>
          <w:type w:val="bbPlcHdr"/>
        </w:types>
        <w:behaviors>
          <w:behavior w:val="content"/>
        </w:behaviors>
        <w:guid w:val="{75EE55E3-0191-4691-BAAC-6AFB71AFBD79}"/>
      </w:docPartPr>
      <w:docPartBody>
        <w:p w:rsidR="00996EDF" w:rsidRDefault="00CE3C39">
          <w:pPr>
            <w:pStyle w:val="1439A3050DA84692A5833969669D6D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6CE6EA-5093-4740-820C-D5C9966D3586}"/>
      </w:docPartPr>
      <w:docPartBody>
        <w:p w:rsidR="00996EDF" w:rsidRDefault="00CE3C39">
          <w:r w:rsidRPr="001429D0">
            <w:rPr>
              <w:rStyle w:val="Platshllartext"/>
            </w:rPr>
            <w:t>Klicka eller tryck här för att ange text.</w:t>
          </w:r>
        </w:p>
      </w:docPartBody>
    </w:docPart>
    <w:docPart>
      <w:docPartPr>
        <w:name w:val="4D44596C9884410BA589DB86783A3A94"/>
        <w:category>
          <w:name w:val="Allmänt"/>
          <w:gallery w:val="placeholder"/>
        </w:category>
        <w:types>
          <w:type w:val="bbPlcHdr"/>
        </w:types>
        <w:behaviors>
          <w:behavior w:val="content"/>
        </w:behaviors>
        <w:guid w:val="{65291659-5B7B-4D4F-847F-AE7A5863F897}"/>
      </w:docPartPr>
      <w:docPartBody>
        <w:p w:rsidR="00996EDF" w:rsidRDefault="00CE3C39">
          <w:r w:rsidRPr="001429D0">
            <w:rPr>
              <w:rStyle w:val="Platshllartext"/>
            </w:rPr>
            <w:t>[ange din text här]</w:t>
          </w:r>
        </w:p>
      </w:docPartBody>
    </w:docPart>
    <w:docPart>
      <w:docPartPr>
        <w:name w:val="CF28CA955EA04D0AB64662515A700B41"/>
        <w:category>
          <w:name w:val="Allmänt"/>
          <w:gallery w:val="placeholder"/>
        </w:category>
        <w:types>
          <w:type w:val="bbPlcHdr"/>
        </w:types>
        <w:behaviors>
          <w:behavior w:val="content"/>
        </w:behaviors>
        <w:guid w:val="{D316D1B6-4B19-4812-B7BB-4004DA12D8A9}"/>
      </w:docPartPr>
      <w:docPartBody>
        <w:p w:rsidR="0051380B" w:rsidRDefault="00513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9"/>
    <w:rsid w:val="0051380B"/>
    <w:rsid w:val="00862BDB"/>
    <w:rsid w:val="00996EDF"/>
    <w:rsid w:val="00A9718C"/>
    <w:rsid w:val="00CE3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C39"/>
    <w:rPr>
      <w:color w:val="F4B083" w:themeColor="accent2" w:themeTint="99"/>
    </w:rPr>
  </w:style>
  <w:style w:type="paragraph" w:customStyle="1" w:styleId="FE591B96C29747BFA96148A7D0C91938">
    <w:name w:val="FE591B96C29747BFA96148A7D0C91938"/>
  </w:style>
  <w:style w:type="paragraph" w:customStyle="1" w:styleId="1439A3050DA84692A5833969669D6D9F">
    <w:name w:val="1439A3050DA84692A5833969669D6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04CB8-D433-4240-8C47-357D865DBFCF}"/>
</file>

<file path=customXml/itemProps2.xml><?xml version="1.0" encoding="utf-8"?>
<ds:datastoreItem xmlns:ds="http://schemas.openxmlformats.org/officeDocument/2006/customXml" ds:itemID="{14A46882-F1A4-4166-A713-730EFA3D20CF}"/>
</file>

<file path=customXml/itemProps3.xml><?xml version="1.0" encoding="utf-8"?>
<ds:datastoreItem xmlns:ds="http://schemas.openxmlformats.org/officeDocument/2006/customXml" ds:itemID="{B15B7B87-B6DE-4356-BFD3-031F8F62F018}"/>
</file>

<file path=docProps/app.xml><?xml version="1.0" encoding="utf-8"?>
<Properties xmlns="http://schemas.openxmlformats.org/officeDocument/2006/extended-properties" xmlns:vt="http://schemas.openxmlformats.org/officeDocument/2006/docPropsVTypes">
  <Template>Normal</Template>
  <TotalTime>67</TotalTime>
  <Pages>2</Pages>
  <Words>390</Words>
  <Characters>2100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M1804 Äldre måste också ha rätt att få välja sin egen mat</vt:lpstr>
      <vt:lpstr>
      </vt:lpstr>
    </vt:vector>
  </TitlesOfParts>
  <Company>Sveriges riksdag</Company>
  <LinksUpToDate>false</LinksUpToDate>
  <CharactersWithSpaces>2480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