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E90" w:rsidRPr="002A5015" w:rsidRDefault="00260E90">
      <w:pPr>
        <w:pStyle w:val="Hemstlrubrik"/>
      </w:pPr>
      <w:r w:rsidRPr="002A5015">
        <w:t>Förslag till riksdagsbeslut</w:t>
      </w:r>
    </w:p>
    <w:p w:rsidR="00260E90" w:rsidRPr="002A5015" w:rsidRDefault="00260E90">
      <w:pPr>
        <w:pStyle w:val="Hemstlatt"/>
        <w:ind w:left="0"/>
      </w:pPr>
      <w:r w:rsidRPr="002A5015">
        <w:t xml:space="preserve">Riksdagen tillkännager för regeringen som sin mening vad som anförs i motionen om </w:t>
      </w:r>
      <w:r w:rsidRPr="002A5015">
        <w:rPr>
          <w:color w:val="000000"/>
        </w:rPr>
        <w:t>behovet av barnomsorg på obekväm arbet</w:t>
      </w:r>
      <w:r w:rsidRPr="002A5015">
        <w:rPr>
          <w:color w:val="000000"/>
        </w:rPr>
        <w:t>s</w:t>
      </w:r>
      <w:r w:rsidRPr="002A5015">
        <w:rPr>
          <w:color w:val="000000"/>
        </w:rPr>
        <w:t>tid.</w:t>
      </w:r>
    </w:p>
    <w:p w:rsidR="00260E90" w:rsidRPr="002A5015" w:rsidRDefault="00260E90">
      <w:pPr>
        <w:pStyle w:val="Rubrik1"/>
      </w:pPr>
      <w:r w:rsidRPr="002A5015">
        <w:t>Motivering</w:t>
      </w:r>
    </w:p>
    <w:p w:rsidR="00260E90" w:rsidRPr="002A5015" w:rsidRDefault="00260E90">
      <w:r w:rsidRPr="002A5015">
        <w:t>Trots att den borgerliga regeringen nu driver en politik med hårdare krav och sämre villkor för arbetslösa i tron att det är så nya jobb skapas så är man sa</w:t>
      </w:r>
      <w:r w:rsidRPr="002A5015">
        <w:t>m</w:t>
      </w:r>
      <w:r w:rsidRPr="002A5015">
        <w:t>tidigt ytterst ovillig att medverka för att underlätta för yrkesarbetande sm</w:t>
      </w:r>
      <w:r w:rsidRPr="002A5015">
        <w:t>å</w:t>
      </w:r>
      <w:r w:rsidRPr="002A5015">
        <w:t xml:space="preserve">barnsföräldrar som har arbete på obekväm arbetstid. Skolminister Björklund har uttryckt att det är föräldrarnas ansvar att pussla och försöka hitta lösningar i första, andra och tredje hand innan det </w:t>
      </w:r>
      <w:r w:rsidRPr="002A5015">
        <w:rPr>
          <w:bCs/>
        </w:rPr>
        <w:t>eventuellt</w:t>
      </w:r>
      <w:r w:rsidRPr="002A5015">
        <w:t xml:space="preserve"> kan bli kommunens ansvar att medverka till barnomsorg på andra tider. Detta medan barn, vars föräldrar jobbar dagtid, automatiskt får tillgång till kommunens barnomsorg.</w:t>
      </w:r>
    </w:p>
    <w:p w:rsidR="00260E90" w:rsidRPr="002A5015" w:rsidRDefault="00260E90">
      <w:pPr>
        <w:pStyle w:val="Normaltindrag"/>
      </w:pPr>
      <w:r w:rsidRPr="002A5015">
        <w:t>I dag får många småbarnsföräldrar som förvärvsarbetar</w:t>
      </w:r>
      <w:r w:rsidRPr="002A5015">
        <w:t xml:space="preserve"> på obekväm a</w:t>
      </w:r>
      <w:r w:rsidRPr="002A5015">
        <w:t>r</w:t>
      </w:r>
      <w:r w:rsidRPr="002A5015">
        <w:t>betstid, efter kl 18 på kvällen, nätter och helger, lägga ned mycket kraft på att få familjelivet att gå ihop med en god omsorg om barnen under den tid man arbetar. Vi menar att dessa föräldrar utifrån rättvisesynpunkt ska kunna erbj</w:t>
      </w:r>
      <w:r w:rsidRPr="002A5015">
        <w:t>u</w:t>
      </w:r>
      <w:r w:rsidRPr="002A5015">
        <w:t>das samma goda barnomsorg som de föräldrar som arbetar dagtid.</w:t>
      </w:r>
    </w:p>
    <w:p w:rsidR="00260E90" w:rsidRPr="002A5015" w:rsidRDefault="00260E90">
      <w:pPr>
        <w:pStyle w:val="Normaltindrag"/>
      </w:pPr>
      <w:r w:rsidRPr="002A5015">
        <w:t>Det finns några kommuner som insett värdet av kvälls- och nattöppna da</w:t>
      </w:r>
      <w:r w:rsidRPr="002A5015">
        <w:t>g</w:t>
      </w:r>
      <w:r w:rsidRPr="002A5015">
        <w:t>hem och vars initiativ uppskattas mycket. I andra kommuner där underlaget är mindre har man dagmammor som erbjuder denna barnomsorg med flexibla öppettider. Men i flera kommuners bistra ekonomiska verklighet finns alltför stor risk för att föräldrar som arbetar på obekväma arbetstider mister detta stöd. Flera kommuner saknar dessutom denna service helt trots att det finns ett behov. När nu den borgerliga regeringen öppnar upp för ett kommunalt vårdnadsbidrag så riskerar det att försämra den kommunala barno</w:t>
      </w:r>
      <w:r w:rsidRPr="002A5015">
        <w:t xml:space="preserve">msorgen rejält. I en prognos för Örebro kommun har man kommit fram till att ett </w:t>
      </w:r>
      <w:r w:rsidRPr="002A5015">
        <w:lastRenderedPageBreak/>
        <w:t>kommunalt vårdnadsbidrag skulle kosta ca 40 miljoner kr per år, vilket natu</w:t>
      </w:r>
      <w:r w:rsidRPr="002A5015">
        <w:t>r</w:t>
      </w:r>
      <w:r w:rsidRPr="002A5015">
        <w:t>ligtvis skulle få stora konsekvenser för kvaliteten i barnomsorgen men också på arbetsmarknaden.</w:t>
      </w:r>
    </w:p>
    <w:p w:rsidR="00260E90" w:rsidRPr="002A5015" w:rsidRDefault="00260E90">
      <w:pPr>
        <w:pStyle w:val="Normaltindrag"/>
      </w:pPr>
      <w:r w:rsidRPr="002A5015">
        <w:t>För en väl fungerande barnomsorg med flexibla tider, anpassade efter hela arbetsmarknaden, bidrar till att underlätta för arbetsgivarnas behov av arbet</w:t>
      </w:r>
      <w:r w:rsidRPr="002A5015">
        <w:t>s</w:t>
      </w:r>
      <w:r w:rsidRPr="002A5015">
        <w:t>kraft, men också till ökad jämställdhet. Inom både den offentliga och den privata sektorn arbetar många kvinnor. Om män och kvinnor skall ges samma möjligheter till ekonomiskt oberoende, lika villkor och förutsättningar i fråga om företagande, arbete, arbetsvillkor samt utvecklingsmöjligheter i arbetet och delat ansvar för hem och barn, krävs det också att samhället ger sitt stöd även till de föräldrar som arbetar inom yrken som kräver kvälls- och nattarb</w:t>
      </w:r>
      <w:r w:rsidRPr="002A5015">
        <w:t>e</w:t>
      </w:r>
      <w:r w:rsidRPr="002A5015">
        <w:t>te.</w:t>
      </w:r>
    </w:p>
    <w:p w:rsidR="00260E90" w:rsidRPr="002A5015" w:rsidRDefault="00260E90">
      <w:pPr>
        <w:pStyle w:val="Normaltindrag"/>
      </w:pPr>
      <w:r w:rsidRPr="002A5015">
        <w:t>Vi vet att vårt samhälle står inför stora utman</w:t>
      </w:r>
      <w:r w:rsidRPr="002A5015">
        <w:t>ingar. Ett stort behov av a</w:t>
      </w:r>
      <w:r w:rsidRPr="002A5015">
        <w:t>r</w:t>
      </w:r>
      <w:r w:rsidRPr="002A5015">
        <w:t>betskraft kommer att uppstå då en stor grupp yrkesarbetande går i pension. Detta ger ett ökat behov av fler anställda såväl inom sjukvården som inom den omvårdnad som bedrivs inom den kommunala sektorn för att klara vår välfärd. Det handlar om ett ökat behov av yrken inom välfärdsområdet som de äldre har behov av under dygnets alla timmar. Småbarnsföräldrar kommer att behövas också inom denna sektor. Då måste samhället kunna erbjuda dem en trygg och kvalitativ barnomsorg på kväll</w:t>
      </w:r>
      <w:r w:rsidRPr="002A5015">
        <w:t>ar och nätter, för både barnens och föräldrarnas skull.</w:t>
      </w:r>
    </w:p>
    <w:p w:rsidR="00260E90" w:rsidRPr="002A5015" w:rsidRDefault="00260E90">
      <w:pPr>
        <w:pStyle w:val="Normaltindrag"/>
      </w:pPr>
      <w:r w:rsidRPr="002A5015">
        <w:t>Därför är det angeläget att det finns barnomsorg som är tillgänglig oavsett familjeförhållande, inkomst och arbetstider, och därför bör man se över mö</w:t>
      </w:r>
      <w:r w:rsidRPr="002A5015">
        <w:t>j</w:t>
      </w:r>
      <w:r w:rsidRPr="002A5015">
        <w:t>ligheterna att slopa tidsgränserna inom barnomsorgen.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A5015">
        <w:trPr>
          <w:cantSplit/>
        </w:trPr>
        <w:tc>
          <w:tcPr>
            <w:tcW w:w="3046" w:type="dxa"/>
          </w:tcPr>
          <w:p w:rsidR="00260E90" w:rsidRPr="002A5015" w:rsidRDefault="00260E90">
            <w:pPr>
              <w:pStyle w:val="UnderskriftDatum"/>
              <w:spacing w:before="240"/>
            </w:pPr>
            <w:r w:rsidRPr="002A5015">
              <w:t>Stockholm den 4 oktober 2007</w:t>
            </w:r>
          </w:p>
        </w:tc>
        <w:tc>
          <w:tcPr>
            <w:tcW w:w="3047" w:type="dxa"/>
          </w:tcPr>
          <w:p w:rsidR="00260E90" w:rsidRPr="002A5015" w:rsidRDefault="00260E90">
            <w:pPr>
              <w:pStyle w:val="Underskrifter"/>
              <w:spacing w:before="240"/>
            </w:pPr>
          </w:p>
        </w:tc>
      </w:tr>
      <w:tr w:rsidR="00000000" w:rsidRPr="002A5015">
        <w:trPr>
          <w:cantSplit/>
        </w:trPr>
        <w:tc>
          <w:tcPr>
            <w:tcW w:w="3046" w:type="dxa"/>
          </w:tcPr>
          <w:p w:rsidR="00260E90" w:rsidRPr="002A5015" w:rsidRDefault="00260E90">
            <w:pPr>
              <w:pStyle w:val="Underskrifter"/>
            </w:pPr>
            <w:r w:rsidRPr="002A5015">
              <w:t>Eva-Lena Jansson (s)</w:t>
            </w:r>
          </w:p>
        </w:tc>
        <w:tc>
          <w:tcPr>
            <w:tcW w:w="3046" w:type="dxa"/>
          </w:tcPr>
          <w:p w:rsidR="00260E90" w:rsidRPr="002A5015" w:rsidRDefault="00260E90">
            <w:pPr>
              <w:pStyle w:val="Underskrifter"/>
            </w:pPr>
          </w:p>
        </w:tc>
      </w:tr>
      <w:tr w:rsidR="00000000" w:rsidRPr="002A5015">
        <w:trPr>
          <w:cantSplit/>
        </w:trPr>
        <w:tc>
          <w:tcPr>
            <w:tcW w:w="3046" w:type="dxa"/>
          </w:tcPr>
          <w:p w:rsidR="00260E90" w:rsidRPr="002A5015" w:rsidRDefault="00260E90">
            <w:pPr>
              <w:pStyle w:val="Underskrifter"/>
            </w:pPr>
            <w:r w:rsidRPr="002A5015">
              <w:t>Matilda Ernkrans (s)</w:t>
            </w:r>
          </w:p>
        </w:tc>
        <w:tc>
          <w:tcPr>
            <w:tcW w:w="3046" w:type="dxa"/>
          </w:tcPr>
          <w:p w:rsidR="00260E90" w:rsidRPr="002A5015" w:rsidRDefault="00260E90">
            <w:pPr>
              <w:pStyle w:val="Underskrifter"/>
            </w:pPr>
            <w:r w:rsidRPr="002A5015">
              <w:t>Ameer Sachet (s)</w:t>
            </w:r>
          </w:p>
        </w:tc>
      </w:tr>
      <w:tr w:rsidR="00000000" w:rsidRPr="002A5015">
        <w:trPr>
          <w:cantSplit/>
        </w:trPr>
        <w:tc>
          <w:tcPr>
            <w:tcW w:w="3046" w:type="dxa"/>
          </w:tcPr>
          <w:p w:rsidR="00260E90" w:rsidRPr="002A5015" w:rsidRDefault="00260E90">
            <w:pPr>
              <w:pStyle w:val="Underskrifter"/>
            </w:pPr>
            <w:r w:rsidRPr="002A5015">
              <w:t>Lennart Axelsson (s)</w:t>
            </w:r>
          </w:p>
        </w:tc>
        <w:tc>
          <w:tcPr>
            <w:tcW w:w="3046" w:type="dxa"/>
          </w:tcPr>
          <w:p w:rsidR="00260E90" w:rsidRPr="002A5015" w:rsidRDefault="00260E90">
            <w:pPr>
              <w:pStyle w:val="Underskrifter"/>
            </w:pPr>
            <w:r w:rsidRPr="002A5015">
              <w:t>Thomas Bodström (s)</w:t>
            </w:r>
          </w:p>
        </w:tc>
      </w:tr>
    </w:tbl>
    <w:p w:rsidR="00260E90" w:rsidRPr="002A5015" w:rsidRDefault="00260E90">
      <w:pPr>
        <w:pStyle w:val="Normaltindrag"/>
      </w:pPr>
    </w:p>
    <w:sectPr w:rsidR="00260E90" w:rsidRPr="002A501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60E90" w:rsidRPr="002A5015" w:rsidRDefault="00260E90">
      <w:r w:rsidRPr="002A5015">
        <w:separator/>
      </w:r>
    </w:p>
  </w:endnote>
  <w:endnote w:type="continuationSeparator" w:id="0">
    <w:p w:rsidR="00260E90" w:rsidRPr="002A5015" w:rsidRDefault="00260E90">
      <w:r w:rsidRPr="002A501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90" w:rsidRPr="002A5015" w:rsidRDefault="002A5015">
    <w:pPr>
      <w:pStyle w:val="Sidfot"/>
    </w:pPr>
    <w:r w:rsidRPr="002A501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849092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E90" w:rsidRDefault="00260E9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60E90" w:rsidRDefault="00260E9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90" w:rsidRPr="002A5015" w:rsidRDefault="002A5015">
    <w:pPr>
      <w:pStyle w:val="Sidfot"/>
    </w:pPr>
    <w:r w:rsidRPr="002A501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680063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E90" w:rsidRDefault="00260E90">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60E90" w:rsidRDefault="00260E90">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90" w:rsidRPr="002A5015" w:rsidRDefault="002A5015">
    <w:pPr>
      <w:pStyle w:val="Sidfot"/>
    </w:pPr>
    <w:r w:rsidRPr="002A501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320318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E90" w:rsidRDefault="00260E9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60E90" w:rsidRDefault="00260E9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60E90" w:rsidRPr="002A5015" w:rsidRDefault="00260E90">
      <w:r w:rsidRPr="002A5015">
        <w:separator/>
      </w:r>
    </w:p>
  </w:footnote>
  <w:footnote w:type="continuationSeparator" w:id="0">
    <w:p w:rsidR="00260E90" w:rsidRPr="002A5015" w:rsidRDefault="00260E90">
      <w:r w:rsidRPr="002A501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90" w:rsidRPr="002A5015" w:rsidRDefault="002A5015">
    <w:pPr>
      <w:pStyle w:val="Sidhuvud"/>
    </w:pPr>
    <w:r w:rsidRPr="002A501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2696549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E90" w:rsidRDefault="00260E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60E90" w:rsidRDefault="00260E90">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90" w:rsidRPr="002A5015" w:rsidRDefault="002A5015">
    <w:pPr>
      <w:pStyle w:val="Sidhuvud"/>
    </w:pPr>
    <w:r w:rsidRPr="002A501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9823524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60E90" w:rsidRDefault="00260E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60E90" w:rsidRDefault="00260E90">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Ub472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0E90" w:rsidRPr="002A5015" w:rsidRDefault="00260E90">
    <w:pPr>
      <w:pStyle w:val="FSHNormal"/>
      <w:tabs>
        <w:tab w:val="right" w:pos="5840"/>
      </w:tabs>
    </w:pPr>
    <w:r w:rsidRPr="002A5015">
      <w:br/>
    </w:r>
    <w:r w:rsidRPr="002A5015">
      <w:fldChar w:fldCharType="begin" w:fldLock="1"/>
    </w:r>
    <w:r w:rsidRPr="002A5015">
      <w:instrText xml:space="preserve"> DOCPROPERTY</w:instrText>
    </w:r>
    <w:r w:rsidRPr="002A5015">
      <w:rPr>
        <w:sz w:val="18"/>
      </w:rPr>
      <w:instrText xml:space="preserve"> "YearUser" *\charformat </w:instrText>
    </w:r>
    <w:r w:rsidRPr="002A5015">
      <w:fldChar w:fldCharType="separate"/>
    </w:r>
    <w:r w:rsidRPr="002A5015">
      <w:t>2007/08</w:t>
    </w:r>
    <w:r w:rsidRPr="002A5015">
      <w:fldChar w:fldCharType="end"/>
    </w:r>
    <w:r w:rsidRPr="002A5015">
      <w:t xml:space="preserve"> </w:t>
    </w:r>
    <w:r w:rsidRPr="002A5015">
      <w:tab/>
      <w:t xml:space="preserve">mnr: </w:t>
    </w:r>
    <w:r w:rsidRPr="002A5015">
      <w:fldChar w:fldCharType="begin" w:fldLock="1"/>
    </w:r>
    <w:r w:rsidRPr="002A5015">
      <w:instrText xml:space="preserve"> DOCPROPERTY</w:instrText>
    </w:r>
    <w:r w:rsidRPr="002A5015">
      <w:rPr>
        <w:sz w:val="18"/>
      </w:rPr>
      <w:instrText xml:space="preserve"> "Motionsnummer" *\charformat </w:instrText>
    </w:r>
    <w:r w:rsidRPr="002A5015">
      <w:fldChar w:fldCharType="separate"/>
    </w:r>
    <w:r w:rsidRPr="002A5015">
      <w:t>Ub472</w:t>
    </w:r>
    <w:r w:rsidRPr="002A5015">
      <w:fldChar w:fldCharType="end"/>
    </w:r>
    <w:r w:rsidRPr="002A5015">
      <w:br/>
    </w:r>
    <w:r w:rsidRPr="002A5015">
      <w:fldChar w:fldCharType="begin" w:fldLock="1"/>
    </w:r>
    <w:r w:rsidRPr="002A5015">
      <w:instrText xml:space="preserve"> DOCPROPERTY</w:instrText>
    </w:r>
    <w:r w:rsidRPr="002A5015">
      <w:rPr>
        <w:sz w:val="18"/>
      </w:rPr>
      <w:instrText xml:space="preserve"> "Samling" *\charformat </w:instrText>
    </w:r>
    <w:r w:rsidRPr="002A5015">
      <w:fldChar w:fldCharType="end"/>
    </w:r>
    <w:r w:rsidRPr="002A5015">
      <w:tab/>
      <w:t xml:space="preserve">pnr: </w:t>
    </w:r>
    <w:r w:rsidRPr="002A5015">
      <w:fldChar w:fldCharType="begin" w:fldLock="1"/>
    </w:r>
    <w:r w:rsidRPr="002A5015">
      <w:instrText xml:space="preserve"> DOCPROPERTY</w:instrText>
    </w:r>
    <w:r w:rsidRPr="002A5015">
      <w:rPr>
        <w:sz w:val="18"/>
      </w:rPr>
      <w:instrText xml:space="preserve"> "Partinummer" *\charformat </w:instrText>
    </w:r>
    <w:r w:rsidRPr="002A5015">
      <w:fldChar w:fldCharType="separate"/>
    </w:r>
    <w:r w:rsidRPr="002A5015">
      <w:t>s80142</w:t>
    </w:r>
    <w:r w:rsidRPr="002A5015">
      <w:fldChar w:fldCharType="end"/>
    </w:r>
  </w:p>
  <w:p w:rsidR="00260E90" w:rsidRPr="002A5015" w:rsidRDefault="00260E90">
    <w:pPr>
      <w:pStyle w:val="FSHRub1"/>
    </w:pPr>
    <w:r w:rsidRPr="002A5015">
      <w:t>Motion till riksdagen</w:t>
    </w:r>
    <w:r w:rsidRPr="002A5015">
      <w:br/>
    </w:r>
    <w:r w:rsidRPr="002A5015">
      <w:fldChar w:fldCharType="begin" w:fldLock="1"/>
    </w:r>
    <w:r w:rsidRPr="002A5015">
      <w:instrText xml:space="preserve"> DOCPROPERTY "YearUser" *\charformat </w:instrText>
    </w:r>
    <w:r w:rsidRPr="002A5015">
      <w:fldChar w:fldCharType="separate"/>
    </w:r>
    <w:r w:rsidRPr="002A5015">
      <w:t>2007/08</w:t>
    </w:r>
    <w:r w:rsidRPr="002A5015">
      <w:fldChar w:fldCharType="end"/>
    </w:r>
    <w:r w:rsidRPr="002A5015">
      <w:t>:</w:t>
    </w:r>
    <w:r w:rsidRPr="002A5015">
      <w:fldChar w:fldCharType="begin" w:fldLock="1"/>
    </w:r>
    <w:r w:rsidRPr="002A5015">
      <w:instrText xml:space="preserve"> DOCPROPERTY "Motionsnummer" *\charformat </w:instrText>
    </w:r>
    <w:r w:rsidRPr="002A5015">
      <w:fldChar w:fldCharType="separate"/>
    </w:r>
    <w:r w:rsidRPr="002A5015">
      <w:t>Ub472</w:t>
    </w:r>
    <w:r w:rsidRPr="002A5015">
      <w:fldChar w:fldCharType="end"/>
    </w:r>
  </w:p>
  <w:p w:rsidR="00260E90" w:rsidRPr="002A5015" w:rsidRDefault="00260E90">
    <w:pPr>
      <w:pStyle w:val="FSHNormalS5"/>
    </w:pPr>
    <w:r w:rsidRPr="002A5015">
      <w:fldChar w:fldCharType="begin" w:fldLock="1"/>
    </w:r>
    <w:r w:rsidRPr="002A5015">
      <w:instrText xml:space="preserve"> DOCPROPERTY "MotionarText" *\charformat </w:instrText>
    </w:r>
    <w:r w:rsidRPr="002A5015">
      <w:fldChar w:fldCharType="separate"/>
    </w:r>
    <w:r w:rsidRPr="002A5015">
      <w:t>av Eva-Lena Jansson m.fl. (s)</w:t>
    </w:r>
    <w:r w:rsidRPr="002A5015">
      <w:fldChar w:fldCharType="end"/>
    </w:r>
    <w:r w:rsidRPr="002A5015">
      <w:br/>
    </w:r>
    <w:r w:rsidRPr="002A5015">
      <w:fldChar w:fldCharType="begin" w:fldLock="1"/>
    </w:r>
    <w:r w:rsidRPr="002A5015">
      <w:instrText xml:space="preserve"> DOCPROPERTY "SvarFrasKort" *\charformat </w:instrText>
    </w:r>
    <w:r w:rsidRPr="002A5015">
      <w:fldChar w:fldCharType="end"/>
    </w:r>
  </w:p>
  <w:p w:rsidR="00260E90" w:rsidRPr="002A5015" w:rsidRDefault="00260E90">
    <w:pPr>
      <w:pStyle w:val="FSHTitel"/>
    </w:pPr>
    <w:r w:rsidRPr="002A5015">
      <w:fldChar w:fldCharType="begin" w:fldLock="1"/>
    </w:r>
    <w:r w:rsidRPr="002A5015">
      <w:instrText xml:space="preserve"> DOCPROPERTY</w:instrText>
    </w:r>
    <w:r w:rsidRPr="002A5015">
      <w:rPr>
        <w:sz w:val="18"/>
      </w:rPr>
      <w:instrText xml:space="preserve"> "RubrikSvar" *\charformat </w:instrText>
    </w:r>
    <w:r w:rsidRPr="002A5015">
      <w:fldChar w:fldCharType="separate"/>
    </w:r>
    <w:r w:rsidRPr="002A5015">
      <w:t>Barnomsorg för barn med föräldrar som arbetar på obekväm arbetstid</w:t>
    </w:r>
    <w:r w:rsidRPr="002A5015">
      <w:fldChar w:fldCharType="end"/>
    </w:r>
  </w:p>
  <w:p w:rsidR="00260E90" w:rsidRPr="002A5015" w:rsidRDefault="00260E90">
    <w:pPr>
      <w:pStyle w:val="Normal00"/>
    </w:pPr>
  </w:p>
  <w:p w:rsidR="00260E90" w:rsidRPr="002A5015" w:rsidRDefault="00260E9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582252386">
    <w:abstractNumId w:val="8"/>
  </w:num>
  <w:num w:numId="2" w16cid:durableId="21564444">
    <w:abstractNumId w:val="9"/>
  </w:num>
  <w:num w:numId="3" w16cid:durableId="873465647">
    <w:abstractNumId w:val="8"/>
  </w:num>
  <w:num w:numId="4" w16cid:durableId="1130902346">
    <w:abstractNumId w:val="9"/>
  </w:num>
  <w:num w:numId="5" w16cid:durableId="1477792656">
    <w:abstractNumId w:val="13"/>
  </w:num>
  <w:num w:numId="6" w16cid:durableId="2054886117">
    <w:abstractNumId w:val="10"/>
  </w:num>
  <w:num w:numId="7" w16cid:durableId="449860352">
    <w:abstractNumId w:val="11"/>
  </w:num>
  <w:num w:numId="8" w16cid:durableId="1531258793">
    <w:abstractNumId w:val="12"/>
  </w:num>
  <w:num w:numId="9" w16cid:durableId="814950299">
    <w:abstractNumId w:val="8"/>
  </w:num>
  <w:num w:numId="10" w16cid:durableId="355425201">
    <w:abstractNumId w:val="3"/>
  </w:num>
  <w:num w:numId="11" w16cid:durableId="1877156607">
    <w:abstractNumId w:val="2"/>
  </w:num>
  <w:num w:numId="12" w16cid:durableId="1452282627">
    <w:abstractNumId w:val="1"/>
  </w:num>
  <w:num w:numId="13" w16cid:durableId="393360332">
    <w:abstractNumId w:val="0"/>
  </w:num>
  <w:num w:numId="14" w16cid:durableId="1748573560">
    <w:abstractNumId w:val="9"/>
  </w:num>
  <w:num w:numId="15" w16cid:durableId="788746416">
    <w:abstractNumId w:val="7"/>
  </w:num>
  <w:num w:numId="16" w16cid:durableId="929585377">
    <w:abstractNumId w:val="6"/>
  </w:num>
  <w:num w:numId="17" w16cid:durableId="1765298705">
    <w:abstractNumId w:val="5"/>
  </w:num>
  <w:num w:numId="18" w16cid:durableId="5916259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956ED79-82BF-4E87-9D1C-0C5F8EC760E3},{8317479B-E5A0-43FD-800C-48A2454BA1AC},{7AA46784-AE4D-4AE0-9742-10FB2822699D},{099D78A8-D549-43A5-883F-469923DCA1D3},{349DFFC3-1610-4F4F-810F-7A45AFC8CD38}"/>
  </w:docVars>
  <w:rsids>
    <w:rsidRoot w:val="000D71E6"/>
    <w:rsid w:val="000D71E6"/>
    <w:rsid w:val="00260E90"/>
    <w:rsid w:val="002A501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C8BBE8-D175-479E-806E-071450803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541</Words>
  <Characters>3010</Characters>
  <Application>Microsoft Office Word</Application>
  <DocSecurity>4</DocSecurity>
  <Lines>59</Lines>
  <Paragraphs>17</Paragraphs>
  <ScaleCrop>false</ScaleCrop>
  <HeadingPairs>
    <vt:vector size="2" baseType="variant">
      <vt:variant>
        <vt:lpstr>Rubrik</vt:lpstr>
      </vt:variant>
      <vt:variant>
        <vt:i4>1</vt:i4>
      </vt:variant>
    </vt:vector>
  </HeadingPairs>
  <TitlesOfParts>
    <vt:vector size="1" baseType="lpstr">
      <vt:lpstr>s80142</vt:lpstr>
    </vt:vector>
  </TitlesOfParts>
  <Company>Riksdagen</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s80142</dc:title>
  <dc:subject>s80142</dc:subject>
  <dc:creator>Riksdagen</dc:creator>
  <cp:keywords>Riksdagen</cp:keywords>
  <dc:description>TKG-ktrl, MSMQ4mb, PersReg-Distribution mm</dc:description>
  <cp:lastModifiedBy>Lars Brink</cp:lastModifiedBy>
  <cp:revision>2</cp:revision>
  <cp:lastPrinted>2007-12-07T18:14:00Z</cp:lastPrinted>
  <dcterms:created xsi:type="dcterms:W3CDTF">2025-12-17T11:13:00Z</dcterms:created>
  <dcterms:modified xsi:type="dcterms:W3CDTF">2025-12-17T11:13:00Z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kr</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Barnomsorg för barn med föräldrar som arbetar på obekväm arbetstid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Barnomsorg för barn med föräldrar som arbetar på obekväm arbetstid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s80142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Eva-Lena Jansson m.fl. (s)</vt:lpwstr>
  </property>
  <property fmtid="{D5CDD505-2E9C-101B-9397-08002B2CF9AE}" pid="26" name="MotionarLista">
    <vt:lpwstr>Jansson, Eva-Lena (s)\Ernkrans, Matilda (s)\Sachet, Ameer (s)\Axelsson, Lennart (s)\Bodström, Thomas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Eva-Lena Jansson (s), Matilda Ernkrans (s), Ameer Sachet (s), Lennart Axelsson (s), Thomas Bodström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128</vt:lpwstr>
  </property>
  <property fmtid="{D5CDD505-2E9C-101B-9397-08002B2CF9AE}" pid="35" name="Samling">
    <vt:lpwstr/>
  </property>
  <property fmtid="{D5CDD505-2E9C-101B-9397-08002B2CF9AE}" pid="36" name="SamlingPrint">
    <vt:lpwstr/>
  </property>
  <property fmtid="{D5CDD505-2E9C-101B-9397-08002B2CF9AE}" pid="37" name="Motionsnummer">
    <vt:lpwstr>Ub472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petra.dahlberg@riksdagen.se</vt:lpwstr>
  </property>
  <property fmtid="{D5CDD505-2E9C-101B-9397-08002B2CF9AE}" pid="45" name="ReservUID">
    <vt:lpwstr>pa0502aa</vt:lpwstr>
  </property>
  <property fmtid="{D5CDD505-2E9C-101B-9397-08002B2CF9AE}" pid="46" name="MotionID">
    <vt:lpwstr>20072008000000000115000801420069</vt:lpwstr>
  </property>
  <property fmtid="{D5CDD505-2E9C-101B-9397-08002B2CF9AE}" pid="47" name="datum">
    <vt:lpwstr>071004</vt:lpwstr>
  </property>
  <property fmtid="{D5CDD505-2E9C-101B-9397-08002B2CF9AE}" pid="48" name="avsändar-e-post">
    <vt:lpwstr>petra.dahlberg@riksdagen.se</vt:lpwstr>
  </property>
  <property fmtid="{D5CDD505-2E9C-101B-9397-08002B2CF9AE}" pid="49" name="id">
    <vt:lpwstr>20072008000000000115000801420069</vt:lpwstr>
  </property>
  <property fmtid="{D5CDD505-2E9C-101B-9397-08002B2CF9AE}" pid="50" name="nummer">
    <vt:lpwstr>472</vt:lpwstr>
  </property>
  <property fmtid="{D5CDD505-2E9C-101B-9397-08002B2CF9AE}" pid="51" name="utskottsbeteckning">
    <vt:lpwstr>Ub</vt:lpwstr>
  </property>
  <property fmtid="{D5CDD505-2E9C-101B-9397-08002B2CF9AE}" pid="52" name="GlobalUID">
    <vt:lpwstr>{005F6B5E-5D29-489B-A566-53339CE07844}</vt:lpwstr>
  </property>
  <property fmtid="{D5CDD505-2E9C-101B-9397-08002B2CF9AE}" pid="53" name="Överföringar">
    <vt:i4>0</vt:i4>
  </property>
  <property fmtid="{D5CDD505-2E9C-101B-9397-08002B2CF9AE}" pid="54" name="Checksum">
    <vt:lpwstr>*0015901539009*</vt:lpwstr>
  </property>
  <property fmtid="{D5CDD505-2E9C-101B-9397-08002B2CF9AE}" pid="55" name="skuggnummer">
    <vt:lpwstr>2616</vt:lpwstr>
  </property>
  <property fmtid="{D5CDD505-2E9C-101B-9397-08002B2CF9AE}" pid="56" name="urixVersion">
    <vt:lpwstr>3.2.0.8</vt:lpwstr>
  </property>
  <property fmtid="{D5CDD505-2E9C-101B-9397-08002B2CF9AE}" pid="57" name="urixOrigin">
    <vt:lpwstr>071207 19:14:12.834</vt:lpwstr>
  </property>
  <property fmtid="{D5CDD505-2E9C-101B-9397-08002B2CF9AE}" pid="58" name="urixGuid">
    <vt:lpwstr>{5B466053-C975-45FF-BA55-73581D032FA8}</vt:lpwstr>
  </property>
</Properties>
</file>