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745692D8861424C97EE5825489D0775"/>
        </w:placeholder>
        <w:text/>
      </w:sdtPr>
      <w:sdtEndPr/>
      <w:sdtContent>
        <w:p w:rsidRPr="009B062B" w:rsidR="00AF30DD" w:rsidP="00DA28CE" w:rsidRDefault="00AF30DD" w14:paraId="7778B5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288344" w:displacedByCustomXml="next" w:id="0"/>
    <w:sdt>
      <w:sdtPr>
        <w:alias w:val="Yrkande 1"/>
        <w:tag w:val="da23f339-d1c3-46ba-b346-e1926d36bd8c"/>
        <w:id w:val="-1099560110"/>
        <w:lock w:val="sdtLocked"/>
      </w:sdtPr>
      <w:sdtEndPr/>
      <w:sdtContent>
        <w:p w:rsidR="0065644E" w:rsidRDefault="00AC4ED2" w14:paraId="6CD3AA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utredning bör tillsättas om att fastighetsavgiften ska tillfalla den kommun där fastigheten är belägen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DBA8024DCCC4357BCB7CB9A34FE7FC1"/>
        </w:placeholder>
        <w:text/>
      </w:sdtPr>
      <w:sdtEndPr/>
      <w:sdtContent>
        <w:p w:rsidRPr="009B062B" w:rsidR="006D79C9" w:rsidP="00333E95" w:rsidRDefault="006D79C9" w14:paraId="0F381D78" w14:textId="77777777">
          <w:pPr>
            <w:pStyle w:val="Rubrik1"/>
          </w:pPr>
          <w:r>
            <w:t>Motivering</w:t>
          </w:r>
        </w:p>
      </w:sdtContent>
    </w:sdt>
    <w:p w:rsidRPr="00837434" w:rsidR="00B811A4" w:rsidP="00837434" w:rsidRDefault="00B811A4" w14:paraId="76CF3691" w14:textId="2523D084">
      <w:pPr>
        <w:pStyle w:val="Normalutanindragellerluft"/>
      </w:pPr>
      <w:bookmarkStart w:name="_Hlk20219653" w:id="2"/>
      <w:r w:rsidRPr="00837434">
        <w:t>Det är vanligt förekommande att personer äger en fastighet i en kommun som de inte är folkbokförda i. Det kan vara allt ifrån e</w:t>
      </w:r>
      <w:r w:rsidRPr="00837434" w:rsidR="00665630">
        <w:t>tt</w:t>
      </w:r>
      <w:r w:rsidRPr="00837434">
        <w:t xml:space="preserve"> enkelt fritidshus till en stor skogsfastighet.</w:t>
      </w:r>
    </w:p>
    <w:p w:rsidR="00B811A4" w:rsidP="00B811A4" w:rsidRDefault="00B811A4" w14:paraId="066D5ECD" w14:textId="08828F11">
      <w:r>
        <w:t>Fastighetsavgift betalas för alla fastigheter, men det kommer inte den kommun tillgodo där fastigheten är belägen utan betalas till den kommun där ägaren är folkbok</w:t>
      </w:r>
      <w:r w:rsidR="00837434">
        <w:softHyphen/>
      </w:r>
      <w:r>
        <w:t>förd.</w:t>
      </w:r>
    </w:p>
    <w:p w:rsidRPr="00837434" w:rsidR="00B811A4" w:rsidP="00837434" w:rsidRDefault="00B811A4" w14:paraId="2CDA9758" w14:textId="5CA92C15">
      <w:r w:rsidRPr="00837434">
        <w:t>Oftast ligger dessa fastigheter i en glesbygdskommun. Fastighetsägaren nyttjar den kommunala servicen</w:t>
      </w:r>
      <w:r w:rsidRPr="00837434" w:rsidR="00665630">
        <w:t>,</w:t>
      </w:r>
      <w:r w:rsidRPr="00837434">
        <w:t xml:space="preserve"> t</w:t>
      </w:r>
      <w:r w:rsidRPr="00837434" w:rsidR="00665630">
        <w:t>.</w:t>
      </w:r>
      <w:r w:rsidRPr="00837434">
        <w:t>ex</w:t>
      </w:r>
      <w:r w:rsidRPr="00837434" w:rsidR="00665630">
        <w:t>.</w:t>
      </w:r>
      <w:r w:rsidRPr="00837434">
        <w:t xml:space="preserve"> avlopp, sophämtning besök på sortergård etc</w:t>
      </w:r>
      <w:r w:rsidRPr="00837434" w:rsidR="00665630">
        <w:t>.,</w:t>
      </w:r>
      <w:r w:rsidRPr="00837434">
        <w:t xml:space="preserve"> men den berör</w:t>
      </w:r>
      <w:bookmarkStart w:name="_GoBack" w:id="3"/>
      <w:bookmarkEnd w:id="3"/>
      <w:r w:rsidRPr="00837434">
        <w:t>da kommunen får inte inkomster för detta (förutom den fastställda avgiften för tjänsten som enbart täcker en bråkdel av kommunens kostnad).</w:t>
      </w:r>
    </w:p>
    <w:p w:rsidR="00B811A4" w:rsidP="00B811A4" w:rsidRDefault="00B811A4" w14:paraId="58ECDFA3" w14:textId="77777777">
      <w:r>
        <w:t>Jag anser att denna fastighetsavgift ska tillfalla den kommun där fastigheten är belägen och vill att en utredning kring detta tillsätts.</w:t>
      </w:r>
    </w:p>
    <w:bookmarkEnd w:displacedByCustomXml="next" w:id="2"/>
    <w:sdt>
      <w:sdtPr>
        <w:alias w:val="CC_Underskrifter"/>
        <w:tag w:val="CC_Underskrifter"/>
        <w:id w:val="583496634"/>
        <w:lock w:val="sdtContentLocked"/>
        <w:placeholder>
          <w:docPart w:val="BCEBDC39336B4C84B6DDDFE2CC1995CA"/>
        </w:placeholder>
      </w:sdtPr>
      <w:sdtEndPr/>
      <w:sdtContent>
        <w:p w:rsidR="00B811A4" w:rsidP="00B811A4" w:rsidRDefault="00B811A4" w14:paraId="15377BF3" w14:textId="77777777"/>
        <w:p w:rsidRPr="008E0FE2" w:rsidR="004801AC" w:rsidP="00B811A4" w:rsidRDefault="00837434" w14:paraId="0C9ACDA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04AB6" w:rsidRDefault="00704AB6" w14:paraId="134137B2" w14:textId="77777777"/>
    <w:sectPr w:rsidR="00704A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AE34E" w14:textId="77777777" w:rsidR="00B811A4" w:rsidRDefault="00B811A4" w:rsidP="000C1CAD">
      <w:pPr>
        <w:spacing w:line="240" w:lineRule="auto"/>
      </w:pPr>
      <w:r>
        <w:separator/>
      </w:r>
    </w:p>
  </w:endnote>
  <w:endnote w:type="continuationSeparator" w:id="0">
    <w:p w14:paraId="7A12F339" w14:textId="77777777" w:rsidR="00B811A4" w:rsidRDefault="00B811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208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52C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F5A67" w14:textId="77777777" w:rsidR="003324EA" w:rsidRDefault="003324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DDFE5" w14:textId="77777777" w:rsidR="00B811A4" w:rsidRDefault="00B811A4" w:rsidP="000C1CAD">
      <w:pPr>
        <w:spacing w:line="240" w:lineRule="auto"/>
      </w:pPr>
      <w:r>
        <w:separator/>
      </w:r>
    </w:p>
  </w:footnote>
  <w:footnote w:type="continuationSeparator" w:id="0">
    <w:p w14:paraId="3A246269" w14:textId="77777777" w:rsidR="00B811A4" w:rsidRDefault="00B811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89B5F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9319E6" wp14:anchorId="3CCE11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37434" w14:paraId="162B352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D267B702D4432A879E59ED7EC5E5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5BDA89E979244F5B0F1254BCE72871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CE11F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37434" w14:paraId="162B352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D267B702D4432A879E59ED7EC5E59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5BDA89E979244F5B0F1254BCE72871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B7DD9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737FE6F" w14:textId="77777777">
    <w:pPr>
      <w:jc w:val="right"/>
    </w:pPr>
  </w:p>
  <w:p w:rsidR="00262EA3" w:rsidP="00776B74" w:rsidRDefault="00262EA3" w14:paraId="5A28942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37434" w14:paraId="3B9D3F8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540AB2" wp14:anchorId="4E5574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37434" w14:paraId="1A9A521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37434" w14:paraId="2D4B28F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37434" w14:paraId="376FA74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:523</w:t>
        </w:r>
      </w:sdtContent>
    </w:sdt>
  </w:p>
  <w:p w:rsidR="00262EA3" w:rsidP="00E03A3D" w:rsidRDefault="00837434" w14:paraId="5171524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Carlsson Löfdahl (-)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811A4" w14:paraId="036ED89F" w14:textId="77777777">
        <w:pPr>
          <w:pStyle w:val="FSHRub2"/>
        </w:pPr>
        <w:r>
          <w:t>Fastighetsavgift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7909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811A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192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4EA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44E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0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AB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434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41D3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4E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1A4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AA745F"/>
  <w15:chartTrackingRefBased/>
  <w15:docId w15:val="{139D6280-DAB6-4361-8B47-24A61E5D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45692D8861424C97EE5825489D0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0EEB9-23CF-471E-9408-B6BFF95FDD4A}"/>
      </w:docPartPr>
      <w:docPartBody>
        <w:p w:rsidR="00A33D26" w:rsidRDefault="00A33D26">
          <w:pPr>
            <w:pStyle w:val="C745692D8861424C97EE5825489D07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BA8024DCCC4357BCB7CB9A34FE7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D3686-207B-42B9-9B30-FAF4278F93B0}"/>
      </w:docPartPr>
      <w:docPartBody>
        <w:p w:rsidR="00A33D26" w:rsidRDefault="00A33D26">
          <w:pPr>
            <w:pStyle w:val="4DBA8024DCCC4357BCB7CB9A34FE7F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D267B702D4432A879E59ED7EC5E5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63095-BEE4-49D6-93A9-67FC70A45B70}"/>
      </w:docPartPr>
      <w:docPartBody>
        <w:p w:rsidR="00A33D26" w:rsidRDefault="00A33D26">
          <w:pPr>
            <w:pStyle w:val="35D267B702D4432A879E59ED7EC5E5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BDA89E979244F5B0F1254BCE728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E2A70-841B-4AAE-BC49-FB72B29FA2AD}"/>
      </w:docPartPr>
      <w:docPartBody>
        <w:p w:rsidR="00A33D26" w:rsidRDefault="00A33D26">
          <w:pPr>
            <w:pStyle w:val="45BDA89E979244F5B0F1254BCE728710"/>
          </w:pPr>
          <w:r>
            <w:t xml:space="preserve"> </w:t>
          </w:r>
        </w:p>
      </w:docPartBody>
    </w:docPart>
    <w:docPart>
      <w:docPartPr>
        <w:name w:val="BCEBDC39336B4C84B6DDDFE2CC199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4720C-3892-4444-8DDB-CDA935958D71}"/>
      </w:docPartPr>
      <w:docPartBody>
        <w:p w:rsidR="003658BC" w:rsidRDefault="003658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26"/>
    <w:rsid w:val="003658BC"/>
    <w:rsid w:val="00A3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45692D8861424C97EE5825489D0775">
    <w:name w:val="C745692D8861424C97EE5825489D0775"/>
  </w:style>
  <w:style w:type="paragraph" w:customStyle="1" w:styleId="CE6B237FF81A495680EF2E364F14338D">
    <w:name w:val="CE6B237FF81A495680EF2E364F14338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23EE28F06D241E289D7E1DFB44435D0">
    <w:name w:val="923EE28F06D241E289D7E1DFB44435D0"/>
  </w:style>
  <w:style w:type="paragraph" w:customStyle="1" w:styleId="4DBA8024DCCC4357BCB7CB9A34FE7FC1">
    <w:name w:val="4DBA8024DCCC4357BCB7CB9A34FE7FC1"/>
  </w:style>
  <w:style w:type="paragraph" w:customStyle="1" w:styleId="19A3B21BEED344EEB4C94257E6C87831">
    <w:name w:val="19A3B21BEED344EEB4C94257E6C87831"/>
  </w:style>
  <w:style w:type="paragraph" w:customStyle="1" w:styleId="CCDA8943AE9347CCAB684BD1749BC407">
    <w:name w:val="CCDA8943AE9347CCAB684BD1749BC407"/>
  </w:style>
  <w:style w:type="paragraph" w:customStyle="1" w:styleId="35D267B702D4432A879E59ED7EC5E597">
    <w:name w:val="35D267B702D4432A879E59ED7EC5E597"/>
  </w:style>
  <w:style w:type="paragraph" w:customStyle="1" w:styleId="45BDA89E979244F5B0F1254BCE728710">
    <w:name w:val="45BDA89E979244F5B0F1254BCE728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9D87A3-AF16-43DC-9F3C-E85556C2EBFD}"/>
</file>

<file path=customXml/itemProps2.xml><?xml version="1.0" encoding="utf-8"?>
<ds:datastoreItem xmlns:ds="http://schemas.openxmlformats.org/officeDocument/2006/customXml" ds:itemID="{067F39C1-515E-40AB-8161-2B0A95A73B35}"/>
</file>

<file path=customXml/itemProps3.xml><?xml version="1.0" encoding="utf-8"?>
<ds:datastoreItem xmlns:ds="http://schemas.openxmlformats.org/officeDocument/2006/customXml" ds:itemID="{FAA430D6-7C8D-46E3-9ECE-553C74ACE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919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