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517" w:rsidRPr="00B8409C" w:rsidRDefault="00685517" w:rsidP="001C4090">
      <w:pPr>
        <w:pStyle w:val="Hemstlrubrik"/>
      </w:pPr>
      <w:r w:rsidRPr="00B8409C">
        <w:t>Förslag till riksdagsbeslut</w:t>
      </w:r>
    </w:p>
    <w:p w:rsidR="00685517" w:rsidRPr="00B8409C" w:rsidRDefault="00685517" w:rsidP="001C4090">
      <w:pPr>
        <w:pStyle w:val="Hemstlatt"/>
      </w:pPr>
      <w:r w:rsidRPr="00B8409C">
        <w:t xml:space="preserve">Riksdagen tillkännager för regeringen som sin mening vad i motionen anförs om att skatteregler för ideella organisationer ändras i en sådan riktning att de ideella organisationerna inte tvingas att skatteplanera.  </w:t>
      </w:r>
    </w:p>
    <w:p w:rsidR="00E84F25" w:rsidRPr="00B8409C" w:rsidRDefault="007C6092" w:rsidP="00E22893">
      <w:pPr>
        <w:pStyle w:val="Rubrik1"/>
      </w:pPr>
      <w:r w:rsidRPr="00B8409C">
        <w:t>Motivering</w:t>
      </w:r>
    </w:p>
    <w:p w:rsidR="00685517" w:rsidRPr="00B8409C" w:rsidRDefault="00685517" w:rsidP="00685517">
      <w:r w:rsidRPr="00B8409C">
        <w:t>Ideella föreningar är i de flesta fall helt skatte- och momsbefriade. Det finns dock undantag som kan vara rimliga men även vissa undantag som framstår som helt orimliga.</w:t>
      </w:r>
    </w:p>
    <w:p w:rsidR="00685517" w:rsidRPr="00B8409C" w:rsidRDefault="000E5A46" w:rsidP="00685517">
      <w:pPr>
        <w:pStyle w:val="Normaltindrag"/>
      </w:pPr>
      <w:r w:rsidRPr="00B8409C">
        <w:t xml:space="preserve">Ett exempel: </w:t>
      </w:r>
      <w:r w:rsidR="001C4090" w:rsidRPr="00B8409C">
        <w:t xml:space="preserve">En </w:t>
      </w:r>
      <w:r w:rsidR="00685517" w:rsidRPr="00B8409C">
        <w:t xml:space="preserve">ideell förening, vars intäkter går till välgörande ändamål, </w:t>
      </w:r>
      <w:r w:rsidR="001C4090" w:rsidRPr="00B8409C">
        <w:t xml:space="preserve">bl.a. </w:t>
      </w:r>
      <w:r w:rsidR="00685517" w:rsidRPr="00B8409C">
        <w:t>till Lions cancerforskningsfond vid Umeå universitet, ägnar sig såväl åt aktiviteter som åt konserter, diverse hantverksförsäljning och åt bärhjälp i samband med begravningar. Föreningen är skatte- och momsbefriad så länge som intäkterna från bärhjälpen i samband med begravningar inte överstiger 30</w:t>
      </w:r>
      <w:r w:rsidR="001C4090" w:rsidRPr="00B8409C">
        <w:t> </w:t>
      </w:r>
      <w:r w:rsidR="00685517" w:rsidRPr="00B8409C">
        <w:t xml:space="preserve">% av föreningens totala intäkter. Om summan för denna insats överstiger 30 % kommer skatt och moms att utgå på hela beloppet på samtliga intäkter. </w:t>
      </w:r>
    </w:p>
    <w:p w:rsidR="00685517" w:rsidRPr="00B8409C" w:rsidRDefault="00685517" w:rsidP="00685517">
      <w:pPr>
        <w:pStyle w:val="Normaltindrag"/>
      </w:pPr>
      <w:r w:rsidRPr="00B8409C">
        <w:t xml:space="preserve">Bakgrund till denna orimliga princip </w:t>
      </w:r>
      <w:r w:rsidR="001C4090" w:rsidRPr="00B8409C">
        <w:t xml:space="preserve">är </w:t>
      </w:r>
      <w:r w:rsidRPr="00B8409C">
        <w:t>det faktum att inkomster i en al</w:t>
      </w:r>
      <w:r w:rsidRPr="00B8409C">
        <w:t>l</w:t>
      </w:r>
      <w:r w:rsidRPr="00B8409C">
        <w:t>m</w:t>
      </w:r>
      <w:r w:rsidRPr="00B8409C">
        <w:rPr>
          <w:spacing w:val="-2"/>
          <w:szCs w:val="19"/>
        </w:rPr>
        <w:t>ännyttig förening är undantagna från inkomstskatt om de till huvudsaklig del härrör från verksamhet som har naturlig anknytning till föreningens allmänny</w:t>
      </w:r>
      <w:r w:rsidRPr="00B8409C">
        <w:rPr>
          <w:spacing w:val="-2"/>
          <w:szCs w:val="19"/>
        </w:rPr>
        <w:t>t</w:t>
      </w:r>
      <w:r w:rsidRPr="00B8409C">
        <w:rPr>
          <w:spacing w:val="-2"/>
          <w:szCs w:val="19"/>
        </w:rPr>
        <w:t>tiga ändamål eller som av hävd utnyttjas som finansieringskälla för ideellt arb</w:t>
      </w:r>
      <w:r w:rsidRPr="00B8409C">
        <w:rPr>
          <w:spacing w:val="-2"/>
          <w:szCs w:val="19"/>
        </w:rPr>
        <w:t>e</w:t>
      </w:r>
      <w:r w:rsidRPr="00B8409C">
        <w:rPr>
          <w:spacing w:val="-2"/>
          <w:szCs w:val="19"/>
        </w:rPr>
        <w:t>te. I de fal</w:t>
      </w:r>
      <w:r w:rsidR="001C4090" w:rsidRPr="00B8409C">
        <w:rPr>
          <w:spacing w:val="-2"/>
          <w:szCs w:val="19"/>
        </w:rPr>
        <w:t>l där det finns både skattefria</w:t>
      </w:r>
      <w:r w:rsidRPr="00B8409C">
        <w:rPr>
          <w:spacing w:val="-2"/>
          <w:szCs w:val="19"/>
        </w:rPr>
        <w:t xml:space="preserve"> och skattepliktiga inkom</w:t>
      </w:r>
      <w:r w:rsidRPr="00B8409C">
        <w:rPr>
          <w:spacing w:val="-2"/>
          <w:szCs w:val="19"/>
        </w:rPr>
        <w:t>s</w:t>
      </w:r>
      <w:r w:rsidRPr="00B8409C">
        <w:rPr>
          <w:spacing w:val="-2"/>
          <w:szCs w:val="19"/>
        </w:rPr>
        <w:t>ter avgörs beskattningen av hur stor del av intäkterna som faller under den skattefria delen.  Denna uppdelning av inkomster kan i många fall vara go</w:t>
      </w:r>
      <w:r w:rsidRPr="00B8409C">
        <w:rPr>
          <w:spacing w:val="-2"/>
          <w:szCs w:val="19"/>
        </w:rPr>
        <w:t>d</w:t>
      </w:r>
      <w:r w:rsidRPr="00B8409C">
        <w:rPr>
          <w:spacing w:val="-2"/>
          <w:szCs w:val="19"/>
        </w:rPr>
        <w:t>tycklig, dessutom är det orimligt att ideella organisationer på detta vis tvingas skatteplanera sin ver</w:t>
      </w:r>
      <w:r w:rsidRPr="00B8409C">
        <w:rPr>
          <w:spacing w:val="-2"/>
          <w:szCs w:val="19"/>
        </w:rPr>
        <w:t>k</w:t>
      </w:r>
      <w:r w:rsidRPr="00B8409C">
        <w:rPr>
          <w:spacing w:val="-2"/>
          <w:szCs w:val="19"/>
        </w:rPr>
        <w:t>samhet</w:t>
      </w:r>
      <w:r w:rsidR="001C4090" w:rsidRPr="00B8409C">
        <w:rPr>
          <w:spacing w:val="-2"/>
          <w:szCs w:val="19"/>
        </w:rPr>
        <w:t>,</w:t>
      </w:r>
      <w:r w:rsidRPr="00B8409C">
        <w:rPr>
          <w:spacing w:val="-2"/>
          <w:szCs w:val="19"/>
        </w:rPr>
        <w:t xml:space="preserve"> och lagstiftningen på området bör därför skyn</w:t>
      </w:r>
      <w:r w:rsidRPr="00B8409C">
        <w:rPr>
          <w:spacing w:val="-2"/>
          <w:szCs w:val="19"/>
        </w:rPr>
        <w:t>d</w:t>
      </w:r>
      <w:r w:rsidRPr="00B8409C">
        <w:rPr>
          <w:spacing w:val="-2"/>
          <w:szCs w:val="19"/>
        </w:rPr>
        <w:t>samt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C4090" w:rsidRPr="00B84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4090" w:rsidRPr="00B8409C" w:rsidRDefault="001C4090" w:rsidP="001C4090">
            <w:pPr>
              <w:pStyle w:val="UnderskriftDatum"/>
              <w:spacing w:before="240"/>
            </w:pPr>
            <w:r w:rsidRPr="00B8409C">
              <w:t>Stockholm den 19 september 2005</w:t>
            </w:r>
          </w:p>
        </w:tc>
        <w:tc>
          <w:tcPr>
            <w:tcW w:w="3047" w:type="dxa"/>
          </w:tcPr>
          <w:p w:rsidR="001C4090" w:rsidRPr="00B8409C" w:rsidRDefault="001C4090" w:rsidP="001C4090">
            <w:pPr>
              <w:pStyle w:val="Underskrifter"/>
              <w:spacing w:before="240"/>
            </w:pPr>
          </w:p>
        </w:tc>
      </w:tr>
      <w:tr w:rsidR="001C4090" w:rsidRPr="00B84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4090" w:rsidRPr="00B8409C" w:rsidRDefault="001C4090" w:rsidP="001C4090">
            <w:pPr>
              <w:pStyle w:val="Underskrifter"/>
            </w:pPr>
            <w:r w:rsidRPr="00B8409C">
              <w:t>Anna Grönlund Krantz (fp)</w:t>
            </w:r>
          </w:p>
        </w:tc>
        <w:tc>
          <w:tcPr>
            <w:tcW w:w="3047" w:type="dxa"/>
          </w:tcPr>
          <w:p w:rsidR="001C4090" w:rsidRPr="00B8409C" w:rsidRDefault="001C4090" w:rsidP="001C4090">
            <w:pPr>
              <w:pStyle w:val="Underskrifter"/>
            </w:pPr>
          </w:p>
        </w:tc>
      </w:tr>
    </w:tbl>
    <w:p w:rsidR="00685517" w:rsidRPr="00B8409C" w:rsidRDefault="00685517" w:rsidP="001C4090">
      <w:pPr>
        <w:pStyle w:val="Normaltindrag"/>
      </w:pPr>
    </w:p>
    <w:sectPr w:rsidR="00685517" w:rsidRPr="00B8409C" w:rsidSect="001C4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9C8" w:rsidRPr="00B8409C" w:rsidRDefault="00DF09C8">
      <w:r w:rsidRPr="00B8409C">
        <w:separator/>
      </w:r>
    </w:p>
  </w:endnote>
  <w:endnote w:type="continuationSeparator" w:id="0">
    <w:p w:rsidR="00DF09C8" w:rsidRPr="00B8409C" w:rsidRDefault="00DF09C8">
      <w:r w:rsidRPr="00B840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090" w:rsidRPr="00B8409C" w:rsidRDefault="00B8409C" w:rsidP="001C4090">
    <w:pPr>
      <w:pStyle w:val="Sidfot"/>
    </w:pPr>
    <w:r w:rsidRPr="00B840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66354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090" w:rsidRDefault="001C40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4090" w:rsidRDefault="001C40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406" w:rsidRPr="00B8409C" w:rsidRDefault="00B8409C" w:rsidP="001C4090">
    <w:pPr>
      <w:pStyle w:val="Sidfot"/>
    </w:pPr>
    <w:r w:rsidRPr="00B840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6927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090" w:rsidRDefault="001C40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090" w:rsidRDefault="001C40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406" w:rsidRPr="00B8409C" w:rsidRDefault="00B8409C" w:rsidP="001C4090">
    <w:pPr>
      <w:pStyle w:val="Sidfot"/>
    </w:pPr>
    <w:r w:rsidRPr="00B840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4351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090" w:rsidRDefault="001C40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090" w:rsidRDefault="001C40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9C8" w:rsidRPr="00B8409C" w:rsidRDefault="00DF09C8">
      <w:r w:rsidRPr="00B8409C">
        <w:separator/>
      </w:r>
    </w:p>
  </w:footnote>
  <w:footnote w:type="continuationSeparator" w:id="0">
    <w:p w:rsidR="00DF09C8" w:rsidRPr="00B8409C" w:rsidRDefault="00DF09C8">
      <w:r w:rsidRPr="00B840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090" w:rsidRPr="00B8409C" w:rsidRDefault="00B8409C" w:rsidP="001C4090">
    <w:pPr>
      <w:pStyle w:val="Sidhuvud"/>
    </w:pPr>
    <w:r w:rsidRPr="00B840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29021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090" w:rsidRDefault="001C40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4090" w:rsidRDefault="001C40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406" w:rsidRPr="00B8409C" w:rsidRDefault="00B8409C" w:rsidP="001C4090">
    <w:pPr>
      <w:pStyle w:val="Sidhuvud"/>
    </w:pPr>
    <w:r w:rsidRPr="00B840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2618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090" w:rsidRDefault="001C40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4090" w:rsidRDefault="001C40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090" w:rsidRPr="00B8409C" w:rsidRDefault="001C4090">
    <w:pPr>
      <w:pStyle w:val="FSHNormal"/>
      <w:tabs>
        <w:tab w:val="right" w:pos="5840"/>
      </w:tabs>
    </w:pPr>
    <w:r w:rsidRPr="00B8409C">
      <w:br/>
    </w:r>
    <w:r w:rsidRPr="00B8409C">
      <w:fldChar w:fldCharType="begin" w:fldLock="1"/>
    </w:r>
    <w:r w:rsidRPr="00B8409C">
      <w:instrText xml:space="preserve"> DOCPROPERTY</w:instrText>
    </w:r>
    <w:r w:rsidRPr="00B8409C">
      <w:rPr>
        <w:sz w:val="18"/>
      </w:rPr>
      <w:instrText xml:space="preserve"> "YearUser" *\charformat </w:instrText>
    </w:r>
    <w:r w:rsidRPr="00B8409C">
      <w:fldChar w:fldCharType="separate"/>
    </w:r>
    <w:r w:rsidRPr="00B8409C">
      <w:t>2005/06</w:t>
    </w:r>
    <w:r w:rsidRPr="00B8409C">
      <w:fldChar w:fldCharType="end"/>
    </w:r>
    <w:r w:rsidRPr="00B8409C">
      <w:t xml:space="preserve"> </w:t>
    </w:r>
    <w:r w:rsidRPr="00B8409C">
      <w:tab/>
      <w:t xml:space="preserve">mnr: </w:t>
    </w:r>
    <w:r w:rsidRPr="00B8409C">
      <w:fldChar w:fldCharType="begin" w:fldLock="1"/>
    </w:r>
    <w:r w:rsidRPr="00B8409C">
      <w:instrText xml:space="preserve"> DOCPROPERTY</w:instrText>
    </w:r>
    <w:r w:rsidRPr="00B8409C">
      <w:rPr>
        <w:sz w:val="18"/>
      </w:rPr>
      <w:instrText xml:space="preserve"> "Motionsnummer" *\charformat </w:instrText>
    </w:r>
    <w:r w:rsidRPr="00B8409C">
      <w:fldChar w:fldCharType="separate"/>
    </w:r>
    <w:r w:rsidRPr="00B8409C">
      <w:t>Sk230</w:t>
    </w:r>
    <w:r w:rsidRPr="00B8409C">
      <w:fldChar w:fldCharType="end"/>
    </w:r>
    <w:r w:rsidRPr="00B8409C">
      <w:br/>
    </w:r>
    <w:r w:rsidRPr="00B8409C">
      <w:fldChar w:fldCharType="begin" w:fldLock="1"/>
    </w:r>
    <w:r w:rsidRPr="00B8409C">
      <w:instrText xml:space="preserve"> DOCPROPERTY</w:instrText>
    </w:r>
    <w:r w:rsidRPr="00B8409C">
      <w:rPr>
        <w:sz w:val="18"/>
      </w:rPr>
      <w:instrText xml:space="preserve"> "Samling" *\charformat </w:instrText>
    </w:r>
    <w:r w:rsidRPr="00B8409C">
      <w:fldChar w:fldCharType="end"/>
    </w:r>
    <w:r w:rsidRPr="00B8409C">
      <w:tab/>
      <w:t xml:space="preserve">pnr: </w:t>
    </w:r>
    <w:r w:rsidRPr="00B8409C">
      <w:fldChar w:fldCharType="begin" w:fldLock="1"/>
    </w:r>
    <w:r w:rsidRPr="00B8409C">
      <w:instrText xml:space="preserve"> DOCPROPERTY</w:instrText>
    </w:r>
    <w:r w:rsidRPr="00B8409C">
      <w:rPr>
        <w:sz w:val="18"/>
      </w:rPr>
      <w:instrText xml:space="preserve"> "Partinummer" *\charformat </w:instrText>
    </w:r>
    <w:r w:rsidRPr="00B8409C">
      <w:fldChar w:fldCharType="separate"/>
    </w:r>
    <w:r w:rsidRPr="00B8409C">
      <w:t>fp721</w:t>
    </w:r>
    <w:r w:rsidRPr="00B8409C">
      <w:fldChar w:fldCharType="end"/>
    </w:r>
  </w:p>
  <w:p w:rsidR="001C4090" w:rsidRPr="00B8409C" w:rsidRDefault="001C4090">
    <w:pPr>
      <w:pStyle w:val="FSHRub1"/>
    </w:pPr>
    <w:r w:rsidRPr="00B8409C">
      <w:t>Motion till riksdagen</w:t>
    </w:r>
    <w:r w:rsidRPr="00B8409C">
      <w:br/>
    </w:r>
    <w:r w:rsidRPr="00B8409C">
      <w:fldChar w:fldCharType="begin" w:fldLock="1"/>
    </w:r>
    <w:r w:rsidRPr="00B8409C">
      <w:instrText xml:space="preserve"> DOCPROPERTY "YearUser" *\charformat </w:instrText>
    </w:r>
    <w:r w:rsidRPr="00B8409C">
      <w:fldChar w:fldCharType="separate"/>
    </w:r>
    <w:r w:rsidRPr="00B8409C">
      <w:t>2005/06</w:t>
    </w:r>
    <w:r w:rsidRPr="00B8409C">
      <w:fldChar w:fldCharType="end"/>
    </w:r>
    <w:r w:rsidRPr="00B8409C">
      <w:t>:</w:t>
    </w:r>
    <w:r w:rsidRPr="00B8409C">
      <w:fldChar w:fldCharType="begin" w:fldLock="1"/>
    </w:r>
    <w:r w:rsidRPr="00B8409C">
      <w:instrText xml:space="preserve"> DOCPROPERTY "Motionsnummer" *\charformat </w:instrText>
    </w:r>
    <w:r w:rsidRPr="00B8409C">
      <w:fldChar w:fldCharType="separate"/>
    </w:r>
    <w:r w:rsidRPr="00B8409C">
      <w:t>Sk230</w:t>
    </w:r>
    <w:r w:rsidRPr="00B8409C">
      <w:fldChar w:fldCharType="end"/>
    </w:r>
  </w:p>
  <w:p w:rsidR="001C4090" w:rsidRPr="00B8409C" w:rsidRDefault="001C4090">
    <w:pPr>
      <w:pStyle w:val="FSHNormalS5"/>
    </w:pPr>
    <w:r w:rsidRPr="00B8409C">
      <w:fldChar w:fldCharType="begin" w:fldLock="1"/>
    </w:r>
    <w:r w:rsidRPr="00B8409C">
      <w:instrText xml:space="preserve"> DOCPROPERTY "MotionarText" *\charformat </w:instrText>
    </w:r>
    <w:r w:rsidRPr="00B8409C">
      <w:fldChar w:fldCharType="separate"/>
    </w:r>
    <w:r w:rsidRPr="00B8409C">
      <w:t>av Anna Grönlund Krantz (fp)</w:t>
    </w:r>
    <w:r w:rsidRPr="00B8409C">
      <w:fldChar w:fldCharType="end"/>
    </w:r>
    <w:r w:rsidRPr="00B8409C">
      <w:br/>
    </w:r>
    <w:r w:rsidRPr="00B8409C">
      <w:fldChar w:fldCharType="begin" w:fldLock="1"/>
    </w:r>
    <w:r w:rsidRPr="00B8409C">
      <w:instrText xml:space="preserve"> DOCPROPERTY "SvarFrasKort" *\charformat </w:instrText>
    </w:r>
    <w:r w:rsidRPr="00B8409C">
      <w:fldChar w:fldCharType="end"/>
    </w:r>
  </w:p>
  <w:p w:rsidR="001C4090" w:rsidRPr="00B8409C" w:rsidRDefault="001C4090">
    <w:pPr>
      <w:pStyle w:val="FSHTitel"/>
    </w:pPr>
    <w:r w:rsidRPr="00B8409C">
      <w:fldChar w:fldCharType="begin" w:fldLock="1"/>
    </w:r>
    <w:r w:rsidRPr="00B8409C">
      <w:instrText xml:space="preserve"> DOCPROPERTY</w:instrText>
    </w:r>
    <w:r w:rsidRPr="00B8409C">
      <w:rPr>
        <w:sz w:val="18"/>
      </w:rPr>
      <w:instrText xml:space="preserve"> "RubrikSvar" *\charformat </w:instrText>
    </w:r>
    <w:r w:rsidRPr="00B8409C">
      <w:fldChar w:fldCharType="separate"/>
    </w:r>
    <w:r w:rsidRPr="00B8409C">
      <w:t>Beskattning av ideella organisationer</w:t>
    </w:r>
    <w:r w:rsidRPr="00B8409C">
      <w:fldChar w:fldCharType="end"/>
    </w:r>
  </w:p>
  <w:p w:rsidR="001C4090" w:rsidRPr="00B8409C" w:rsidRDefault="001C4090" w:rsidP="001C409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458146E"/>
    <w:lvl w:ilvl="0" w:tplc="8D1AAF3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530603">
    <w:abstractNumId w:val="13"/>
  </w:num>
  <w:num w:numId="2" w16cid:durableId="1064834078">
    <w:abstractNumId w:val="10"/>
  </w:num>
  <w:num w:numId="3" w16cid:durableId="1737973714">
    <w:abstractNumId w:val="11"/>
  </w:num>
  <w:num w:numId="4" w16cid:durableId="886912215">
    <w:abstractNumId w:val="12"/>
  </w:num>
  <w:num w:numId="5" w16cid:durableId="1490294708">
    <w:abstractNumId w:val="8"/>
  </w:num>
  <w:num w:numId="6" w16cid:durableId="153423282">
    <w:abstractNumId w:val="3"/>
  </w:num>
  <w:num w:numId="7" w16cid:durableId="510608238">
    <w:abstractNumId w:val="2"/>
  </w:num>
  <w:num w:numId="8" w16cid:durableId="533661910">
    <w:abstractNumId w:val="1"/>
  </w:num>
  <w:num w:numId="9" w16cid:durableId="466972195">
    <w:abstractNumId w:val="0"/>
  </w:num>
  <w:num w:numId="10" w16cid:durableId="159082">
    <w:abstractNumId w:val="9"/>
  </w:num>
  <w:num w:numId="11" w16cid:durableId="1065303107">
    <w:abstractNumId w:val="7"/>
  </w:num>
  <w:num w:numId="12" w16cid:durableId="191573011">
    <w:abstractNumId w:val="6"/>
  </w:num>
  <w:num w:numId="13" w16cid:durableId="547572577">
    <w:abstractNumId w:val="5"/>
  </w:num>
  <w:num w:numId="14" w16cid:durableId="21228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17072F"/>
    <w:rsid w:val="00035B75"/>
    <w:rsid w:val="00064BC3"/>
    <w:rsid w:val="00066775"/>
    <w:rsid w:val="00072FB9"/>
    <w:rsid w:val="000E5A46"/>
    <w:rsid w:val="00100531"/>
    <w:rsid w:val="0017072F"/>
    <w:rsid w:val="001C4090"/>
    <w:rsid w:val="00201DFB"/>
    <w:rsid w:val="00212FF1"/>
    <w:rsid w:val="00230193"/>
    <w:rsid w:val="0025068A"/>
    <w:rsid w:val="002818D3"/>
    <w:rsid w:val="002D11A8"/>
    <w:rsid w:val="004A0504"/>
    <w:rsid w:val="004E38D9"/>
    <w:rsid w:val="00685517"/>
    <w:rsid w:val="00740D6D"/>
    <w:rsid w:val="00794149"/>
    <w:rsid w:val="007961EB"/>
    <w:rsid w:val="007B67A7"/>
    <w:rsid w:val="007C6092"/>
    <w:rsid w:val="00912A9D"/>
    <w:rsid w:val="00A053C6"/>
    <w:rsid w:val="00B13BF0"/>
    <w:rsid w:val="00B41489"/>
    <w:rsid w:val="00B8409C"/>
    <w:rsid w:val="00C1285C"/>
    <w:rsid w:val="00C27B7D"/>
    <w:rsid w:val="00C81AC2"/>
    <w:rsid w:val="00D634AC"/>
    <w:rsid w:val="00DC6C70"/>
    <w:rsid w:val="00DF09C8"/>
    <w:rsid w:val="00E22893"/>
    <w:rsid w:val="00E360DE"/>
    <w:rsid w:val="00E52406"/>
    <w:rsid w:val="00E75D28"/>
    <w:rsid w:val="00E84F25"/>
    <w:rsid w:val="00F4599C"/>
    <w:rsid w:val="00F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FF43B0-9FE5-4008-86C5-B9323AB6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712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C409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252</Words>
  <Characters>1466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Sk230</vt:lpstr>
    </vt:vector>
  </TitlesOfParts>
  <Company>Riksdagen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Sk230</dc:title>
  <dc:subject>Sk230</dc:subject>
  <dc:creator>Riksdagen</dc:creator>
  <cp:keywords>Riksdagen</cp:keywords>
  <dc:description/>
  <cp:lastModifiedBy>Lars Brink</cp:lastModifiedBy>
  <cp:revision>2</cp:revision>
  <cp:lastPrinted>2005-10-22T12:59:00Z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Beskattning av ideella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ideella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20052006000001020112000007210069</vt:lpwstr>
  </property>
  <property fmtid="{D5CDD505-2E9C-101B-9397-08002B2CF9AE}" pid="47" name="datum">
    <vt:lpwstr>050919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20052006000001020112000007210069</vt:lpwstr>
  </property>
  <property fmtid="{D5CDD505-2E9C-101B-9397-08002B2CF9AE}" pid="50" name="nummer">
    <vt:lpwstr>230</vt:lpwstr>
  </property>
  <property fmtid="{D5CDD505-2E9C-101B-9397-08002B2CF9AE}" pid="51" name="utskottsbeteckning">
    <vt:lpwstr>Sk</vt:lpwstr>
  </property>
</Properties>
</file>