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C6567" w:rsidP="00DA0661">
      <w:pPr>
        <w:pStyle w:val="Title"/>
      </w:pPr>
      <w:bookmarkStart w:id="0" w:name="Start"/>
      <w:bookmarkEnd w:id="0"/>
      <w:r>
        <w:t xml:space="preserve">Svar på fråga </w:t>
      </w:r>
      <w:r w:rsidRPr="000C6567">
        <w:t>2023/24:126</w:t>
      </w:r>
      <w:r>
        <w:t xml:space="preserve"> av Tobias Andersson (SD)</w:t>
      </w:r>
      <w:r>
        <w:br/>
        <w:t>Systembolagets sortiment och gårdsförsäljning</w:t>
      </w:r>
    </w:p>
    <w:p w:rsidR="000C6567" w:rsidP="002749F7">
      <w:pPr>
        <w:pStyle w:val="BodyText"/>
      </w:pPr>
      <w:r>
        <w:t>Tobias Andersson har frågat mig</w:t>
      </w:r>
      <w:r w:rsidR="005C1F17">
        <w:t xml:space="preserve"> om jag</w:t>
      </w:r>
      <w:r w:rsidR="00FD353C">
        <w:t xml:space="preserve">, </w:t>
      </w:r>
      <w:r w:rsidRPr="001A2521" w:rsidR="00CF2A11">
        <w:t>inom mitt ansvarsområde</w:t>
      </w:r>
      <w:r w:rsidRPr="001A2521" w:rsidR="00FD353C">
        <w:t>,</w:t>
      </w:r>
      <w:r w:rsidR="005C1F17">
        <w:t xml:space="preserve"> och regeringen avser att agera för att skydda Systembolaget</w:t>
      </w:r>
      <w:r w:rsidR="005705FF">
        <w:t xml:space="preserve"> Aktiebolags (Systembolaget)</w:t>
      </w:r>
      <w:r w:rsidR="005C1F17">
        <w:t xml:space="preserve"> lokala och småskaliga sortiment när gårdsförsäljning genomförs.</w:t>
      </w:r>
    </w:p>
    <w:p w:rsidR="00C83463" w:rsidP="00D643E1">
      <w:pPr>
        <w:pStyle w:val="BodyText"/>
      </w:pPr>
      <w:r>
        <w:t>Regeringen ser positivt på att möjliggöra gårdsförsäljning av alkoholhaltiga drycker samtidigt som Systembolaget</w:t>
      </w:r>
      <w:r w:rsidR="00B45B2C">
        <w:t xml:space="preserve">s </w:t>
      </w:r>
      <w:r>
        <w:t xml:space="preserve">monopol värnas. Arbete med att ta fram en lagrådsremiss i detta syfte pågår inom Regeringskansliet med målsättning att en lagändring kan träda i kraft </w:t>
      </w:r>
      <w:r w:rsidR="004879AE">
        <w:t>någon gång</w:t>
      </w:r>
      <w:r>
        <w:t xml:space="preserve"> </w:t>
      </w:r>
      <w:r w:rsidR="00D5279F">
        <w:t xml:space="preserve">i </w:t>
      </w:r>
      <w:r>
        <w:t xml:space="preserve">början av 2025. Det förutsätter dock en EU-process som inte drar ut på tiden. </w:t>
      </w:r>
      <w:r w:rsidRPr="00C83463">
        <w:t>Frågan om gårdsförsäljning av alkoholhaltiga drycker bereds</w:t>
      </w:r>
      <w:r w:rsidR="00B45B2C">
        <w:t xml:space="preserve"> således</w:t>
      </w:r>
      <w:r>
        <w:t xml:space="preserve"> för närvarande</w:t>
      </w:r>
      <w:r w:rsidRPr="00C83463">
        <w:t xml:space="preserve"> inom Regeringskansliet.</w:t>
      </w:r>
      <w:r w:rsidR="003E5DCC">
        <w:t xml:space="preserve"> </w:t>
      </w:r>
      <w:r w:rsidRPr="003E5DCC" w:rsidR="003E5DCC">
        <w:t>I arbetet ingår att utvärdera konsekvenser av gårdsförsäljning.</w:t>
      </w:r>
    </w:p>
    <w:p w:rsidR="005C1F17" w:rsidP="00CE6821">
      <w:pPr>
        <w:pStyle w:val="BodyText"/>
      </w:pPr>
      <w:r>
        <w:t>Systembolagets lokala och småskaliga sortiment</w:t>
      </w:r>
      <w:r w:rsidR="00B45B2C">
        <w:t xml:space="preserve"> är och</w:t>
      </w:r>
      <w:r>
        <w:t xml:space="preserve"> har varit viktigt för att utveckla svensk dryckesindustri. </w:t>
      </w:r>
      <w:r w:rsidRPr="00C83463" w:rsidR="00C83463">
        <w:t>Avseende Systembolagets sortiment styr bolaget själv utformningen av sortimenten utifrån de regelverk och omständigheter som behöver beaktas</w:t>
      </w:r>
      <w:r w:rsidR="00C83463">
        <w:t xml:space="preserve">. </w:t>
      </w:r>
      <w:r w:rsidR="005705FF">
        <w:t>I ägaranvisningen för Systembolaget framgår att bolagets uppdrag är att med ensamrätt, och med ansvar och god service, sälja sprit, vin, starköl och alkoholdrycksliknande preparat och att informera om alkoholens skadeverkningar.</w:t>
      </w:r>
      <w:r w:rsidR="004713E8">
        <w:t xml:space="preserve"> </w:t>
      </w:r>
      <w:r w:rsidR="00CE6821">
        <w:t xml:space="preserve">Verksamheten utvärderas idag bland annat från ett Nöjd-kund-index – ett index som utvärderas utifrån kundernas bedömning av bolagets service, sortiment samt kundernas förväntningar. </w:t>
      </w:r>
      <w:r w:rsidR="004713E8">
        <w:t>Det är en</w:t>
      </w:r>
      <w:r w:rsidR="00CE6821">
        <w:t xml:space="preserve"> inriktning</w:t>
      </w:r>
      <w:r w:rsidR="004713E8">
        <w:t xml:space="preserve"> </w:t>
      </w:r>
      <w:r w:rsidR="00CE6821">
        <w:t>som regeringen</w:t>
      </w:r>
      <w:r w:rsidR="004713E8">
        <w:t xml:space="preserve"> fortsatt kommer slå vakt om.</w:t>
      </w:r>
      <w:r w:rsidR="005705FF">
        <w:t xml:space="preserve"> Bolagets verksamhet ska bedrivas så att hög kvalitet i utförandet av uppdraget säkerställs. </w:t>
      </w:r>
      <w:r w:rsidRPr="005705FF" w:rsidR="005705FF">
        <w:t>Jag har</w:t>
      </w:r>
      <w:r w:rsidR="006D5484">
        <w:t xml:space="preserve"> </w:t>
      </w:r>
      <w:r w:rsidRPr="005705FF" w:rsidR="005705FF">
        <w:t xml:space="preserve">förtroende för att </w:t>
      </w:r>
      <w:r w:rsidR="005705FF">
        <w:t>Systembolaget</w:t>
      </w:r>
      <w:r w:rsidRPr="005705FF" w:rsidR="005705FF">
        <w:t xml:space="preserve"> agerar i linje </w:t>
      </w:r>
      <w:r w:rsidRPr="005705FF" w:rsidR="005705FF">
        <w:t>med bolagets uppdrag, gällande bolagsordning</w:t>
      </w:r>
      <w:r w:rsidR="00B9291E">
        <w:t xml:space="preserve">, </w:t>
      </w:r>
      <w:r w:rsidRPr="00B9291E" w:rsidR="00B9291E">
        <w:t xml:space="preserve">avtalet mellan </w:t>
      </w:r>
      <w:r w:rsidR="006D5484">
        <w:t>Systembolaget</w:t>
      </w:r>
      <w:r w:rsidRPr="00B9291E" w:rsidR="006D5484">
        <w:t xml:space="preserve"> </w:t>
      </w:r>
      <w:r w:rsidR="006D5484">
        <w:t xml:space="preserve">och </w:t>
      </w:r>
      <w:r w:rsidRPr="00B9291E" w:rsidR="00B9291E">
        <w:t xml:space="preserve">staten </w:t>
      </w:r>
      <w:r w:rsidRPr="001A2521" w:rsidR="001A2521">
        <w:t>(tillkännagivet genom SFS 2019:552)</w:t>
      </w:r>
      <w:r w:rsidRPr="00B9291E" w:rsidR="00B9291E">
        <w:t xml:space="preserve">, </w:t>
      </w:r>
      <w:r w:rsidRPr="005705FF" w:rsidR="005705FF">
        <w:t>ägaranvisning</w:t>
      </w:r>
      <w:r w:rsidR="007C4F88">
        <w:t>en</w:t>
      </w:r>
      <w:r w:rsidRPr="005705FF" w:rsidR="005705FF">
        <w:t xml:space="preserve"> samt Statens ägarpolicy.</w:t>
      </w:r>
    </w:p>
    <w:p w:rsidR="000C656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47A71F648EC408B9910A1B47B3B83C8"/>
          </w:placeholder>
          <w:dataBinding w:xpath="/ns0:DocumentInfo[1]/ns0:BaseInfo[1]/ns0:HeaderDate[1]" w:storeItemID="{00000000-0000-0000-0000-000000000000}" w:prefixMappings="xmlns:ns0='http://lp/documentinfo/RK' "/>
          <w:date w:fullDate="2023-10-2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25 oktober 2023</w:t>
          </w:r>
        </w:sdtContent>
      </w:sdt>
    </w:p>
    <w:p w:rsidR="000C6567" w:rsidP="004E7A8F">
      <w:pPr>
        <w:pStyle w:val="Brdtextutanavstnd"/>
      </w:pPr>
    </w:p>
    <w:p w:rsidR="000C6567" w:rsidP="004E7A8F">
      <w:pPr>
        <w:pStyle w:val="Brdtextutanavstnd"/>
      </w:pPr>
    </w:p>
    <w:p w:rsidR="000C6567" w:rsidP="004E7A8F">
      <w:pPr>
        <w:pStyle w:val="Brdtextutanavstnd"/>
      </w:pPr>
    </w:p>
    <w:p w:rsidR="000C6567" w:rsidP="00422A41">
      <w:pPr>
        <w:pStyle w:val="BodyText"/>
      </w:pPr>
      <w:r>
        <w:t>Elisabeth Svantesson</w:t>
      </w:r>
    </w:p>
    <w:p w:rsidR="000C6567" w:rsidRPr="00DB48AB" w:rsidP="00DB48AB">
      <w:pPr>
        <w:pStyle w:val="BodyText"/>
      </w:pPr>
    </w:p>
    <w:sectPr w:rsidSect="00571A0B">
      <w:footerReference w:type="default" r:id="rId8"/>
      <w:headerReference w:type="first" r:id="rId9"/>
      <w:footerReference w:type="first" r:id="rId1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C65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C6567" w:rsidRPr="007D73AB" w:rsidP="00340DE0">
          <w:pPr>
            <w:pStyle w:val="Header"/>
          </w:pPr>
        </w:p>
      </w:tc>
      <w:tc>
        <w:tcPr>
          <w:tcW w:w="1134" w:type="dxa"/>
        </w:tcPr>
        <w:p w:rsidR="000C65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C65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C6567" w:rsidRPr="00710A6C" w:rsidP="00EE3C0F">
          <w:pPr>
            <w:pStyle w:val="Header"/>
            <w:rPr>
              <w:b/>
            </w:rPr>
          </w:pPr>
        </w:p>
        <w:p w:rsidR="000C6567" w:rsidP="00EE3C0F">
          <w:pPr>
            <w:pStyle w:val="Header"/>
          </w:pPr>
        </w:p>
        <w:p w:rsidR="000C6567" w:rsidP="00EE3C0F">
          <w:pPr>
            <w:pStyle w:val="Header"/>
          </w:pPr>
        </w:p>
        <w:p w:rsidR="000C656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72D6121D199452BA59AECBB836F7F1C"/>
            </w:placeholder>
            <w:dataBinding w:xpath="/ns0:DocumentInfo[1]/ns0:BaseInfo[1]/ns0:Dnr[1]" w:storeItemID="{00000000-0000-0000-0000-000000000000}" w:prefixMappings="xmlns:ns0='http://lp/documentinfo/RK' "/>
            <w:text/>
          </w:sdtPr>
          <w:sdtContent>
            <w:p w:rsidR="000C6567" w:rsidP="00EE3C0F">
              <w:pPr>
                <w:pStyle w:val="Header"/>
              </w:pPr>
              <w:r>
                <w:t>Fi2023/02710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F84EAB51D84A67B16C161AF90E2E63"/>
            </w:placeholder>
            <w:showingPlcHdr/>
            <w:dataBinding w:xpath="/ns0:DocumentInfo[1]/ns0:BaseInfo[1]/ns0:DocNumber[1]" w:storeItemID="{00000000-0000-0000-0000-000000000000}" w:prefixMappings="xmlns:ns0='http://lp/documentinfo/RK' "/>
            <w:text/>
          </w:sdtPr>
          <w:sdtContent>
            <w:p w:rsidR="000C65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C6567" w:rsidP="00EE3C0F">
          <w:pPr>
            <w:pStyle w:val="Header"/>
          </w:pPr>
        </w:p>
      </w:tc>
      <w:tc>
        <w:tcPr>
          <w:tcW w:w="1134" w:type="dxa"/>
        </w:tcPr>
        <w:p w:rsidR="000C6567" w:rsidP="0094502D">
          <w:pPr>
            <w:pStyle w:val="Header"/>
          </w:pPr>
        </w:p>
        <w:p w:rsidR="000C656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0BADBCE4B68484CAD3C6911E15F726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C6567" w:rsidRPr="000C6567" w:rsidP="00340DE0">
              <w:pPr>
                <w:pStyle w:val="Header"/>
                <w:rPr>
                  <w:b/>
                </w:rPr>
              </w:pPr>
              <w:r w:rsidRPr="000C6567">
                <w:rPr>
                  <w:b/>
                </w:rPr>
                <w:t>Finansdepartementet</w:t>
              </w:r>
            </w:p>
            <w:p w:rsidR="00365186" w:rsidP="00365186">
              <w:pPr>
                <w:pStyle w:val="Header"/>
              </w:pPr>
              <w:r w:rsidRPr="000C6567">
                <w:t>Finansministern</w:t>
              </w:r>
            </w:p>
            <w:p w:rsidR="000C6567" w:rsidRPr="00340DE0" w:rsidP="00365186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752105E02E41A392EFCF5B4ACA6759"/>
          </w:placeholder>
          <w:dataBinding w:xpath="/ns0:DocumentInfo[1]/ns0:BaseInfo[1]/ns0:Recipient[1]" w:storeItemID="{00000000-0000-0000-0000-000000000000}" w:prefixMappings="xmlns:ns0='http://lp/documentinfo/RK' "/>
          <w:text w:multiLine="1"/>
        </w:sdtPr>
        <w:sdtContent>
          <w:tc>
            <w:tcPr>
              <w:tcW w:w="3170" w:type="dxa"/>
            </w:tcPr>
            <w:p w:rsidR="000C65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C65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trackRevisions/>
  <w:doNotTrackMoves/>
  <w:defaultTabStop w:val="1304"/>
  <w:hyphenationZone w:val="425"/>
  <w:characterSpacingControl w:val="doNotCompress"/>
  <w:compat/>
  <w:docVars>
    <w:docVar w:name="APWAFVersion" w:val="5.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C4F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2D6121D199452BA59AECBB836F7F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8A2A33-E4DF-48FC-97BB-BAA539B05310}"/>
      </w:docPartPr>
      <w:docPartBody>
        <w:p w:rsidR="00A202A2" w:rsidP="00A0682C">
          <w:pPr>
            <w:pStyle w:val="972D6121D199452BA59AECBB836F7F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F84EAB51D84A67B16C161AF90E2E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FDE28-C16C-4337-88B9-1C88E7630022}"/>
      </w:docPartPr>
      <w:docPartBody>
        <w:p w:rsidR="00A202A2" w:rsidP="00A0682C">
          <w:pPr>
            <w:pStyle w:val="61F84EAB51D84A67B16C161AF90E2E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BADBCE4B68484CAD3C6911E15F7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31930A-7BC9-4905-BDFB-3A13E939A579}"/>
      </w:docPartPr>
      <w:docPartBody>
        <w:p w:rsidR="00A202A2" w:rsidP="00A0682C">
          <w:pPr>
            <w:pStyle w:val="90BADBCE4B68484CAD3C6911E15F726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752105E02E41A392EFCF5B4ACA67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994913-9CD4-4C17-AD3E-A17E01235129}"/>
      </w:docPartPr>
      <w:docPartBody>
        <w:p w:rsidR="00A202A2" w:rsidP="00A0682C">
          <w:pPr>
            <w:pStyle w:val="60752105E02E41A392EFCF5B4ACA67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7A71F648EC408B9910A1B47B3B83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619353-BCE2-4C95-A002-38FD4E6F7AE4}"/>
      </w:docPartPr>
      <w:docPartBody>
        <w:p w:rsidR="00A202A2" w:rsidP="00A0682C">
          <w:pPr>
            <w:pStyle w:val="A47A71F648EC408B9910A1B47B3B83C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82C"/>
    <w:rPr>
      <w:noProof w:val="0"/>
      <w:color w:val="808080"/>
    </w:rPr>
  </w:style>
  <w:style w:type="paragraph" w:customStyle="1" w:styleId="972D6121D199452BA59AECBB836F7F1C">
    <w:name w:val="972D6121D199452BA59AECBB836F7F1C"/>
    <w:rsid w:val="00A0682C"/>
  </w:style>
  <w:style w:type="paragraph" w:customStyle="1" w:styleId="60752105E02E41A392EFCF5B4ACA6759">
    <w:name w:val="60752105E02E41A392EFCF5B4ACA6759"/>
    <w:rsid w:val="00A0682C"/>
  </w:style>
  <w:style w:type="paragraph" w:customStyle="1" w:styleId="61F84EAB51D84A67B16C161AF90E2E631">
    <w:name w:val="61F84EAB51D84A67B16C161AF90E2E631"/>
    <w:rsid w:val="00A0682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BADBCE4B68484CAD3C6911E15F726D1">
    <w:name w:val="90BADBCE4B68484CAD3C6911E15F726D1"/>
    <w:rsid w:val="00A0682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7A71F648EC408B9910A1B47B3B83C8">
    <w:name w:val="A47A71F648EC408B9910A1B47B3B83C8"/>
    <w:rsid w:val="00A0682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c5de9880-ebb8-487d-988b-194faa1ae0a3</RD_Svarsid>
  </documentManagement>
</p:properties>
</file>

<file path=customXml/itemProps1.xml><?xml version="1.0" encoding="utf-8"?>
<ds:datastoreItem xmlns:ds="http://schemas.openxmlformats.org/officeDocument/2006/customXml" ds:itemID="{345A88B3-671B-4DAA-8C87-1FF377706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0620C4-6074-49C4-83EC-C68E1EA3361F}"/>
</file>

<file path=customXml/itemProps3.xml><?xml version="1.0" encoding="utf-8"?>
<ds:datastoreItem xmlns:ds="http://schemas.openxmlformats.org/officeDocument/2006/customXml" ds:itemID="{C05B55F3-30E1-4BD9-AA81-D14985C83DC1}">
  <ds:schemaRefs/>
</ds:datastoreItem>
</file>

<file path=customXml/itemProps4.xml><?xml version="1.0" encoding="utf-8"?>
<ds:datastoreItem xmlns:ds="http://schemas.openxmlformats.org/officeDocument/2006/customXml" ds:itemID="{7EF786C3-5FD5-4505-BACA-4B90903F75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24 126 av T Andersson SD Systembolaget Slutlig.docx</dc:title>
  <cp:revision>1</cp:revision>
  <dcterms:created xsi:type="dcterms:W3CDTF">2023-10-25T08:39:00Z</dcterms:created>
  <dcterms:modified xsi:type="dcterms:W3CDTF">2023-10-25T08:39:00Z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