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E5886E095E348798B665C8B4A5488F4"/>
        </w:placeholder>
        <w15:appearance w15:val="hidden"/>
        <w:text/>
      </w:sdtPr>
      <w:sdtEndPr/>
      <w:sdtContent>
        <w:p w:rsidRPr="009B062B" w:rsidR="00AF30DD" w:rsidP="009B062B" w:rsidRDefault="00AF30DD" w14:paraId="2A4349BF" w14:textId="77777777">
          <w:pPr>
            <w:pStyle w:val="RubrikFrslagTIllRiksdagsbeslut"/>
          </w:pPr>
          <w:r w:rsidRPr="009B062B">
            <w:t>Förslag till riksdagsbeslut</w:t>
          </w:r>
        </w:p>
      </w:sdtContent>
    </w:sdt>
    <w:sdt>
      <w:sdtPr>
        <w:alias w:val="Yrkande 1"/>
        <w:tag w:val="e1d2168a-7696-4518-987a-3e1038231e0c"/>
        <w:id w:val="-1669163825"/>
        <w:lock w:val="sdtLocked"/>
      </w:sdtPr>
      <w:sdtEndPr/>
      <w:sdtContent>
        <w:p w:rsidR="007F7AB9" w:rsidRDefault="00815F58" w14:paraId="2A4349C0" w14:textId="66D7A074">
          <w:pPr>
            <w:pStyle w:val="Frslagstext"/>
            <w:numPr>
              <w:ilvl w:val="0"/>
              <w:numId w:val="0"/>
            </w:numPr>
          </w:pPr>
          <w:r>
            <w:t>Riksdagen ställer sig bakom det som anförs i motionen om jakt på gråsäl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74A9D1AD9854671B18CB0EA55C926C0"/>
        </w:placeholder>
        <w15:appearance w15:val="hidden"/>
        <w:text/>
      </w:sdtPr>
      <w:sdtEndPr/>
      <w:sdtContent>
        <w:p w:rsidRPr="009B062B" w:rsidR="006D79C9" w:rsidP="00333E95" w:rsidRDefault="006D79C9" w14:paraId="2A4349C1" w14:textId="77777777">
          <w:pPr>
            <w:pStyle w:val="Rubrik1"/>
          </w:pPr>
          <w:r>
            <w:t>Motivering</w:t>
          </w:r>
        </w:p>
      </w:sdtContent>
    </w:sdt>
    <w:p w:rsidRPr="00A24E9F" w:rsidR="004D7E55" w:rsidP="00A24E9F" w:rsidRDefault="004D7E55" w14:paraId="2A4349C2" w14:textId="77777777">
      <w:pPr>
        <w:pStyle w:val="Normalutanindragellerluft"/>
      </w:pPr>
      <w:r w:rsidRPr="00A24E9F">
        <w:t xml:space="preserve">Det finns i dag mer än 30 000 gråsälar i Östersjön och antalet ökar kontinuerligt. Sälbeståndet innebär stora problem för yrkesfiskarna i området, eftersom sälarna konkurrerar om fångsten. Alltför många sälar har lärt sig att det är lättare att ta den fisk som är fast i fångstredskapen än att behöva jaga själva. Det innebär att fiskare får ta upp nät där sälarna har tagit fångsten och enbart mindre delar är kvar av den fisk som suttit där. </w:t>
      </w:r>
    </w:p>
    <w:p w:rsidRPr="00A24E9F" w:rsidR="004D7E55" w:rsidP="00A24E9F" w:rsidRDefault="004D7E55" w14:paraId="2A4349C3" w14:textId="23EE88CC">
      <w:r w:rsidRPr="00A24E9F">
        <w:t xml:space="preserve">SLU har tagit fram en rapport avseende sälar, där problematiken med </w:t>
      </w:r>
      <w:r w:rsidR="00D23AD0">
        <w:t xml:space="preserve">ett </w:t>
      </w:r>
      <w:r w:rsidRPr="00A24E9F">
        <w:t>ökat antal sälar och svårigheten att bedriva jakt på säl från båtar tydliggörs.</w:t>
      </w:r>
    </w:p>
    <w:p w:rsidRPr="00A24E9F" w:rsidR="004D7E55" w:rsidP="00A24E9F" w:rsidRDefault="004D7E55" w14:paraId="2A4349C4" w14:textId="77777777">
      <w:r w:rsidRPr="00A24E9F">
        <w:t xml:space="preserve">Ett sätt att komma till rätta med detta problem är att ge tillstånd att bedriva jakt på säl från land. </w:t>
      </w:r>
    </w:p>
    <w:p w:rsidRPr="00A24E9F" w:rsidR="004D7E55" w:rsidP="00A24E9F" w:rsidRDefault="004D7E55" w14:paraId="2A4349C5" w14:textId="58ED3F19">
      <w:r w:rsidRPr="00A24E9F">
        <w:t xml:space="preserve">Viss skyddsjakt på säl får och kan bedrivas, men omfattningen av </w:t>
      </w:r>
      <w:r w:rsidR="00D23AD0">
        <w:t xml:space="preserve">en </w:t>
      </w:r>
      <w:r w:rsidRPr="00A24E9F">
        <w:t>sådan skyddsjakt är relativt sett inte särskilt stor. Ekonomi</w:t>
      </w:r>
      <w:r w:rsidR="00D23AD0">
        <w:t>skt stöd kan även utgå, till så</w:t>
      </w:r>
      <w:r w:rsidRPr="00A24E9F">
        <w:t xml:space="preserve">väl utveckling av nya redskap som till investeringar i befintliga redskap som skyddar </w:t>
      </w:r>
      <w:r w:rsidR="00D23AD0">
        <w:t xml:space="preserve">mot </w:t>
      </w:r>
      <w:r w:rsidRPr="00A24E9F">
        <w:t xml:space="preserve">angrepp från sälar. Det finns således en del möjligheter att kompensera yrkesfisket för skador orsakade av sälar och för att minska effekterna av sälpopulationer stadda i tillväxt. Men det räcker inte. Inte minst lider det småskaliga kustnära fisket av svag lönsamhet. Det ökade sälbeståndet är en starkt bidragande orsak till detta. </w:t>
      </w:r>
    </w:p>
    <w:p w:rsidRPr="00A24E9F" w:rsidR="0056537E" w:rsidP="00A24E9F" w:rsidRDefault="004D7E55" w14:paraId="2A4349C6" w14:textId="77777777">
      <w:r w:rsidRPr="00A24E9F">
        <w:t>Mot denna bakgrund anser vi att jakt på säl från land bör tillåtas</w:t>
      </w:r>
    </w:p>
    <w:sdt>
      <w:sdtPr>
        <w:alias w:val="CC_Underskrifter"/>
        <w:tag w:val="CC_Underskrifter"/>
        <w:id w:val="583496634"/>
        <w:lock w:val="sdtContentLocked"/>
        <w:placeholder>
          <w:docPart w:val="CF7809EED13B4003A023EA7A572EFA63"/>
        </w:placeholder>
        <w15:appearance w15:val="hidden"/>
      </w:sdtPr>
      <w:sdtEndPr/>
      <w:sdtContent>
        <w:p w:rsidR="004801AC" w:rsidP="00201AB8" w:rsidRDefault="00D23AD0" w14:paraId="2A4349C7" w14:textId="209A84B1"/>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Peter Jeppsson (S)</w:t>
            </w:r>
          </w:p>
        </w:tc>
        <w:tc>
          <w:tcPr>
            <w:tcW w:w="50" w:type="pct"/>
            <w:vAlign w:val="bottom"/>
          </w:tcPr>
          <w:p>
            <w:pPr>
              <w:pStyle w:val="Underskrifter"/>
            </w:pPr>
            <w:r>
              <w:t>Suzanne Svensson (S)</w:t>
            </w:r>
          </w:p>
        </w:tc>
      </w:tr>
    </w:tbl>
    <w:bookmarkStart w:name="_GoBack" w:id="1"/>
    <w:bookmarkEnd w:id="1"/>
    <w:p w:rsidR="00D23AD0" w:rsidP="00201AB8" w:rsidRDefault="00D23AD0" w14:paraId="62E12F46" w14:textId="77777777"/>
    <w:p w:rsidR="001828BD" w:rsidRDefault="001828BD" w14:paraId="2A4349CB" w14:textId="77777777"/>
    <w:sectPr w:rsidR="001828B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4349CD" w14:textId="77777777" w:rsidR="006C4650" w:rsidRDefault="006C4650" w:rsidP="000C1CAD">
      <w:pPr>
        <w:spacing w:line="240" w:lineRule="auto"/>
      </w:pPr>
      <w:r>
        <w:separator/>
      </w:r>
    </w:p>
  </w:endnote>
  <w:endnote w:type="continuationSeparator" w:id="0">
    <w:p w14:paraId="2A4349CE" w14:textId="77777777" w:rsidR="006C4650" w:rsidRDefault="006C465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4349D3"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4349D4" w14:textId="7A71BE5D"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23AD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4349CB" w14:textId="77777777" w:rsidR="006C4650" w:rsidRDefault="006C4650" w:rsidP="000C1CAD">
      <w:pPr>
        <w:spacing w:line="240" w:lineRule="auto"/>
      </w:pPr>
      <w:r>
        <w:separator/>
      </w:r>
    </w:p>
  </w:footnote>
  <w:footnote w:type="continuationSeparator" w:id="0">
    <w:p w14:paraId="2A4349CC" w14:textId="77777777" w:rsidR="006C4650" w:rsidRDefault="006C465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A4349C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A4349DE" wp14:anchorId="2A4349D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D23AD0" w14:paraId="2A4349DF" w14:textId="77777777">
                          <w:pPr>
                            <w:jc w:val="right"/>
                          </w:pPr>
                          <w:sdt>
                            <w:sdtPr>
                              <w:alias w:val="CC_Noformat_Partikod"/>
                              <w:tag w:val="CC_Noformat_Partikod"/>
                              <w:id w:val="-53464382"/>
                              <w:placeholder>
                                <w:docPart w:val="DE03292E17F64EC59F564BE12C298F2C"/>
                              </w:placeholder>
                              <w:text/>
                            </w:sdtPr>
                            <w:sdtEndPr/>
                            <w:sdtContent>
                              <w:r w:rsidR="006C4650">
                                <w:t>S</w:t>
                              </w:r>
                            </w:sdtContent>
                          </w:sdt>
                          <w:sdt>
                            <w:sdtPr>
                              <w:alias w:val="CC_Noformat_Partinummer"/>
                              <w:tag w:val="CC_Noformat_Partinummer"/>
                              <w:id w:val="-1709555926"/>
                              <w:placeholder>
                                <w:docPart w:val="0D35B2296FB24F09B40ACA42EDD88398"/>
                              </w:placeholder>
                              <w:text/>
                            </w:sdtPr>
                            <w:sdtEndPr/>
                            <w:sdtContent>
                              <w:r w:rsidR="006C4650">
                                <w:t>1190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A4349D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D23AD0" w14:paraId="2A4349DF" w14:textId="77777777">
                    <w:pPr>
                      <w:jc w:val="right"/>
                    </w:pPr>
                    <w:sdt>
                      <w:sdtPr>
                        <w:alias w:val="CC_Noformat_Partikod"/>
                        <w:tag w:val="CC_Noformat_Partikod"/>
                        <w:id w:val="-53464382"/>
                        <w:placeholder>
                          <w:docPart w:val="DE03292E17F64EC59F564BE12C298F2C"/>
                        </w:placeholder>
                        <w:text/>
                      </w:sdtPr>
                      <w:sdtEndPr/>
                      <w:sdtContent>
                        <w:r w:rsidR="006C4650">
                          <w:t>S</w:t>
                        </w:r>
                      </w:sdtContent>
                    </w:sdt>
                    <w:sdt>
                      <w:sdtPr>
                        <w:alias w:val="CC_Noformat_Partinummer"/>
                        <w:tag w:val="CC_Noformat_Partinummer"/>
                        <w:id w:val="-1709555926"/>
                        <w:placeholder>
                          <w:docPart w:val="0D35B2296FB24F09B40ACA42EDD88398"/>
                        </w:placeholder>
                        <w:text/>
                      </w:sdtPr>
                      <w:sdtEndPr/>
                      <w:sdtContent>
                        <w:r w:rsidR="006C4650">
                          <w:t>1190</w:t>
                        </w:r>
                      </w:sdtContent>
                    </w:sdt>
                  </w:p>
                </w:txbxContent>
              </v:textbox>
              <w10:wrap anchorx="page"/>
            </v:shape>
          </w:pict>
        </mc:Fallback>
      </mc:AlternateContent>
    </w:r>
  </w:p>
  <w:p w:rsidRPr="00293C4F" w:rsidR="004F35FE" w:rsidP="00776B74" w:rsidRDefault="004F35FE" w14:paraId="2A4349D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23AD0" w14:paraId="2A4349D1" w14:textId="77777777">
    <w:pPr>
      <w:jc w:val="right"/>
    </w:pPr>
    <w:sdt>
      <w:sdtPr>
        <w:alias w:val="CC_Noformat_Partikod"/>
        <w:tag w:val="CC_Noformat_Partikod"/>
        <w:id w:val="559911109"/>
        <w:placeholder>
          <w:docPart w:val="0D35B2296FB24F09B40ACA42EDD88398"/>
        </w:placeholder>
        <w:text/>
      </w:sdtPr>
      <w:sdtEndPr/>
      <w:sdtContent>
        <w:r w:rsidR="006C4650">
          <w:t>S</w:t>
        </w:r>
      </w:sdtContent>
    </w:sdt>
    <w:sdt>
      <w:sdtPr>
        <w:alias w:val="CC_Noformat_Partinummer"/>
        <w:tag w:val="CC_Noformat_Partinummer"/>
        <w:id w:val="1197820850"/>
        <w:text/>
      </w:sdtPr>
      <w:sdtEndPr/>
      <w:sdtContent>
        <w:r w:rsidR="006C4650">
          <w:t>1190</w:t>
        </w:r>
      </w:sdtContent>
    </w:sdt>
  </w:p>
  <w:p w:rsidR="004F35FE" w:rsidP="00776B74" w:rsidRDefault="004F35FE" w14:paraId="2A4349D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23AD0" w14:paraId="2A4349D5" w14:textId="77777777">
    <w:pPr>
      <w:jc w:val="right"/>
    </w:pPr>
    <w:sdt>
      <w:sdtPr>
        <w:alias w:val="CC_Noformat_Partikod"/>
        <w:tag w:val="CC_Noformat_Partikod"/>
        <w:id w:val="1471015553"/>
        <w:text/>
      </w:sdtPr>
      <w:sdtEndPr/>
      <w:sdtContent>
        <w:r w:rsidR="006C4650">
          <w:t>S</w:t>
        </w:r>
      </w:sdtContent>
    </w:sdt>
    <w:sdt>
      <w:sdtPr>
        <w:alias w:val="CC_Noformat_Partinummer"/>
        <w:tag w:val="CC_Noformat_Partinummer"/>
        <w:id w:val="-2014525982"/>
        <w:text/>
      </w:sdtPr>
      <w:sdtEndPr/>
      <w:sdtContent>
        <w:r w:rsidR="006C4650">
          <w:t>1190</w:t>
        </w:r>
      </w:sdtContent>
    </w:sdt>
  </w:p>
  <w:p w:rsidR="004F35FE" w:rsidP="00A314CF" w:rsidRDefault="00D23AD0" w14:paraId="2A4349D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D23AD0" w14:paraId="2A4349D7"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D23AD0" w14:paraId="2A4349D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:737</w:t>
        </w:r>
      </w:sdtContent>
    </w:sdt>
  </w:p>
  <w:p w:rsidR="004F35FE" w:rsidP="00E03A3D" w:rsidRDefault="00D23AD0" w14:paraId="2A4349D9" w14:textId="77777777">
    <w:pPr>
      <w:pStyle w:val="Motionr"/>
    </w:pPr>
    <w:sdt>
      <w:sdtPr>
        <w:alias w:val="CC_Noformat_Avtext"/>
        <w:tag w:val="CC_Noformat_Avtext"/>
        <w:id w:val="-2020768203"/>
        <w:lock w:val="sdtContentLocked"/>
        <w15:appearance w15:val="hidden"/>
        <w:text/>
      </w:sdtPr>
      <w:sdtEndPr/>
      <w:sdtContent>
        <w:r>
          <w:t>av Peter Jeppsson och Suzanne Svensson (båda S)</w:t>
        </w:r>
      </w:sdtContent>
    </w:sdt>
  </w:p>
  <w:sdt>
    <w:sdtPr>
      <w:alias w:val="CC_Noformat_Rubtext"/>
      <w:tag w:val="CC_Noformat_Rubtext"/>
      <w:id w:val="-218060500"/>
      <w:lock w:val="sdtLocked"/>
      <w15:appearance w15:val="hidden"/>
      <w:text/>
    </w:sdtPr>
    <w:sdtEndPr/>
    <w:sdtContent>
      <w:p w:rsidR="004F35FE" w:rsidP="00283E0F" w:rsidRDefault="006C4650" w14:paraId="2A4349DA" w14:textId="77777777">
        <w:pPr>
          <w:pStyle w:val="FSHRub2"/>
        </w:pPr>
        <w:r>
          <w:t>Jakt på säl</w:t>
        </w:r>
      </w:p>
    </w:sdtContent>
  </w:sdt>
  <w:sdt>
    <w:sdtPr>
      <w:alias w:val="CC_Boilerplate_3"/>
      <w:tag w:val="CC_Boilerplate_3"/>
      <w:id w:val="1606463544"/>
      <w:lock w:val="sdtContentLocked"/>
      <w15:appearance w15:val="hidden"/>
      <w:text w:multiLine="1"/>
    </w:sdtPr>
    <w:sdtEndPr/>
    <w:sdtContent>
      <w:p w:rsidR="004F35FE" w:rsidP="00283E0F" w:rsidRDefault="004F35FE" w14:paraId="2A4349D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4650"/>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3F6"/>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8BD"/>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1AB8"/>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541D"/>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D7E55"/>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37E"/>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650"/>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67D"/>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7F7AB9"/>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5F58"/>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4E9F"/>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AD0"/>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D7E"/>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1C5F"/>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A4349BE"/>
  <w15:chartTrackingRefBased/>
  <w15:docId w15:val="{BAD81436-3828-4714-A2D7-BB8E2CF3F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014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E5886E095E348798B665C8B4A5488F4"/>
        <w:category>
          <w:name w:val="Allmänt"/>
          <w:gallery w:val="placeholder"/>
        </w:category>
        <w:types>
          <w:type w:val="bbPlcHdr"/>
        </w:types>
        <w:behaviors>
          <w:behavior w:val="content"/>
        </w:behaviors>
        <w:guid w:val="{9116866C-BF16-4A80-AC80-DE589152DFB6}"/>
      </w:docPartPr>
      <w:docPartBody>
        <w:p w:rsidR="005A78D7" w:rsidRDefault="005A78D7">
          <w:pPr>
            <w:pStyle w:val="0E5886E095E348798B665C8B4A5488F4"/>
          </w:pPr>
          <w:r w:rsidRPr="005A0A93">
            <w:rPr>
              <w:rStyle w:val="Platshllartext"/>
            </w:rPr>
            <w:t>Förslag till riksdagsbeslut</w:t>
          </w:r>
        </w:p>
      </w:docPartBody>
    </w:docPart>
    <w:docPart>
      <w:docPartPr>
        <w:name w:val="B74A9D1AD9854671B18CB0EA55C926C0"/>
        <w:category>
          <w:name w:val="Allmänt"/>
          <w:gallery w:val="placeholder"/>
        </w:category>
        <w:types>
          <w:type w:val="bbPlcHdr"/>
        </w:types>
        <w:behaviors>
          <w:behavior w:val="content"/>
        </w:behaviors>
        <w:guid w:val="{DC7A826A-5AB2-464B-B206-F9484C81A508}"/>
      </w:docPartPr>
      <w:docPartBody>
        <w:p w:rsidR="005A78D7" w:rsidRDefault="005A78D7">
          <w:pPr>
            <w:pStyle w:val="B74A9D1AD9854671B18CB0EA55C926C0"/>
          </w:pPr>
          <w:r w:rsidRPr="005A0A93">
            <w:rPr>
              <w:rStyle w:val="Platshllartext"/>
            </w:rPr>
            <w:t>Motivering</w:t>
          </w:r>
        </w:p>
      </w:docPartBody>
    </w:docPart>
    <w:docPart>
      <w:docPartPr>
        <w:name w:val="CF7809EED13B4003A023EA7A572EFA63"/>
        <w:category>
          <w:name w:val="Allmänt"/>
          <w:gallery w:val="placeholder"/>
        </w:category>
        <w:types>
          <w:type w:val="bbPlcHdr"/>
        </w:types>
        <w:behaviors>
          <w:behavior w:val="content"/>
        </w:behaviors>
        <w:guid w:val="{E6643C6D-B88D-4745-8336-4E0A48F97C2F}"/>
      </w:docPartPr>
      <w:docPartBody>
        <w:p w:rsidR="005A78D7" w:rsidRDefault="005A78D7">
          <w:pPr>
            <w:pStyle w:val="CF7809EED13B4003A023EA7A572EFA63"/>
          </w:pPr>
          <w:r w:rsidRPr="00490DAC">
            <w:rPr>
              <w:rStyle w:val="Platshllartext"/>
            </w:rPr>
            <w:t>Skriv ej här, motionärer infogas via panel!</w:t>
          </w:r>
        </w:p>
      </w:docPartBody>
    </w:docPart>
    <w:docPart>
      <w:docPartPr>
        <w:name w:val="DE03292E17F64EC59F564BE12C298F2C"/>
        <w:category>
          <w:name w:val="Allmänt"/>
          <w:gallery w:val="placeholder"/>
        </w:category>
        <w:types>
          <w:type w:val="bbPlcHdr"/>
        </w:types>
        <w:behaviors>
          <w:behavior w:val="content"/>
        </w:behaviors>
        <w:guid w:val="{13E55922-435B-4EFA-8114-4E1827ACA264}"/>
      </w:docPartPr>
      <w:docPartBody>
        <w:p w:rsidR="005A78D7" w:rsidRDefault="005A78D7">
          <w:pPr>
            <w:pStyle w:val="DE03292E17F64EC59F564BE12C298F2C"/>
          </w:pPr>
          <w:r>
            <w:rPr>
              <w:rStyle w:val="Platshllartext"/>
            </w:rPr>
            <w:t xml:space="preserve"> </w:t>
          </w:r>
        </w:p>
      </w:docPartBody>
    </w:docPart>
    <w:docPart>
      <w:docPartPr>
        <w:name w:val="0D35B2296FB24F09B40ACA42EDD88398"/>
        <w:category>
          <w:name w:val="Allmänt"/>
          <w:gallery w:val="placeholder"/>
        </w:category>
        <w:types>
          <w:type w:val="bbPlcHdr"/>
        </w:types>
        <w:behaviors>
          <w:behavior w:val="content"/>
        </w:behaviors>
        <w:guid w:val="{72432C93-9729-4193-A03D-106597B0312A}"/>
      </w:docPartPr>
      <w:docPartBody>
        <w:p w:rsidR="005A78D7" w:rsidRDefault="005A78D7">
          <w:pPr>
            <w:pStyle w:val="0D35B2296FB24F09B40ACA42EDD8839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78D7"/>
    <w:rsid w:val="005A78D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E5886E095E348798B665C8B4A5488F4">
    <w:name w:val="0E5886E095E348798B665C8B4A5488F4"/>
  </w:style>
  <w:style w:type="paragraph" w:customStyle="1" w:styleId="157E72DEE7174384AFAD34E406C5C6E0">
    <w:name w:val="157E72DEE7174384AFAD34E406C5C6E0"/>
  </w:style>
  <w:style w:type="paragraph" w:customStyle="1" w:styleId="674FF3AC0E59466891FCFE7C95F1B3B4">
    <w:name w:val="674FF3AC0E59466891FCFE7C95F1B3B4"/>
  </w:style>
  <w:style w:type="paragraph" w:customStyle="1" w:styleId="B74A9D1AD9854671B18CB0EA55C926C0">
    <w:name w:val="B74A9D1AD9854671B18CB0EA55C926C0"/>
  </w:style>
  <w:style w:type="paragraph" w:customStyle="1" w:styleId="CF7809EED13B4003A023EA7A572EFA63">
    <w:name w:val="CF7809EED13B4003A023EA7A572EFA63"/>
  </w:style>
  <w:style w:type="paragraph" w:customStyle="1" w:styleId="DE03292E17F64EC59F564BE12C298F2C">
    <w:name w:val="DE03292E17F64EC59F564BE12C298F2C"/>
  </w:style>
  <w:style w:type="paragraph" w:customStyle="1" w:styleId="0D35B2296FB24F09B40ACA42EDD88398">
    <w:name w:val="0D35B2296FB24F09B40ACA42EDD883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3D39D98-B698-4F6C-B767-593D1CAE5667}"/>
</file>

<file path=customXml/itemProps2.xml><?xml version="1.0" encoding="utf-8"?>
<ds:datastoreItem xmlns:ds="http://schemas.openxmlformats.org/officeDocument/2006/customXml" ds:itemID="{192C8C0A-60A5-4D2E-A2EF-98C179CEDF39}"/>
</file>

<file path=customXml/itemProps3.xml><?xml version="1.0" encoding="utf-8"?>
<ds:datastoreItem xmlns:ds="http://schemas.openxmlformats.org/officeDocument/2006/customXml" ds:itemID="{8E181C6D-7B2F-4612-89B7-4BD9E912B98B}"/>
</file>

<file path=docProps/app.xml><?xml version="1.0" encoding="utf-8"?>
<Properties xmlns="http://schemas.openxmlformats.org/officeDocument/2006/extended-properties" xmlns:vt="http://schemas.openxmlformats.org/officeDocument/2006/docPropsVTypes">
  <Template>Normal</Template>
  <TotalTime>4</TotalTime>
  <Pages>1</Pages>
  <Words>257</Words>
  <Characters>1304</Characters>
  <Application>Microsoft Office Word</Application>
  <DocSecurity>0</DocSecurity>
  <Lines>26</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S1190 Jakt på säl</vt:lpstr>
      <vt:lpstr>
      </vt:lpstr>
    </vt:vector>
  </TitlesOfParts>
  <Company>Sveriges riksdag</Company>
  <LinksUpToDate>false</LinksUpToDate>
  <CharactersWithSpaces>1549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