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A4A" w:rsidRPr="00C53C32" w:rsidRDefault="006E0A4A" w:rsidP="006E0A4A">
      <w:pPr>
        <w:pStyle w:val="Hemstlrubrik"/>
        <w:rPr>
          <w:snapToGrid w:val="0"/>
        </w:rPr>
      </w:pPr>
      <w:r w:rsidRPr="00C53C32">
        <w:rPr>
          <w:snapToGrid w:val="0"/>
        </w:rPr>
        <w:t>Förslag till riksdagsbeslut</w:t>
      </w:r>
    </w:p>
    <w:p w:rsidR="00ED0D07" w:rsidRPr="00C53C32" w:rsidRDefault="00ED0D07">
      <w:pPr>
        <w:pStyle w:val="Hemstlatt"/>
        <w:ind w:left="0"/>
      </w:pPr>
      <w:r w:rsidRPr="00C53C32">
        <w:t>Riksdagen tillkännager för regeringen som sin mening vad i motionen anförs om utveckling av miljökvalitetsm</w:t>
      </w:r>
      <w:r w:rsidRPr="00C53C32">
        <w:t>å</w:t>
      </w:r>
      <w:r w:rsidRPr="00C53C32">
        <w:t>len.</w:t>
      </w:r>
    </w:p>
    <w:p w:rsidR="006E0A4A" w:rsidRPr="00C53C32" w:rsidRDefault="006E0A4A" w:rsidP="006E0A4A">
      <w:pPr>
        <w:pStyle w:val="Rubrik1"/>
      </w:pPr>
      <w:r w:rsidRPr="00C53C32">
        <w:t>Motivering</w:t>
      </w:r>
    </w:p>
    <w:p w:rsidR="006E0A4A" w:rsidRPr="00C53C32" w:rsidRDefault="006E0A4A" w:rsidP="00A67394">
      <w:r w:rsidRPr="00C53C32">
        <w:t xml:space="preserve">I Miljömålsrådets utvärdering av Sveriges miljömål för år 2006 framgår att för två av miljökvalitetsmålen har bedömningen ändrats från gul till röd: </w:t>
      </w:r>
      <w:r w:rsidRPr="00C53C32">
        <w:rPr>
          <w:i/>
        </w:rPr>
        <w:t>Frisk luft</w:t>
      </w:r>
      <w:r w:rsidRPr="00C53C32">
        <w:t xml:space="preserve"> och </w:t>
      </w:r>
      <w:r w:rsidRPr="00C53C32">
        <w:rPr>
          <w:i/>
        </w:rPr>
        <w:t xml:space="preserve">Bara naturlig försurning. </w:t>
      </w:r>
      <w:r w:rsidRPr="00C53C32">
        <w:t xml:space="preserve">Detta </w:t>
      </w:r>
      <w:r w:rsidR="00A67394" w:rsidRPr="00C53C32">
        <w:t xml:space="preserve">har skett </w:t>
      </w:r>
      <w:r w:rsidRPr="00C53C32">
        <w:t xml:space="preserve">trots att förbättringar görs och att utvecklingen, enligt Miljömålsrådet självt, ”i huvudsak går åt rätt håll”. Även målen </w:t>
      </w:r>
      <w:r w:rsidRPr="00C53C32">
        <w:rPr>
          <w:i/>
        </w:rPr>
        <w:t>Begränsad klimatpåverkan</w:t>
      </w:r>
      <w:r w:rsidRPr="00C53C32">
        <w:t xml:space="preserve">, </w:t>
      </w:r>
      <w:r w:rsidRPr="00C53C32">
        <w:rPr>
          <w:i/>
        </w:rPr>
        <w:t>Giftfri miljö</w:t>
      </w:r>
      <w:r w:rsidRPr="00C53C32">
        <w:t xml:space="preserve">, </w:t>
      </w:r>
      <w:r w:rsidRPr="00C53C32">
        <w:rPr>
          <w:i/>
        </w:rPr>
        <w:t>Ingen över</w:t>
      </w:r>
      <w:r w:rsidR="00A67394" w:rsidRPr="00C53C32">
        <w:rPr>
          <w:i/>
        </w:rPr>
        <w:softHyphen/>
      </w:r>
      <w:r w:rsidRPr="00C53C32">
        <w:rPr>
          <w:i/>
        </w:rPr>
        <w:t>gö</w:t>
      </w:r>
      <w:r w:rsidRPr="00C53C32">
        <w:rPr>
          <w:i/>
        </w:rPr>
        <w:t>d</w:t>
      </w:r>
      <w:r w:rsidRPr="00C53C32">
        <w:rPr>
          <w:i/>
        </w:rPr>
        <w:t>ning</w:t>
      </w:r>
      <w:r w:rsidRPr="00C53C32">
        <w:t xml:space="preserve"> och </w:t>
      </w:r>
      <w:r w:rsidRPr="00C53C32">
        <w:rPr>
          <w:i/>
        </w:rPr>
        <w:t xml:space="preserve">Levande skogar </w:t>
      </w:r>
      <w:r w:rsidRPr="00C53C32">
        <w:t xml:space="preserve">fick en förändrad bedömning i 2005 års rapport. Den samlade bedömning är således att sju av de 16 </w:t>
      </w:r>
      <w:r w:rsidRPr="00C53C32">
        <w:rPr>
          <w:szCs w:val="24"/>
        </w:rPr>
        <w:t>miljömålen kommer att vara mycket svåra att nå.</w:t>
      </w:r>
    </w:p>
    <w:p w:rsidR="006E0A4A" w:rsidRPr="00C53C32" w:rsidRDefault="006E0A4A" w:rsidP="006E0A4A">
      <w:pPr>
        <w:pStyle w:val="Normaltindrag"/>
        <w:rPr>
          <w:szCs w:val="24"/>
        </w:rPr>
      </w:pPr>
      <w:r w:rsidRPr="00C53C32">
        <w:rPr>
          <w:color w:val="000000"/>
          <w:szCs w:val="24"/>
        </w:rPr>
        <w:t>För att nå långsiktighet och tyngd åt miljöarbetet är det viktigt med ko</w:t>
      </w:r>
      <w:r w:rsidRPr="00C53C32">
        <w:rPr>
          <w:color w:val="000000"/>
          <w:szCs w:val="24"/>
        </w:rPr>
        <w:t>n</w:t>
      </w:r>
      <w:r w:rsidRPr="00C53C32">
        <w:rPr>
          <w:color w:val="000000"/>
          <w:szCs w:val="24"/>
        </w:rPr>
        <w:t>kreta och uppföljningsbara mål på såväl lång som kort sikt. Det är nödvändigt att målen är rimliga, begripliga och mätbara samt att det finns genomtänkta åtgärdsplaner och strategier för att nå dem</w:t>
      </w:r>
      <w:r w:rsidR="00A67394" w:rsidRPr="00C53C32">
        <w:rPr>
          <w:color w:val="000000"/>
          <w:szCs w:val="24"/>
        </w:rPr>
        <w:t>. A</w:t>
      </w:r>
      <w:r w:rsidRPr="00C53C32">
        <w:rPr>
          <w:color w:val="000000"/>
          <w:szCs w:val="24"/>
        </w:rPr>
        <w:t>nnars är risken stor att milj</w:t>
      </w:r>
      <w:r w:rsidRPr="00C53C32">
        <w:rPr>
          <w:color w:val="000000"/>
          <w:szCs w:val="24"/>
        </w:rPr>
        <w:t>ö</w:t>
      </w:r>
      <w:r w:rsidRPr="00C53C32">
        <w:rPr>
          <w:color w:val="000000"/>
          <w:szCs w:val="24"/>
        </w:rPr>
        <w:t>målsarbetet blir verkningslöst.</w:t>
      </w:r>
    </w:p>
    <w:p w:rsidR="006E0A4A" w:rsidRPr="00C53C32" w:rsidRDefault="006E0A4A" w:rsidP="006E0A4A">
      <w:pPr>
        <w:pStyle w:val="Rubrik2"/>
      </w:pPr>
      <w:bookmarkStart w:id="0" w:name="_Toc81117427"/>
      <w:bookmarkStart w:id="1" w:name="_Toc81120242"/>
      <w:bookmarkStart w:id="2" w:name="_Toc81120978"/>
      <w:bookmarkStart w:id="3" w:name="_Toc82341929"/>
      <w:bookmarkStart w:id="4" w:name="_Toc82342352"/>
      <w:bookmarkStart w:id="5" w:name="_Toc82355363"/>
      <w:bookmarkStart w:id="6" w:name="_Toc82428304"/>
      <w:bookmarkStart w:id="7" w:name="_Toc82429379"/>
      <w:bookmarkStart w:id="8" w:name="_Toc82435160"/>
      <w:bookmarkStart w:id="9" w:name="_Toc82435251"/>
      <w:bookmarkStart w:id="10" w:name="_Toc82436228"/>
      <w:bookmarkStart w:id="11" w:name="_Toc82520019"/>
      <w:bookmarkStart w:id="12" w:name="_Toc82597497"/>
      <w:bookmarkStart w:id="13" w:name="_Toc82597603"/>
      <w:bookmarkStart w:id="14" w:name="_Toc82856793"/>
      <w:bookmarkStart w:id="15" w:name="_Toc82857758"/>
      <w:bookmarkStart w:id="16" w:name="_Toc82860712"/>
      <w:bookmarkStart w:id="17" w:name="_Toc82941221"/>
      <w:bookmarkStart w:id="18" w:name="_Toc82942553"/>
      <w:bookmarkStart w:id="19" w:name="_Toc83452500"/>
      <w:bookmarkStart w:id="20" w:name="_Toc83452592"/>
      <w:bookmarkStart w:id="21" w:name="_Toc83903626"/>
      <w:bookmarkStart w:id="22" w:name="_Toc84055360"/>
      <w:bookmarkStart w:id="23" w:name="_Toc84226333"/>
      <w:bookmarkStart w:id="24" w:name="_Toc84246641"/>
      <w:bookmarkStart w:id="25" w:name="_Toc84413258"/>
      <w:bookmarkStart w:id="26" w:name="_Toc84413352"/>
      <w:bookmarkStart w:id="27" w:name="_Toc84688276"/>
      <w:bookmarkStart w:id="28" w:name="_Toc84688823"/>
      <w:bookmarkStart w:id="29" w:name="_Toc84690050"/>
      <w:bookmarkStart w:id="30" w:name="_Toc85965792"/>
      <w:bookmarkStart w:id="31" w:name="_Toc92702715"/>
      <w:bookmarkStart w:id="32" w:name="_Toc92704970"/>
      <w:bookmarkStart w:id="33" w:name="_Toc107304670"/>
      <w:bookmarkStart w:id="34" w:name="_Toc115250932"/>
      <w:bookmarkStart w:id="35" w:name="_Toc115721788"/>
      <w:bookmarkStart w:id="36" w:name="_Toc115862137"/>
      <w:bookmarkStart w:id="37" w:name="_Toc116282589"/>
      <w:r w:rsidRPr="00C53C32">
        <w:t>Effektivisering av miljömålsarbetet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6E0A4A" w:rsidRPr="00C53C32" w:rsidRDefault="006E0A4A" w:rsidP="006E0A4A">
      <w:pPr>
        <w:rPr>
          <w:szCs w:val="24"/>
        </w:rPr>
      </w:pPr>
      <w:r w:rsidRPr="00C53C32">
        <w:rPr>
          <w:color w:val="000000"/>
          <w:szCs w:val="24"/>
        </w:rPr>
        <w:t>I stället för centralstyrda beslut och en komplicerad och stelbent myndighet</w:t>
      </w:r>
      <w:r w:rsidRPr="00C53C32">
        <w:rPr>
          <w:color w:val="000000"/>
          <w:szCs w:val="24"/>
        </w:rPr>
        <w:t>s</w:t>
      </w:r>
      <w:r w:rsidRPr="00C53C32">
        <w:rPr>
          <w:color w:val="000000"/>
          <w:szCs w:val="24"/>
        </w:rPr>
        <w:t>prövning behöver vi i Sverige en miljöpolitik som uppmuntrar till nytänka</w:t>
      </w:r>
      <w:r w:rsidRPr="00C53C32">
        <w:rPr>
          <w:color w:val="000000"/>
          <w:szCs w:val="24"/>
        </w:rPr>
        <w:t>n</w:t>
      </w:r>
      <w:r w:rsidRPr="00C53C32">
        <w:rPr>
          <w:color w:val="000000"/>
          <w:szCs w:val="24"/>
        </w:rPr>
        <w:t xml:space="preserve">de, </w:t>
      </w:r>
      <w:r w:rsidR="00A67394" w:rsidRPr="00C53C32">
        <w:rPr>
          <w:color w:val="000000"/>
          <w:szCs w:val="24"/>
        </w:rPr>
        <w:t>t.ex.</w:t>
      </w:r>
      <w:r w:rsidRPr="00C53C32">
        <w:rPr>
          <w:color w:val="000000"/>
          <w:szCs w:val="24"/>
        </w:rPr>
        <w:t xml:space="preserve"> investeringar i ny, miljövänligare teknik.</w:t>
      </w:r>
      <w:r w:rsidRPr="00C53C32">
        <w:rPr>
          <w:szCs w:val="24"/>
        </w:rPr>
        <w:t xml:space="preserve"> Genom åren har många</w:t>
      </w:r>
      <w:r w:rsidRPr="00C53C32">
        <w:t xml:space="preserve"> beslut fattats inom såväl privat som offentlig sektor utan att konsekvenserna för miljön beaktats tillräckligt. En förutsättning för att miljökvalitetsmålen ska nås är att de beslut som fattas på olika nivåer i samhället föregås av an</w:t>
      </w:r>
      <w:r w:rsidRPr="00C53C32">
        <w:t>a</w:t>
      </w:r>
      <w:r w:rsidRPr="00C53C32">
        <w:lastRenderedPageBreak/>
        <w:t>lyser av de konsekvenser dessa beslut kan få för möjligheterna att nå milj</w:t>
      </w:r>
      <w:r w:rsidRPr="00C53C32">
        <w:t>ö</w:t>
      </w:r>
      <w:r w:rsidRPr="00C53C32">
        <w:t>kvalitetsmålen.</w:t>
      </w:r>
    </w:p>
    <w:p w:rsidR="006E0A4A" w:rsidRPr="00C53C32" w:rsidRDefault="006E0A4A" w:rsidP="006E0A4A">
      <w:pPr>
        <w:pStyle w:val="Normaltindrag"/>
      </w:pPr>
      <w:r w:rsidRPr="00C53C32">
        <w:t>Utvärderingen av styrmedel visar att satsningar i paket med olika komb</w:t>
      </w:r>
      <w:r w:rsidRPr="00C53C32">
        <w:t>i</w:t>
      </w:r>
      <w:r w:rsidRPr="00C53C32">
        <w:t>nationer av styrmedel som kompletterar varandra har varit särskilt effektiva. Till exempel har utsläppen av ämnen som påverkar ozonskiktet minskat med stöd av både ekonomiska, juridiska och informativa styrmedel. Även markn</w:t>
      </w:r>
      <w:r w:rsidRPr="00C53C32">
        <w:t>a</w:t>
      </w:r>
      <w:r w:rsidRPr="00C53C32">
        <w:t>dens krav och innovationer har drivit på utvecklingen.</w:t>
      </w:r>
    </w:p>
    <w:p w:rsidR="006E0A4A" w:rsidRPr="00C53C32" w:rsidRDefault="006E0A4A" w:rsidP="006E0A4A">
      <w:pPr>
        <w:pStyle w:val="Normaltindrag"/>
      </w:pPr>
      <w:r w:rsidRPr="00C53C32">
        <w:t>Bättre samordning av plan- och bygglagen och miljöbalkens prövningss</w:t>
      </w:r>
      <w:r w:rsidRPr="00C53C32">
        <w:t>y</w:t>
      </w:r>
      <w:r w:rsidRPr="00C53C32">
        <w:t>stem skulle bidra till att förbättra den fysiska planeringens roll som miljöver</w:t>
      </w:r>
      <w:r w:rsidRPr="00C53C32">
        <w:t>k</w:t>
      </w:r>
      <w:r w:rsidRPr="00C53C32">
        <w:t>tyg. Regeringen uppmanas därför att se över möjligheterna att anpassa de olika former av statsbidrag som ges till kommunerna så att de samlat ger mest nytta i arbetet med att uppnå miljökvalitetsmålen. Det är särskilt angeläget att beakta de problem som små kommuner kan ha.</w:t>
      </w:r>
    </w:p>
    <w:p w:rsidR="006E0A4A" w:rsidRPr="00C53C32" w:rsidRDefault="006E0A4A" w:rsidP="00A67394">
      <w:pPr>
        <w:pStyle w:val="Normaltindrag"/>
      </w:pPr>
      <w:r w:rsidRPr="00C53C32">
        <w:t>Med anledning av den miljömålsproposition som den förra regeringen lade fram våren 2005 (prop. 2004/05:150) med förslag på förändrade målformu</w:t>
      </w:r>
      <w:r w:rsidR="00A67394" w:rsidRPr="00C53C32">
        <w:softHyphen/>
      </w:r>
      <w:r w:rsidRPr="00C53C32">
        <w:t>leringar och åtgärdsstrategier framfördes ett antal krav på förbättringar och up</w:t>
      </w:r>
      <w:r w:rsidRPr="00C53C32">
        <w:t>p</w:t>
      </w:r>
      <w:r w:rsidR="00A67394" w:rsidRPr="00C53C32">
        <w:rPr>
          <w:spacing w:val="-2"/>
        </w:rPr>
        <w:softHyphen/>
      </w:r>
      <w:r w:rsidRPr="00C53C32">
        <w:rPr>
          <w:spacing w:val="-2"/>
        </w:rPr>
        <w:t>daterade målformuleringar i en gemensam a</w:t>
      </w:r>
      <w:r w:rsidRPr="00C53C32">
        <w:t>lliansmotion (motion 2004/05:</w:t>
      </w:r>
      <w:r w:rsidR="00A67394" w:rsidRPr="00C53C32">
        <w:t xml:space="preserve"> </w:t>
      </w:r>
      <w:r w:rsidRPr="00C53C32">
        <w:t>MJ37). Dessa behöver inte upprepas här mer än att det mot ba</w:t>
      </w:r>
      <w:r w:rsidRPr="00C53C32">
        <w:t>k</w:t>
      </w:r>
      <w:r w:rsidRPr="00C53C32">
        <w:t>grund av den senaste utvärderingen av miljömålen ytterligare kan konstateras vikten av att det som där framfördes snarast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3C32">
        <w:trPr>
          <w:cantSplit/>
        </w:trPr>
        <w:tc>
          <w:tcPr>
            <w:tcW w:w="3046" w:type="dxa"/>
          </w:tcPr>
          <w:p w:rsidR="00ED0D07" w:rsidRPr="00C53C32" w:rsidRDefault="00ED0D07">
            <w:pPr>
              <w:pStyle w:val="UnderskriftDatum"/>
              <w:spacing w:before="240"/>
            </w:pPr>
            <w:r w:rsidRPr="00C53C32">
              <w:t>Stockholm den 30 oktober 2006</w:t>
            </w:r>
          </w:p>
        </w:tc>
        <w:tc>
          <w:tcPr>
            <w:tcW w:w="3047" w:type="dxa"/>
          </w:tcPr>
          <w:p w:rsidR="00ED0D07" w:rsidRPr="00C53C32" w:rsidRDefault="00ED0D07">
            <w:pPr>
              <w:pStyle w:val="Underskrifter"/>
              <w:spacing w:before="240"/>
            </w:pPr>
          </w:p>
        </w:tc>
      </w:tr>
      <w:tr w:rsidR="00000000" w:rsidRPr="00C53C32">
        <w:trPr>
          <w:cantSplit/>
        </w:trPr>
        <w:tc>
          <w:tcPr>
            <w:tcW w:w="3046" w:type="dxa"/>
          </w:tcPr>
          <w:p w:rsidR="00ED0D07" w:rsidRPr="00C53C32" w:rsidRDefault="00ED0D07">
            <w:pPr>
              <w:pStyle w:val="Underskrifter"/>
            </w:pPr>
            <w:r w:rsidRPr="00C53C32">
              <w:t>Emma Henriksson (kd)</w:t>
            </w:r>
          </w:p>
        </w:tc>
        <w:tc>
          <w:tcPr>
            <w:tcW w:w="3046" w:type="dxa"/>
          </w:tcPr>
          <w:p w:rsidR="00ED0D07" w:rsidRPr="00C53C32" w:rsidRDefault="00ED0D07">
            <w:pPr>
              <w:pStyle w:val="Underskrifter"/>
            </w:pPr>
          </w:p>
        </w:tc>
      </w:tr>
    </w:tbl>
    <w:p w:rsidR="00E84F25" w:rsidRPr="00C53C32" w:rsidRDefault="00E84F25" w:rsidP="00A67394">
      <w:pPr>
        <w:pStyle w:val="Normaltindrag"/>
      </w:pPr>
    </w:p>
    <w:sectPr w:rsidR="00E84F25" w:rsidRPr="00C53C32" w:rsidSect="00A673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D07" w:rsidRPr="00C53C32" w:rsidRDefault="00ED0D07">
      <w:r w:rsidRPr="00C53C32">
        <w:separator/>
      </w:r>
    </w:p>
  </w:endnote>
  <w:endnote w:type="continuationSeparator" w:id="0">
    <w:p w:rsidR="00ED0D07" w:rsidRPr="00C53C32" w:rsidRDefault="00ED0D07">
      <w:r w:rsidRPr="00C53C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F83" w:rsidRPr="00C53C32" w:rsidRDefault="00C53C32" w:rsidP="00A67394">
    <w:pPr>
      <w:pStyle w:val="Sidfot"/>
    </w:pPr>
    <w:r w:rsidRPr="00C53C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1885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394" w:rsidRDefault="00ED0D07">
                          <w:pPr>
                            <w:pStyle w:val="NormalS5sidnrV"/>
                          </w:pPr>
                          <w:r>
                            <w:fldChar w:fldCharType="begin"/>
                          </w:r>
                          <w:r w:rsidR="00A6739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7394" w:rsidRDefault="00ED0D07">
                    <w:pPr>
                      <w:pStyle w:val="NormalS5sidnrV"/>
                    </w:pPr>
                    <w:r>
                      <w:fldChar w:fldCharType="begin"/>
                    </w:r>
                    <w:r w:rsidR="00A6739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F83" w:rsidRPr="00C53C32" w:rsidRDefault="00C53C32" w:rsidP="00A67394">
    <w:pPr>
      <w:pStyle w:val="Sidfot"/>
    </w:pPr>
    <w:r w:rsidRPr="00C53C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9187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394" w:rsidRDefault="00ED0D07">
                          <w:pPr>
                            <w:pStyle w:val="NormalS5sidnrH"/>
                            <w:ind w:right="0"/>
                          </w:pPr>
                          <w:r>
                            <w:fldChar w:fldCharType="begin"/>
                          </w:r>
                          <w:r w:rsidR="00A67394">
                            <w:instrText xml:space="preserve"> PAGE *\charformat</w:instrText>
                          </w:r>
                          <w:r>
                            <w:fldChar w:fldCharType="separate"/>
                          </w:r>
                          <w:r w:rsidR="00A6739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7394" w:rsidRDefault="00ED0D07">
                    <w:pPr>
                      <w:pStyle w:val="NormalS5sidnrH"/>
                      <w:ind w:right="0"/>
                    </w:pPr>
                    <w:r>
                      <w:fldChar w:fldCharType="begin"/>
                    </w:r>
                    <w:r w:rsidR="00A67394">
                      <w:instrText xml:space="preserve"> PAGE *\charformat</w:instrText>
                    </w:r>
                    <w:r>
                      <w:fldChar w:fldCharType="separate"/>
                    </w:r>
                    <w:r w:rsidR="00A6739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F83" w:rsidRPr="00C53C32" w:rsidRDefault="00C53C32" w:rsidP="00A67394">
    <w:pPr>
      <w:pStyle w:val="Sidfot"/>
    </w:pPr>
    <w:r w:rsidRPr="00C53C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925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394" w:rsidRDefault="00ED0D07">
                          <w:pPr>
                            <w:pStyle w:val="NormalS5sidnrH"/>
                            <w:ind w:right="0"/>
                          </w:pPr>
                          <w:r>
                            <w:fldChar w:fldCharType="begin"/>
                          </w:r>
                          <w:r w:rsidR="00A673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7394" w:rsidRDefault="00ED0D07">
                    <w:pPr>
                      <w:pStyle w:val="NormalS5sidnrH"/>
                      <w:ind w:right="0"/>
                    </w:pPr>
                    <w:r>
                      <w:fldChar w:fldCharType="begin"/>
                    </w:r>
                    <w:r w:rsidR="00A673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D07" w:rsidRPr="00C53C32" w:rsidRDefault="00ED0D07">
      <w:r w:rsidRPr="00C53C32">
        <w:separator/>
      </w:r>
    </w:p>
  </w:footnote>
  <w:footnote w:type="continuationSeparator" w:id="0">
    <w:p w:rsidR="00ED0D07" w:rsidRPr="00C53C32" w:rsidRDefault="00ED0D07">
      <w:r w:rsidRPr="00C53C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F83" w:rsidRPr="00C53C32" w:rsidRDefault="00C53C32" w:rsidP="00A67394">
    <w:pPr>
      <w:pStyle w:val="Sidhuvud"/>
    </w:pPr>
    <w:r w:rsidRPr="00C53C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26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394" w:rsidRDefault="00ED0D07">
                          <w:pPr>
                            <w:pStyle w:val="KantRubrikS5V"/>
                          </w:pPr>
                          <w:r>
                            <w:fldChar w:fldCharType="begin"/>
                          </w:r>
                          <w:r w:rsidR="00A67394">
                            <w:instrText xml:space="preserve"> DOCPROPERTY "YearUser" *\charformat </w:instrText>
                          </w:r>
                          <w:r>
                            <w:fldChar w:fldCharType="separate"/>
                          </w:r>
                          <w:r w:rsidR="00A67394">
                            <w:t>2006/07</w:t>
                          </w:r>
                          <w:r>
                            <w:fldChar w:fldCharType="end"/>
                          </w:r>
                          <w:r w:rsidR="00A67394">
                            <w:t>:</w:t>
                          </w:r>
                          <w:r>
                            <w:fldChar w:fldCharType="begin"/>
                          </w:r>
                          <w:r w:rsidR="00A67394">
                            <w:instrText xml:space="preserve"> DOCPROPERTY "Motionsnummer" *\charformat </w:instrText>
                          </w:r>
                          <w:r>
                            <w:fldChar w:fldCharType="separate"/>
                          </w:r>
                          <w:r w:rsidR="00A67394">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7394" w:rsidRDefault="00ED0D07">
                    <w:pPr>
                      <w:pStyle w:val="KantRubrikS5V"/>
                    </w:pPr>
                    <w:r>
                      <w:fldChar w:fldCharType="begin"/>
                    </w:r>
                    <w:r w:rsidR="00A67394">
                      <w:instrText xml:space="preserve"> DOCPROPERTY "YearUser" *\charformat </w:instrText>
                    </w:r>
                    <w:r>
                      <w:fldChar w:fldCharType="separate"/>
                    </w:r>
                    <w:r w:rsidR="00A67394">
                      <w:t>2006/07</w:t>
                    </w:r>
                    <w:r>
                      <w:fldChar w:fldCharType="end"/>
                    </w:r>
                    <w:r w:rsidR="00A67394">
                      <w:t>:</w:t>
                    </w:r>
                    <w:r>
                      <w:fldChar w:fldCharType="begin"/>
                    </w:r>
                    <w:r w:rsidR="00A67394">
                      <w:instrText xml:space="preserve"> DOCPROPERTY "Motionsnummer" *\charformat </w:instrText>
                    </w:r>
                    <w:r>
                      <w:fldChar w:fldCharType="separate"/>
                    </w:r>
                    <w:r w:rsidR="00A67394">
                      <w:t>MJ373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F83" w:rsidRPr="00C53C32" w:rsidRDefault="00C53C32" w:rsidP="00A67394">
    <w:pPr>
      <w:pStyle w:val="Sidhuvud"/>
    </w:pPr>
    <w:r w:rsidRPr="00C53C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3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394" w:rsidRDefault="00ED0D07">
                          <w:pPr>
                            <w:pStyle w:val="KantRubrikS5H"/>
                            <w:ind w:right="0"/>
                          </w:pPr>
                          <w:r>
                            <w:fldChar w:fldCharType="begin"/>
                          </w:r>
                          <w:r w:rsidR="00A67394">
                            <w:instrText xml:space="preserve"> DOCPROPERTY "YearUser" *\charformat </w:instrText>
                          </w:r>
                          <w:r>
                            <w:fldChar w:fldCharType="separate"/>
                          </w:r>
                          <w:r w:rsidR="00A67394">
                            <w:t>2006/07</w:t>
                          </w:r>
                          <w:r>
                            <w:fldChar w:fldCharType="end"/>
                          </w:r>
                          <w:r w:rsidR="00A67394">
                            <w:t>:</w:t>
                          </w:r>
                          <w:r>
                            <w:fldChar w:fldCharType="begin"/>
                          </w:r>
                          <w:r w:rsidR="00A67394">
                            <w:instrText xml:space="preserve"> DOCPROPERTY "Motionsnummer" *\charformat </w:instrText>
                          </w:r>
                          <w:r>
                            <w:fldChar w:fldCharType="separate"/>
                          </w:r>
                          <w:r w:rsidR="00A67394">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7394" w:rsidRDefault="00ED0D07">
                    <w:pPr>
                      <w:pStyle w:val="KantRubrikS5H"/>
                      <w:ind w:right="0"/>
                    </w:pPr>
                    <w:r>
                      <w:fldChar w:fldCharType="begin"/>
                    </w:r>
                    <w:r w:rsidR="00A67394">
                      <w:instrText xml:space="preserve"> DOCPROPERTY "YearUser" *\charformat </w:instrText>
                    </w:r>
                    <w:r>
                      <w:fldChar w:fldCharType="separate"/>
                    </w:r>
                    <w:r w:rsidR="00A67394">
                      <w:t>2006/07</w:t>
                    </w:r>
                    <w:r>
                      <w:fldChar w:fldCharType="end"/>
                    </w:r>
                    <w:r w:rsidR="00A67394">
                      <w:t>:</w:t>
                    </w:r>
                    <w:r>
                      <w:fldChar w:fldCharType="begin"/>
                    </w:r>
                    <w:r w:rsidR="00A67394">
                      <w:instrText xml:space="preserve"> DOCPROPERTY "Motionsnummer" *\charformat </w:instrText>
                    </w:r>
                    <w:r>
                      <w:fldChar w:fldCharType="separate"/>
                    </w:r>
                    <w:r w:rsidR="00A67394">
                      <w:t>MJ373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D07" w:rsidRPr="00C53C32" w:rsidRDefault="00ED0D07">
    <w:pPr>
      <w:pStyle w:val="FSHNormal"/>
      <w:tabs>
        <w:tab w:val="right" w:pos="5840"/>
      </w:tabs>
    </w:pPr>
    <w:r w:rsidRPr="00C53C32">
      <w:br/>
    </w:r>
    <w:r w:rsidRPr="00C53C32">
      <w:fldChar w:fldCharType="begin" w:fldLock="1"/>
    </w:r>
    <w:r w:rsidRPr="00C53C32">
      <w:instrText xml:space="preserve"> DOCPROPERTY</w:instrText>
    </w:r>
    <w:r w:rsidRPr="00C53C32">
      <w:rPr>
        <w:sz w:val="18"/>
      </w:rPr>
      <w:instrText xml:space="preserve"> "YearUser" *\charformat </w:instrText>
    </w:r>
    <w:r w:rsidRPr="00C53C32">
      <w:fldChar w:fldCharType="separate"/>
    </w:r>
    <w:r w:rsidRPr="00C53C32">
      <w:t>2006/07</w:t>
    </w:r>
    <w:r w:rsidRPr="00C53C32">
      <w:fldChar w:fldCharType="end"/>
    </w:r>
    <w:r w:rsidRPr="00C53C32">
      <w:t xml:space="preserve"> </w:t>
    </w:r>
    <w:r w:rsidRPr="00C53C32">
      <w:tab/>
      <w:t xml:space="preserve">mnr: </w:t>
    </w:r>
    <w:r w:rsidRPr="00C53C32">
      <w:fldChar w:fldCharType="begin" w:fldLock="1"/>
    </w:r>
    <w:r w:rsidRPr="00C53C32">
      <w:instrText xml:space="preserve"> DOCPROPERTY</w:instrText>
    </w:r>
    <w:r w:rsidRPr="00C53C32">
      <w:rPr>
        <w:sz w:val="18"/>
      </w:rPr>
      <w:instrText xml:space="preserve"> "Motionsnummer" *\charformat </w:instrText>
    </w:r>
    <w:r w:rsidRPr="00C53C32">
      <w:fldChar w:fldCharType="separate"/>
    </w:r>
    <w:r w:rsidRPr="00C53C32">
      <w:t>MJ373</w:t>
    </w:r>
    <w:r w:rsidRPr="00C53C32">
      <w:fldChar w:fldCharType="end"/>
    </w:r>
    <w:r w:rsidRPr="00C53C32">
      <w:br/>
    </w:r>
    <w:r w:rsidRPr="00C53C32">
      <w:fldChar w:fldCharType="begin" w:fldLock="1"/>
    </w:r>
    <w:r w:rsidRPr="00C53C32">
      <w:instrText xml:space="preserve"> DOCPROPERTY</w:instrText>
    </w:r>
    <w:r w:rsidRPr="00C53C32">
      <w:rPr>
        <w:sz w:val="18"/>
      </w:rPr>
      <w:instrText xml:space="preserve"> "Samling" *\charformat </w:instrText>
    </w:r>
    <w:r w:rsidRPr="00C53C32">
      <w:fldChar w:fldCharType="end"/>
    </w:r>
    <w:r w:rsidRPr="00C53C32">
      <w:tab/>
      <w:t xml:space="preserve">pnr: </w:t>
    </w:r>
    <w:r w:rsidRPr="00C53C32">
      <w:fldChar w:fldCharType="begin" w:fldLock="1"/>
    </w:r>
    <w:r w:rsidRPr="00C53C32">
      <w:instrText xml:space="preserve"> DOCPROPERTY</w:instrText>
    </w:r>
    <w:r w:rsidRPr="00C53C32">
      <w:rPr>
        <w:sz w:val="18"/>
      </w:rPr>
      <w:instrText xml:space="preserve"> "Partinummer" *\charformat </w:instrText>
    </w:r>
    <w:r w:rsidRPr="00C53C32">
      <w:fldChar w:fldCharType="separate"/>
    </w:r>
    <w:r w:rsidRPr="00C53C32">
      <w:t>kd554</w:t>
    </w:r>
    <w:r w:rsidRPr="00C53C32">
      <w:fldChar w:fldCharType="end"/>
    </w:r>
  </w:p>
  <w:p w:rsidR="00ED0D07" w:rsidRPr="00C53C32" w:rsidRDefault="00ED0D07">
    <w:pPr>
      <w:pStyle w:val="FSHRub1"/>
    </w:pPr>
    <w:r w:rsidRPr="00C53C32">
      <w:t>Motion till riksdagen</w:t>
    </w:r>
    <w:r w:rsidRPr="00C53C32">
      <w:br/>
    </w:r>
    <w:r w:rsidRPr="00C53C32">
      <w:fldChar w:fldCharType="begin" w:fldLock="1"/>
    </w:r>
    <w:r w:rsidRPr="00C53C32">
      <w:instrText xml:space="preserve"> DOCPROPERTY "YearUser" *\charformat </w:instrText>
    </w:r>
    <w:r w:rsidRPr="00C53C32">
      <w:fldChar w:fldCharType="separate"/>
    </w:r>
    <w:r w:rsidRPr="00C53C32">
      <w:t>2006/07</w:t>
    </w:r>
    <w:r w:rsidRPr="00C53C32">
      <w:fldChar w:fldCharType="end"/>
    </w:r>
    <w:r w:rsidRPr="00C53C32">
      <w:t>:</w:t>
    </w:r>
    <w:r w:rsidRPr="00C53C32">
      <w:fldChar w:fldCharType="begin" w:fldLock="1"/>
    </w:r>
    <w:r w:rsidRPr="00C53C32">
      <w:instrText xml:space="preserve"> DOCPROPERTY "Motionsnummer" *\charformat </w:instrText>
    </w:r>
    <w:r w:rsidRPr="00C53C32">
      <w:fldChar w:fldCharType="separate"/>
    </w:r>
    <w:r w:rsidRPr="00C53C32">
      <w:t>MJ373</w:t>
    </w:r>
    <w:r w:rsidRPr="00C53C32">
      <w:fldChar w:fldCharType="end"/>
    </w:r>
  </w:p>
  <w:p w:rsidR="00ED0D07" w:rsidRPr="00C53C32" w:rsidRDefault="00ED0D07">
    <w:pPr>
      <w:pStyle w:val="FSHNormalS5"/>
    </w:pPr>
    <w:r w:rsidRPr="00C53C32">
      <w:fldChar w:fldCharType="begin" w:fldLock="1"/>
    </w:r>
    <w:r w:rsidRPr="00C53C32">
      <w:instrText xml:space="preserve"> DOCPROPERTY "MotionarText" *\charformat </w:instrText>
    </w:r>
    <w:r w:rsidRPr="00C53C32">
      <w:fldChar w:fldCharType="separate"/>
    </w:r>
    <w:r w:rsidRPr="00C53C32">
      <w:t>av Emma Henriksson (kd)</w:t>
    </w:r>
    <w:r w:rsidRPr="00C53C32">
      <w:fldChar w:fldCharType="end"/>
    </w:r>
    <w:r w:rsidRPr="00C53C32">
      <w:br/>
    </w:r>
    <w:r w:rsidRPr="00C53C32">
      <w:fldChar w:fldCharType="begin" w:fldLock="1"/>
    </w:r>
    <w:r w:rsidRPr="00C53C32">
      <w:instrText xml:space="preserve"> DOCPROPERTY "SvarFrasKort" *\charformat </w:instrText>
    </w:r>
    <w:r w:rsidRPr="00C53C32">
      <w:fldChar w:fldCharType="end"/>
    </w:r>
  </w:p>
  <w:p w:rsidR="00ED0D07" w:rsidRPr="00C53C32" w:rsidRDefault="00ED0D07">
    <w:pPr>
      <w:pStyle w:val="FSHTitel"/>
    </w:pPr>
    <w:r w:rsidRPr="00C53C32">
      <w:fldChar w:fldCharType="begin" w:fldLock="1"/>
    </w:r>
    <w:r w:rsidRPr="00C53C32">
      <w:instrText xml:space="preserve"> DOCPROPERTY</w:instrText>
    </w:r>
    <w:r w:rsidRPr="00C53C32">
      <w:rPr>
        <w:sz w:val="18"/>
      </w:rPr>
      <w:instrText xml:space="preserve"> "RubrikSvar" *\charformat </w:instrText>
    </w:r>
    <w:r w:rsidRPr="00C53C32">
      <w:fldChar w:fldCharType="separate"/>
    </w:r>
    <w:r w:rsidRPr="00C53C32">
      <w:t>Utveckling av miljökvalitetsmålen</w:t>
    </w:r>
    <w:r w:rsidRPr="00C53C32">
      <w:fldChar w:fldCharType="end"/>
    </w:r>
  </w:p>
  <w:p w:rsidR="00ED0D07" w:rsidRPr="00C53C32" w:rsidRDefault="00ED0D07">
    <w:pPr>
      <w:pStyle w:val="Normal00"/>
    </w:pPr>
  </w:p>
  <w:p w:rsidR="00A67394" w:rsidRPr="00C53C32" w:rsidRDefault="00A673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1645029">
    <w:abstractNumId w:val="13"/>
  </w:num>
  <w:num w:numId="2" w16cid:durableId="844397864">
    <w:abstractNumId w:val="10"/>
  </w:num>
  <w:num w:numId="3" w16cid:durableId="1295134923">
    <w:abstractNumId w:val="11"/>
  </w:num>
  <w:num w:numId="4" w16cid:durableId="167912188">
    <w:abstractNumId w:val="12"/>
  </w:num>
  <w:num w:numId="5" w16cid:durableId="1373461300">
    <w:abstractNumId w:val="8"/>
  </w:num>
  <w:num w:numId="6" w16cid:durableId="375356278">
    <w:abstractNumId w:val="3"/>
  </w:num>
  <w:num w:numId="7" w16cid:durableId="1145584232">
    <w:abstractNumId w:val="2"/>
  </w:num>
  <w:num w:numId="8" w16cid:durableId="2000645652">
    <w:abstractNumId w:val="1"/>
  </w:num>
  <w:num w:numId="9" w16cid:durableId="963389236">
    <w:abstractNumId w:val="0"/>
  </w:num>
  <w:num w:numId="10" w16cid:durableId="553543158">
    <w:abstractNumId w:val="9"/>
  </w:num>
  <w:num w:numId="11" w16cid:durableId="1772511248">
    <w:abstractNumId w:val="7"/>
  </w:num>
  <w:num w:numId="12" w16cid:durableId="333917137">
    <w:abstractNumId w:val="6"/>
  </w:num>
  <w:num w:numId="13" w16cid:durableId="908806204">
    <w:abstractNumId w:val="5"/>
  </w:num>
  <w:num w:numId="14" w16cid:durableId="2009673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DEE94DC7-0871-4111-A2B6-713C655DFA26}"/>
  </w:docVars>
  <w:rsids>
    <w:rsidRoot w:val="00C53C3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2986"/>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44C6"/>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E0A4A"/>
    <w:rsid w:val="00727C6F"/>
    <w:rsid w:val="00740D6D"/>
    <w:rsid w:val="00743F76"/>
    <w:rsid w:val="00767B28"/>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7394"/>
    <w:rsid w:val="00A736FF"/>
    <w:rsid w:val="00AA1434"/>
    <w:rsid w:val="00AB5000"/>
    <w:rsid w:val="00AC4310"/>
    <w:rsid w:val="00AC63D9"/>
    <w:rsid w:val="00AD65CD"/>
    <w:rsid w:val="00AE2DD1"/>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53C32"/>
    <w:rsid w:val="00C902E9"/>
    <w:rsid w:val="00C92208"/>
    <w:rsid w:val="00CB5B24"/>
    <w:rsid w:val="00CD4B2B"/>
    <w:rsid w:val="00CE3037"/>
    <w:rsid w:val="00CE5F83"/>
    <w:rsid w:val="00CF7A43"/>
    <w:rsid w:val="00D01775"/>
    <w:rsid w:val="00D1174F"/>
    <w:rsid w:val="00D1289C"/>
    <w:rsid w:val="00D44527"/>
    <w:rsid w:val="00D52681"/>
    <w:rsid w:val="00D53D04"/>
    <w:rsid w:val="00D55EF7"/>
    <w:rsid w:val="00DC0DF0"/>
    <w:rsid w:val="00DC6C70"/>
    <w:rsid w:val="00DF5ACD"/>
    <w:rsid w:val="00E0272A"/>
    <w:rsid w:val="00E22893"/>
    <w:rsid w:val="00E349C2"/>
    <w:rsid w:val="00E360DE"/>
    <w:rsid w:val="00E5074A"/>
    <w:rsid w:val="00E521CB"/>
    <w:rsid w:val="00E728F6"/>
    <w:rsid w:val="00E75D28"/>
    <w:rsid w:val="00E84F25"/>
    <w:rsid w:val="00EC007B"/>
    <w:rsid w:val="00ED0D07"/>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977C19-A24E-4D4D-98E8-F2A97F50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2Char">
    <w:name w:val="Rubrik 2 Char"/>
    <w:aliases w:val="Beslutrubrik Char"/>
    <w:basedOn w:val="Standardstycketeckensnitt"/>
    <w:link w:val="Rubrik2"/>
    <w:rsid w:val="006E0A4A"/>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2529</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kd554</vt:lpstr>
    </vt:vector>
  </TitlesOfParts>
  <Company>Riksdagen</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kd554</dc:title>
  <dc:subject>kd554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2006-12-14T08:55:00Z</cp:lastPrinted>
  <dcterms:created xsi:type="dcterms:W3CDTF">2025-12-17T00:47:00Z</dcterms:created>
  <dcterms:modified xsi:type="dcterms:W3CDTF">2025-12-17T00:47:00Z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Utveckling av miljökvalitetsmålen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miljökvalitetsmålen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20062007000001070100000005540069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20062007000001070100000005540069</vt:lpwstr>
  </property>
  <property fmtid="{D5CDD505-2E9C-101B-9397-08002B2CF9AE}" pid="50" name="nummer">
    <vt:lpwstr>373</vt:lpwstr>
  </property>
  <property fmtid="{D5CDD505-2E9C-101B-9397-08002B2CF9AE}" pid="51" name="utskottsbeteckning">
    <vt:lpwstr>MJ</vt:lpwstr>
  </property>
  <property fmtid="{D5CDD505-2E9C-101B-9397-08002B2CF9AE}" pid="52" name="GlobalUID">
    <vt:lpwstr>{A01217C1-382E-40AB-BF64-3D7F7D5AC79B}</vt:lpwstr>
  </property>
  <property fmtid="{D5CDD505-2E9C-101B-9397-08002B2CF9AE}" pid="53" name="Överföringar">
    <vt:i4>0</vt:i4>
  </property>
  <property fmtid="{D5CDD505-2E9C-101B-9397-08002B2CF9AE}" pid="54" name="Checksum">
    <vt:lpwstr>*0003829268675*</vt:lpwstr>
  </property>
  <property fmtid="{D5CDD505-2E9C-101B-9397-08002B2CF9AE}" pid="55" name="skuggnummer">
    <vt:lpwstr>1816</vt:lpwstr>
  </property>
  <property fmtid="{D5CDD505-2E9C-101B-9397-08002B2CF9AE}" pid="56" name="urixVersion">
    <vt:lpwstr>3.1.4.0</vt:lpwstr>
  </property>
  <property fmtid="{D5CDD505-2E9C-101B-9397-08002B2CF9AE}" pid="57" name="urixOrigin">
    <vt:lpwstr>070221 17:58:12.068</vt:lpwstr>
  </property>
  <property fmtid="{D5CDD505-2E9C-101B-9397-08002B2CF9AE}" pid="58" name="urixGuid">
    <vt:lpwstr>{243E2838-1955-463D-AD13-333EA39E3637}</vt:lpwstr>
  </property>
</Properties>
</file>