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49C" w:rsidRPr="00801D5C" w:rsidRDefault="00ED349C" w:rsidP="008912BA">
      <w:pPr>
        <w:pStyle w:val="Hemstlrubrik"/>
      </w:pPr>
      <w:r w:rsidRPr="00801D5C">
        <w:t>Förslag till riksdagsbeslut</w:t>
      </w:r>
    </w:p>
    <w:p w:rsidR="00ED349C" w:rsidRPr="00801D5C" w:rsidRDefault="00ED349C" w:rsidP="00ED349C">
      <w:pPr>
        <w:pStyle w:val="Hemstlatt"/>
      </w:pPr>
      <w:r w:rsidRPr="00801D5C">
        <w:t xml:space="preserve">Riksdagen </w:t>
      </w:r>
      <w:r w:rsidR="00B1763E" w:rsidRPr="00801D5C">
        <w:t>tillkännager</w:t>
      </w:r>
      <w:r w:rsidR="00B00654" w:rsidRPr="00801D5C">
        <w:t xml:space="preserve"> </w:t>
      </w:r>
      <w:r w:rsidRPr="00801D5C">
        <w:t xml:space="preserve">för regeringen som sin mening vad i motionen anförs om en översyn av skatteregler för s.k. </w:t>
      </w:r>
      <w:r w:rsidR="00B00654" w:rsidRPr="00801D5C">
        <w:t xml:space="preserve">oäkta </w:t>
      </w:r>
      <w:r w:rsidRPr="00801D5C">
        <w:t>bostadsrätt.</w:t>
      </w:r>
    </w:p>
    <w:p w:rsidR="00ED349C" w:rsidRPr="00801D5C" w:rsidRDefault="00ED349C" w:rsidP="00ED349C">
      <w:pPr>
        <w:pStyle w:val="Hemstlatt"/>
      </w:pPr>
      <w:r w:rsidRPr="00801D5C">
        <w:t>Riksdagen tillkännager för regeringen som sin mening vad i motionen anförs om bostadsrättsmäklares informationsansvar.</w:t>
      </w:r>
      <w:r w:rsidR="00B00654" w:rsidRPr="00801D5C">
        <w:rPr>
          <w:vertAlign w:val="superscript"/>
        </w:rPr>
        <w:t>1</w:t>
      </w:r>
      <w:r w:rsidR="00B00654" w:rsidRPr="00801D5C">
        <w:t xml:space="preserve"> </w:t>
      </w:r>
    </w:p>
    <w:p w:rsidR="008912BA" w:rsidRPr="00801D5C" w:rsidRDefault="008912BA" w:rsidP="00B1763E"/>
    <w:p w:rsidR="00B1763E" w:rsidRPr="00801D5C" w:rsidRDefault="00B1763E" w:rsidP="00B1763E">
      <w:pPr>
        <w:pStyle w:val="Normaltindrag"/>
      </w:pPr>
    </w:p>
    <w:p w:rsidR="00B1763E" w:rsidRPr="00801D5C" w:rsidRDefault="00B1763E" w:rsidP="00B1763E">
      <w:pPr>
        <w:pStyle w:val="Normaltindrag"/>
      </w:pPr>
    </w:p>
    <w:p w:rsidR="00B1763E" w:rsidRPr="00801D5C" w:rsidRDefault="00B1763E" w:rsidP="00B1763E">
      <w:pPr>
        <w:pStyle w:val="Normaltindrag"/>
      </w:pPr>
    </w:p>
    <w:p w:rsidR="00B1763E" w:rsidRPr="00801D5C" w:rsidRDefault="00B1763E" w:rsidP="00B1763E">
      <w:pPr>
        <w:pStyle w:val="Normaltindrag"/>
      </w:pPr>
    </w:p>
    <w:p w:rsidR="00B1763E" w:rsidRPr="00801D5C" w:rsidRDefault="00B1763E" w:rsidP="00B1763E">
      <w:pPr>
        <w:pStyle w:val="Normaltindrag"/>
      </w:pPr>
    </w:p>
    <w:p w:rsidR="00B1763E" w:rsidRPr="00801D5C" w:rsidRDefault="00B1763E" w:rsidP="00B1763E">
      <w:pPr>
        <w:pStyle w:val="Normaltindrag"/>
      </w:pPr>
    </w:p>
    <w:p w:rsidR="00B1763E" w:rsidRPr="00801D5C" w:rsidRDefault="00B1763E" w:rsidP="00B1763E">
      <w:pPr>
        <w:pStyle w:val="Normaltindrag"/>
      </w:pPr>
    </w:p>
    <w:p w:rsidR="00B1763E" w:rsidRPr="00801D5C" w:rsidRDefault="00B1763E" w:rsidP="00B1763E">
      <w:pPr>
        <w:pStyle w:val="Normaltindrag"/>
      </w:pPr>
    </w:p>
    <w:p w:rsidR="00B1763E" w:rsidRPr="00801D5C" w:rsidRDefault="00B1763E" w:rsidP="00B1763E">
      <w:pPr>
        <w:pStyle w:val="Normaltindrag"/>
      </w:pPr>
    </w:p>
    <w:p w:rsidR="00B1763E" w:rsidRPr="00801D5C" w:rsidRDefault="00B1763E" w:rsidP="00B1763E">
      <w:pPr>
        <w:pStyle w:val="Normaltindrag"/>
      </w:pPr>
    </w:p>
    <w:p w:rsidR="00B1763E" w:rsidRPr="00801D5C" w:rsidRDefault="00B1763E" w:rsidP="00B1763E">
      <w:pPr>
        <w:pStyle w:val="Normaltindrag"/>
      </w:pPr>
    </w:p>
    <w:p w:rsidR="00B1763E" w:rsidRPr="00801D5C" w:rsidRDefault="00B1763E" w:rsidP="00B1763E">
      <w:pPr>
        <w:pStyle w:val="Normaltindrag"/>
      </w:pPr>
    </w:p>
    <w:p w:rsidR="00B1763E" w:rsidRPr="00801D5C" w:rsidRDefault="00B1763E" w:rsidP="00B1763E">
      <w:pPr>
        <w:pStyle w:val="Normaltindrag"/>
      </w:pPr>
    </w:p>
    <w:p w:rsidR="008912BA" w:rsidRPr="00801D5C" w:rsidRDefault="008912BA" w:rsidP="00B1763E"/>
    <w:p w:rsidR="008912BA" w:rsidRPr="00801D5C" w:rsidRDefault="008912BA" w:rsidP="00B1763E"/>
    <w:p w:rsidR="008912BA" w:rsidRPr="00801D5C" w:rsidRDefault="008912BA" w:rsidP="00B1763E"/>
    <w:p w:rsidR="008912BA" w:rsidRPr="00801D5C" w:rsidRDefault="008912BA" w:rsidP="00B1763E"/>
    <w:p w:rsidR="008912BA" w:rsidRPr="00801D5C" w:rsidRDefault="008912BA" w:rsidP="008912BA">
      <w:pPr>
        <w:rPr>
          <w:sz w:val="16"/>
          <w:szCs w:val="16"/>
        </w:rPr>
      </w:pPr>
      <w:r w:rsidRPr="00801D5C">
        <w:rPr>
          <w:vertAlign w:val="superscript"/>
        </w:rPr>
        <w:t>1</w:t>
      </w:r>
      <w:r w:rsidRPr="00801D5C">
        <w:rPr>
          <w:sz w:val="16"/>
          <w:szCs w:val="16"/>
        </w:rPr>
        <w:t>Yrkande 2 hänvisat till LU.</w:t>
      </w:r>
    </w:p>
    <w:p w:rsidR="00B00654" w:rsidRPr="00801D5C" w:rsidRDefault="00B00654" w:rsidP="008912BA">
      <w:pPr>
        <w:pStyle w:val="Rubrik1"/>
        <w:pageBreakBefore/>
        <w:spacing w:before="0"/>
      </w:pPr>
      <w:r w:rsidRPr="00801D5C">
        <w:lastRenderedPageBreak/>
        <w:t>Motivering</w:t>
      </w:r>
    </w:p>
    <w:p w:rsidR="00ED349C" w:rsidRPr="00801D5C" w:rsidRDefault="00ED349C" w:rsidP="00ED349C">
      <w:pPr>
        <w:rPr>
          <w:szCs w:val="24"/>
        </w:rPr>
      </w:pPr>
      <w:r w:rsidRPr="00801D5C">
        <w:rPr>
          <w:szCs w:val="24"/>
        </w:rPr>
        <w:t>Det finns i</w:t>
      </w:r>
      <w:r w:rsidR="008912BA" w:rsidRPr="00801D5C">
        <w:rPr>
          <w:szCs w:val="24"/>
        </w:rPr>
        <w:t xml:space="preserve"> </w:t>
      </w:r>
      <w:r w:rsidRPr="00801D5C">
        <w:rPr>
          <w:szCs w:val="24"/>
        </w:rPr>
        <w:t>dag en betydande skillnad mellan att ha en bostad i en s.k. oäkta bostadsrättsförening och att bo i en vanlig bostadsrätt. Skillnaden består främst i att den som säljer eller köper en bostad i ett oäkta bostadsföretag kan inte få sin reavinstbeskattning uppskjuten v</w:t>
      </w:r>
      <w:r w:rsidR="008912BA" w:rsidRPr="00801D5C">
        <w:rPr>
          <w:szCs w:val="24"/>
        </w:rPr>
        <w:t>id byte till en annan bostad, dv</w:t>
      </w:r>
      <w:r w:rsidRPr="00801D5C">
        <w:rPr>
          <w:szCs w:val="24"/>
        </w:rPr>
        <w:t>s. när man köper eller säljer sin bostad. Bostadsrättsinnehavaren drabbas av en hårdare reavinstbeskattning än en person som har en vanlig bostadsrätt.</w:t>
      </w:r>
    </w:p>
    <w:p w:rsidR="00ED349C" w:rsidRPr="00801D5C" w:rsidRDefault="00ED349C" w:rsidP="008912BA">
      <w:pPr>
        <w:pStyle w:val="Normaltindrag"/>
      </w:pPr>
      <w:r w:rsidRPr="00801D5C">
        <w:t>För föreningar som ligger på gränsen att betraktas som äkta eller oäkta b</w:t>
      </w:r>
      <w:r w:rsidRPr="00801D5C">
        <w:t>o</w:t>
      </w:r>
      <w:r w:rsidRPr="00801D5C">
        <w:t>stadsrättsförening kan beskattningen dessutom variera år från år. Kritik är befogat att rikta mot detta förhållande eftersom systemet var</w:t>
      </w:r>
      <w:r w:rsidR="008912BA" w:rsidRPr="00801D5C">
        <w:t>ken</w:t>
      </w:r>
      <w:r w:rsidRPr="00801D5C">
        <w:t xml:space="preserve"> är stabilt eller förutsebart. Det tycks även finnas en dubbelbeskattningsrisk inbyggd i systemet.</w:t>
      </w:r>
    </w:p>
    <w:p w:rsidR="00ED349C" w:rsidRPr="00801D5C" w:rsidRDefault="00ED349C" w:rsidP="008912BA">
      <w:pPr>
        <w:pStyle w:val="Normaltindrag"/>
      </w:pPr>
      <w:r w:rsidRPr="00801D5C">
        <w:t>Problemen är synnerligen kännbara för de personer som inte varit medve</w:t>
      </w:r>
      <w:r w:rsidRPr="00801D5C">
        <w:t>t</w:t>
      </w:r>
      <w:r w:rsidRPr="00801D5C">
        <w:t xml:space="preserve">na om dessa skattebestämmelser när </w:t>
      </w:r>
      <w:r w:rsidR="008912BA" w:rsidRPr="00801D5C">
        <w:t>de</w:t>
      </w:r>
      <w:r w:rsidRPr="00801D5C">
        <w:t xml:space="preserve"> köpt bostaden. Det kommer som en öve</w:t>
      </w:r>
      <w:r w:rsidRPr="00801D5C">
        <w:t>r</w:t>
      </w:r>
      <w:r w:rsidRPr="00801D5C">
        <w:t>raskning vid en försäljning av den oäkta bostadsrätten.</w:t>
      </w:r>
    </w:p>
    <w:p w:rsidR="00ED349C" w:rsidRPr="00801D5C" w:rsidRDefault="00ED349C" w:rsidP="008912BA">
      <w:pPr>
        <w:pStyle w:val="Normaltindrag"/>
      </w:pPr>
      <w:r w:rsidRPr="00801D5C">
        <w:t>Det finns all anledning att se över skattesystemet samt att även kräva att bostadsrättsmäklare har ett direkt informationsansvar när de handlägger fö</w:t>
      </w:r>
      <w:r w:rsidRPr="00801D5C">
        <w:t>r</w:t>
      </w:r>
      <w:r w:rsidRPr="00801D5C">
        <w:t>säljning av en bostadsrätt i en oäkta bostadsrättsförening.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912BA" w:rsidRPr="00801D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912BA" w:rsidRPr="00801D5C" w:rsidRDefault="008912BA" w:rsidP="008912BA">
            <w:pPr>
              <w:pStyle w:val="UnderskriftDatum"/>
              <w:spacing w:before="240"/>
            </w:pPr>
            <w:r w:rsidRPr="00801D5C">
              <w:t>Stockholm den 27 september 2005</w:t>
            </w:r>
          </w:p>
        </w:tc>
        <w:tc>
          <w:tcPr>
            <w:tcW w:w="3047" w:type="dxa"/>
          </w:tcPr>
          <w:p w:rsidR="008912BA" w:rsidRPr="00801D5C" w:rsidRDefault="008912BA" w:rsidP="008912BA">
            <w:pPr>
              <w:pStyle w:val="Underskrifter"/>
              <w:spacing w:before="240"/>
            </w:pPr>
          </w:p>
        </w:tc>
      </w:tr>
      <w:tr w:rsidR="008912BA" w:rsidRPr="00801D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912BA" w:rsidRPr="00801D5C" w:rsidRDefault="008912BA" w:rsidP="008912BA">
            <w:pPr>
              <w:pStyle w:val="Underskrifter"/>
            </w:pPr>
            <w:r w:rsidRPr="00801D5C">
              <w:t>Rigmor Stenmark (c)</w:t>
            </w:r>
          </w:p>
        </w:tc>
        <w:tc>
          <w:tcPr>
            <w:tcW w:w="3047" w:type="dxa"/>
          </w:tcPr>
          <w:p w:rsidR="008912BA" w:rsidRPr="00801D5C" w:rsidRDefault="008912BA" w:rsidP="008912BA">
            <w:pPr>
              <w:pStyle w:val="Underskrifter"/>
            </w:pPr>
            <w:r w:rsidRPr="00801D5C">
              <w:t>Agne Hansson (c)</w:t>
            </w:r>
          </w:p>
        </w:tc>
      </w:tr>
    </w:tbl>
    <w:p w:rsidR="00ED349C" w:rsidRPr="00801D5C" w:rsidRDefault="00ED349C" w:rsidP="008912BA">
      <w:pPr>
        <w:pStyle w:val="Normaltindrag"/>
      </w:pPr>
    </w:p>
    <w:sectPr w:rsidR="00ED349C" w:rsidRPr="00801D5C" w:rsidSect="00891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E16" w:rsidRPr="00801D5C" w:rsidRDefault="00490E16">
      <w:r w:rsidRPr="00801D5C">
        <w:separator/>
      </w:r>
    </w:p>
  </w:endnote>
  <w:endnote w:type="continuationSeparator" w:id="0">
    <w:p w:rsidR="00490E16" w:rsidRPr="00801D5C" w:rsidRDefault="00490E16">
      <w:r w:rsidRPr="00801D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179" w:rsidRPr="00801D5C" w:rsidRDefault="00801D5C" w:rsidP="008912BA">
    <w:pPr>
      <w:pStyle w:val="Sidfot"/>
    </w:pPr>
    <w:r w:rsidRPr="00801D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44542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2BA" w:rsidRDefault="008912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763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12BA" w:rsidRDefault="008912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1763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179" w:rsidRPr="00801D5C" w:rsidRDefault="00801D5C" w:rsidP="008912BA">
    <w:pPr>
      <w:pStyle w:val="Sidfot"/>
    </w:pPr>
    <w:r w:rsidRPr="00801D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04672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2BA" w:rsidRDefault="008912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763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12BA" w:rsidRDefault="008912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1763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179" w:rsidRPr="00801D5C" w:rsidRDefault="00801D5C" w:rsidP="008912BA">
    <w:pPr>
      <w:pStyle w:val="Sidfot"/>
    </w:pPr>
    <w:r w:rsidRPr="00801D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8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2BA" w:rsidRDefault="008912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76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12BA" w:rsidRDefault="008912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176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E16" w:rsidRPr="00801D5C" w:rsidRDefault="00490E16">
      <w:r w:rsidRPr="00801D5C">
        <w:separator/>
      </w:r>
    </w:p>
  </w:footnote>
  <w:footnote w:type="continuationSeparator" w:id="0">
    <w:p w:rsidR="00490E16" w:rsidRPr="00801D5C" w:rsidRDefault="00490E16">
      <w:r w:rsidRPr="00801D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179" w:rsidRPr="00801D5C" w:rsidRDefault="00801D5C" w:rsidP="008912BA">
    <w:pPr>
      <w:pStyle w:val="Sidhuvud"/>
    </w:pPr>
    <w:r w:rsidRPr="00801D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28196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2BA" w:rsidRDefault="008912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1763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1763E">
                            <w:t>Sk344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12BA" w:rsidRDefault="008912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1763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1763E">
                      <w:t>Sk344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179" w:rsidRPr="00801D5C" w:rsidRDefault="00801D5C" w:rsidP="008912BA">
    <w:pPr>
      <w:pStyle w:val="Sidhuvud"/>
    </w:pPr>
    <w:r w:rsidRPr="00801D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07563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2BA" w:rsidRDefault="008912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1763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1763E">
                            <w:t>Sk344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12BA" w:rsidRDefault="008912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1763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1763E">
                      <w:t>Sk344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2BA" w:rsidRPr="00801D5C" w:rsidRDefault="008912BA">
    <w:pPr>
      <w:pStyle w:val="FSHNormal"/>
      <w:tabs>
        <w:tab w:val="right" w:pos="5840"/>
      </w:tabs>
    </w:pPr>
    <w:r w:rsidRPr="00801D5C">
      <w:br/>
    </w:r>
    <w:r w:rsidRPr="00801D5C">
      <w:fldChar w:fldCharType="begin" w:fldLock="1"/>
    </w:r>
    <w:r w:rsidRPr="00801D5C">
      <w:instrText xml:space="preserve"> DOCPROPERTY</w:instrText>
    </w:r>
    <w:r w:rsidRPr="00801D5C">
      <w:rPr>
        <w:sz w:val="18"/>
      </w:rPr>
      <w:instrText xml:space="preserve"> "YearUser" *\charformat </w:instrText>
    </w:r>
    <w:r w:rsidRPr="00801D5C">
      <w:fldChar w:fldCharType="separate"/>
    </w:r>
    <w:r w:rsidR="00B1763E" w:rsidRPr="00801D5C">
      <w:t>2005/06</w:t>
    </w:r>
    <w:r w:rsidRPr="00801D5C">
      <w:fldChar w:fldCharType="end"/>
    </w:r>
    <w:r w:rsidRPr="00801D5C">
      <w:t xml:space="preserve"> </w:t>
    </w:r>
    <w:r w:rsidRPr="00801D5C">
      <w:tab/>
      <w:t xml:space="preserve">mnr: </w:t>
    </w:r>
    <w:r w:rsidRPr="00801D5C">
      <w:fldChar w:fldCharType="begin" w:fldLock="1"/>
    </w:r>
    <w:r w:rsidRPr="00801D5C">
      <w:instrText xml:space="preserve"> DOCPROPERTY</w:instrText>
    </w:r>
    <w:r w:rsidRPr="00801D5C">
      <w:rPr>
        <w:sz w:val="18"/>
      </w:rPr>
      <w:instrText xml:space="preserve"> "Motionsnummer" *\charformat </w:instrText>
    </w:r>
    <w:r w:rsidRPr="00801D5C">
      <w:fldChar w:fldCharType="separate"/>
    </w:r>
    <w:r w:rsidR="00B1763E" w:rsidRPr="00801D5C">
      <w:t>Sk344</w:t>
    </w:r>
    <w:r w:rsidRPr="00801D5C">
      <w:fldChar w:fldCharType="end"/>
    </w:r>
    <w:r w:rsidRPr="00801D5C">
      <w:br/>
    </w:r>
    <w:r w:rsidRPr="00801D5C">
      <w:fldChar w:fldCharType="begin" w:fldLock="1"/>
    </w:r>
    <w:r w:rsidRPr="00801D5C">
      <w:instrText xml:space="preserve"> DOCPROPERTY</w:instrText>
    </w:r>
    <w:r w:rsidRPr="00801D5C">
      <w:rPr>
        <w:sz w:val="18"/>
      </w:rPr>
      <w:instrText xml:space="preserve"> "Samling" *\charformat </w:instrText>
    </w:r>
    <w:r w:rsidRPr="00801D5C">
      <w:fldChar w:fldCharType="end"/>
    </w:r>
    <w:r w:rsidRPr="00801D5C">
      <w:tab/>
      <w:t xml:space="preserve">pnr: </w:t>
    </w:r>
    <w:r w:rsidRPr="00801D5C">
      <w:fldChar w:fldCharType="begin" w:fldLock="1"/>
    </w:r>
    <w:r w:rsidRPr="00801D5C">
      <w:instrText xml:space="preserve"> DOCPROPERTY</w:instrText>
    </w:r>
    <w:r w:rsidRPr="00801D5C">
      <w:rPr>
        <w:sz w:val="18"/>
      </w:rPr>
      <w:instrText xml:space="preserve"> "Partinummer" *\charformat </w:instrText>
    </w:r>
    <w:r w:rsidRPr="00801D5C">
      <w:fldChar w:fldCharType="separate"/>
    </w:r>
    <w:r w:rsidR="00B1763E" w:rsidRPr="00801D5C">
      <w:t>c480</w:t>
    </w:r>
    <w:r w:rsidRPr="00801D5C">
      <w:fldChar w:fldCharType="end"/>
    </w:r>
  </w:p>
  <w:p w:rsidR="008912BA" w:rsidRPr="00801D5C" w:rsidRDefault="008912BA">
    <w:pPr>
      <w:pStyle w:val="FSHRub1"/>
    </w:pPr>
    <w:r w:rsidRPr="00801D5C">
      <w:t>Motion till riksdagen</w:t>
    </w:r>
    <w:r w:rsidRPr="00801D5C">
      <w:br/>
    </w:r>
    <w:r w:rsidRPr="00801D5C">
      <w:fldChar w:fldCharType="begin" w:fldLock="1"/>
    </w:r>
    <w:r w:rsidRPr="00801D5C">
      <w:instrText xml:space="preserve"> DOCPROPERTY "YearUser" *\charformat </w:instrText>
    </w:r>
    <w:r w:rsidRPr="00801D5C">
      <w:fldChar w:fldCharType="separate"/>
    </w:r>
    <w:r w:rsidR="00B1763E" w:rsidRPr="00801D5C">
      <w:t>2005/06</w:t>
    </w:r>
    <w:r w:rsidRPr="00801D5C">
      <w:fldChar w:fldCharType="end"/>
    </w:r>
    <w:r w:rsidRPr="00801D5C">
      <w:t>:</w:t>
    </w:r>
    <w:r w:rsidRPr="00801D5C">
      <w:fldChar w:fldCharType="begin" w:fldLock="1"/>
    </w:r>
    <w:r w:rsidRPr="00801D5C">
      <w:instrText xml:space="preserve"> DOCPROPERTY "Motionsnummer" *\charformat </w:instrText>
    </w:r>
    <w:r w:rsidRPr="00801D5C">
      <w:fldChar w:fldCharType="separate"/>
    </w:r>
    <w:r w:rsidR="00B1763E" w:rsidRPr="00801D5C">
      <w:t>Sk344</w:t>
    </w:r>
    <w:r w:rsidRPr="00801D5C">
      <w:fldChar w:fldCharType="end"/>
    </w:r>
  </w:p>
  <w:p w:rsidR="008912BA" w:rsidRPr="00801D5C" w:rsidRDefault="008912BA">
    <w:pPr>
      <w:pStyle w:val="FSHNormalS5"/>
    </w:pPr>
    <w:r w:rsidRPr="00801D5C">
      <w:fldChar w:fldCharType="begin" w:fldLock="1"/>
    </w:r>
    <w:r w:rsidRPr="00801D5C">
      <w:instrText xml:space="preserve"> DOCPROPERTY "MotionarText" *\charformat </w:instrText>
    </w:r>
    <w:r w:rsidRPr="00801D5C">
      <w:fldChar w:fldCharType="separate"/>
    </w:r>
    <w:r w:rsidR="00B1763E" w:rsidRPr="00801D5C">
      <w:t>av Rigmor Stenmark och Agne Hansson (c)</w:t>
    </w:r>
    <w:r w:rsidRPr="00801D5C">
      <w:fldChar w:fldCharType="end"/>
    </w:r>
    <w:r w:rsidRPr="00801D5C">
      <w:br/>
    </w:r>
    <w:r w:rsidRPr="00801D5C">
      <w:fldChar w:fldCharType="begin" w:fldLock="1"/>
    </w:r>
    <w:r w:rsidRPr="00801D5C">
      <w:instrText xml:space="preserve"> DOCPROPERTY "SvarFrasKort" *\charformat </w:instrText>
    </w:r>
    <w:r w:rsidRPr="00801D5C">
      <w:fldChar w:fldCharType="end"/>
    </w:r>
  </w:p>
  <w:p w:rsidR="008912BA" w:rsidRPr="00801D5C" w:rsidRDefault="008912BA">
    <w:pPr>
      <w:pStyle w:val="FSHTitel"/>
    </w:pPr>
    <w:r w:rsidRPr="00801D5C">
      <w:fldChar w:fldCharType="begin" w:fldLock="1"/>
    </w:r>
    <w:r w:rsidRPr="00801D5C">
      <w:instrText xml:space="preserve"> DOCPROPERTY</w:instrText>
    </w:r>
    <w:r w:rsidRPr="00801D5C">
      <w:rPr>
        <w:sz w:val="18"/>
      </w:rPr>
      <w:instrText xml:space="preserve"> "RubrikSvar" *\charformat </w:instrText>
    </w:r>
    <w:r w:rsidRPr="00801D5C">
      <w:fldChar w:fldCharType="separate"/>
    </w:r>
    <w:r w:rsidR="00B1763E" w:rsidRPr="00801D5C">
      <w:t>Skattebestämmelser för äkta respektive oäkta bostadsrätt samt bostadsmäklares informationsansvar</w:t>
    </w:r>
    <w:r w:rsidRPr="00801D5C">
      <w:fldChar w:fldCharType="end"/>
    </w:r>
  </w:p>
  <w:p w:rsidR="008912BA" w:rsidRPr="00801D5C" w:rsidRDefault="008912BA" w:rsidP="008912BA">
    <w:pPr>
      <w:pStyle w:val="Normal00"/>
      <w:rPr>
        <w:i/>
      </w:rPr>
    </w:pPr>
    <w:r w:rsidRPr="00801D5C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2909EA0"/>
    <w:lvl w:ilvl="0" w:tplc="10D0816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8772424">
    <w:abstractNumId w:val="13"/>
  </w:num>
  <w:num w:numId="2" w16cid:durableId="228736681">
    <w:abstractNumId w:val="10"/>
  </w:num>
  <w:num w:numId="3" w16cid:durableId="422339291">
    <w:abstractNumId w:val="11"/>
  </w:num>
  <w:num w:numId="4" w16cid:durableId="1219783340">
    <w:abstractNumId w:val="12"/>
  </w:num>
  <w:num w:numId="5" w16cid:durableId="530920680">
    <w:abstractNumId w:val="8"/>
  </w:num>
  <w:num w:numId="6" w16cid:durableId="1979722139">
    <w:abstractNumId w:val="3"/>
  </w:num>
  <w:num w:numId="7" w16cid:durableId="1569880848">
    <w:abstractNumId w:val="2"/>
  </w:num>
  <w:num w:numId="8" w16cid:durableId="1486897167">
    <w:abstractNumId w:val="1"/>
  </w:num>
  <w:num w:numId="9" w16cid:durableId="1289355331">
    <w:abstractNumId w:val="0"/>
  </w:num>
  <w:num w:numId="10" w16cid:durableId="664479073">
    <w:abstractNumId w:val="9"/>
  </w:num>
  <w:num w:numId="11" w16cid:durableId="957562394">
    <w:abstractNumId w:val="7"/>
  </w:num>
  <w:num w:numId="12" w16cid:durableId="876888961">
    <w:abstractNumId w:val="6"/>
  </w:num>
  <w:num w:numId="13" w16cid:durableId="2066223282">
    <w:abstractNumId w:val="5"/>
  </w:num>
  <w:num w:numId="14" w16cid:durableId="901135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A36732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90E16"/>
    <w:rsid w:val="004A0504"/>
    <w:rsid w:val="004E38D9"/>
    <w:rsid w:val="00684F57"/>
    <w:rsid w:val="00740D6D"/>
    <w:rsid w:val="00794149"/>
    <w:rsid w:val="007B67A7"/>
    <w:rsid w:val="007C6092"/>
    <w:rsid w:val="00801D5C"/>
    <w:rsid w:val="008912BA"/>
    <w:rsid w:val="009B1179"/>
    <w:rsid w:val="00A053C6"/>
    <w:rsid w:val="00A36732"/>
    <w:rsid w:val="00B00654"/>
    <w:rsid w:val="00B13BF0"/>
    <w:rsid w:val="00B1763E"/>
    <w:rsid w:val="00B5548F"/>
    <w:rsid w:val="00C1285C"/>
    <w:rsid w:val="00C27B7D"/>
    <w:rsid w:val="00D1174F"/>
    <w:rsid w:val="00D2767F"/>
    <w:rsid w:val="00DC6C70"/>
    <w:rsid w:val="00E22893"/>
    <w:rsid w:val="00E360DE"/>
    <w:rsid w:val="00E75D28"/>
    <w:rsid w:val="00E84F25"/>
    <w:rsid w:val="00ED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B81B0E-854E-4F09-878B-2A032713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912B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912BA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235</Words>
  <Characters>1365</Characters>
  <Application>Microsoft Office Word</Application>
  <DocSecurity>4</DocSecurity>
  <Lines>47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Sk344</vt:lpstr>
    </vt:vector>
  </TitlesOfParts>
  <Company>Riksdagen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Sk344</dc:title>
  <dc:subject>Sk344</dc:subject>
  <dc:creator>Riksdagen</dc:creator>
  <cp:keywords>Riksdagen</cp:keywords>
  <dc:description/>
  <cp:lastModifiedBy>Lars Brink</cp:lastModifiedBy>
  <cp:revision>2</cp:revision>
  <cp:lastPrinted>2005-11-14T13:49:00Z</cp:lastPrinted>
  <dcterms:created xsi:type="dcterms:W3CDTF">2025-12-16T21:00:00Z</dcterms:created>
  <dcterms:modified xsi:type="dcterms:W3CDTF">2025-12-16T21:00:00Z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Skattebestämmelser för äkta respektive oäkta bostadsrätt samt bostadsmäklares informationsansvar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Skattebestämmelser för äkta respektive oäkta bostadsrätt samt bostadsmäklares informationsansvar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c480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Rigmor Stenmark och Agne Hansson (c)</vt:lpwstr>
  </property>
  <property fmtid="{D5CDD505-2E9C-101B-9397-08002B2CF9AE}" pid="26" name="MotionarLista">
    <vt:lpwstr>Stenmark, Rigmor (c)\Hansson, Agne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(c), Agne 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20052006000000000099000004800069</vt:lpwstr>
  </property>
  <property fmtid="{D5CDD505-2E9C-101B-9397-08002B2CF9AE}" pid="47" name="datum">
    <vt:lpwstr>050927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20052006000000000099000004800069</vt:lpwstr>
  </property>
  <property fmtid="{D5CDD505-2E9C-101B-9397-08002B2CF9AE}" pid="50" name="nummer">
    <vt:lpwstr>344</vt:lpwstr>
  </property>
  <property fmtid="{D5CDD505-2E9C-101B-9397-08002B2CF9AE}" pid="51" name="utskottsbeteckning">
    <vt:lpwstr>Sk</vt:lpwstr>
  </property>
</Properties>
</file>