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7000" w:rsidRPr="007D69ED" w:rsidRDefault="00737000" w:rsidP="00426224">
      <w:pPr>
        <w:pStyle w:val="Hemstlrubrik"/>
      </w:pPr>
      <w:r w:rsidRPr="007D69ED">
        <w:t>Förslag till riksdagsbeslut</w:t>
      </w:r>
    </w:p>
    <w:p w:rsidR="0064782A" w:rsidRPr="007D69ED" w:rsidRDefault="0064782A">
      <w:pPr>
        <w:pStyle w:val="Hemstlatt"/>
        <w:numPr>
          <w:ilvl w:val="0"/>
          <w:numId w:val="1"/>
        </w:numPr>
      </w:pPr>
      <w:r w:rsidRPr="007D69ED">
        <w:t>Riksdagen tillkännager för regeringen som sin mening vad som i motionen anförs om ett kulturarvscity i Vimme</w:t>
      </w:r>
      <w:r w:rsidRPr="007D69ED">
        <w:t>r</w:t>
      </w:r>
      <w:r w:rsidRPr="007D69ED">
        <w:t>by.</w:t>
      </w:r>
    </w:p>
    <w:p w:rsidR="0064782A" w:rsidRPr="007D69ED" w:rsidRDefault="0064782A">
      <w:pPr>
        <w:pStyle w:val="Hemstlatt"/>
        <w:numPr>
          <w:ilvl w:val="0"/>
          <w:numId w:val="1"/>
        </w:numPr>
      </w:pPr>
      <w:r w:rsidRPr="007D69ED">
        <w:t>Riksdagen tillkännager för regeringen som sin mening vad som i motionen anförs om att ett kulturarvscity startar 2007 som en gåva till Astrid Lindgrens minne.</w:t>
      </w:r>
    </w:p>
    <w:p w:rsidR="00E84F25" w:rsidRPr="007D69ED" w:rsidRDefault="007C6092" w:rsidP="00E22893">
      <w:pPr>
        <w:pStyle w:val="Rubrik1"/>
      </w:pPr>
      <w:r w:rsidRPr="007D69ED">
        <w:t>Motivering</w:t>
      </w:r>
    </w:p>
    <w:p w:rsidR="00737000" w:rsidRPr="007D69ED" w:rsidRDefault="00737000" w:rsidP="00737000">
      <w:r w:rsidRPr="007D69ED">
        <w:t>Vimmerby kommun och dess omnejd har en mycket intressant och dåligt utforskad kulturhistoria. I stora delar av det som kallas Astrid Lindgrens hembygd finns det gamla kulturlandskapet bevarat</w:t>
      </w:r>
      <w:r w:rsidR="00426224" w:rsidRPr="007D69ED">
        <w:t>,</w:t>
      </w:r>
      <w:r w:rsidRPr="007D69ED">
        <w:t xml:space="preserve"> och människorna som lever där har ett brett intresse för kulturarvet.</w:t>
      </w:r>
    </w:p>
    <w:p w:rsidR="00737000" w:rsidRPr="007D69ED" w:rsidRDefault="00737000" w:rsidP="00737000">
      <w:pPr>
        <w:pStyle w:val="Normaltindrag"/>
      </w:pPr>
      <w:r w:rsidRPr="007D69ED">
        <w:t>Här finns en unik möjlighet att utveckla forskning kring mjuka kulturella värden i kombination med utveckling av kvalitativ turism och kulturmiljöp</w:t>
      </w:r>
      <w:r w:rsidRPr="007D69ED">
        <w:t>e</w:t>
      </w:r>
      <w:r w:rsidRPr="007D69ED">
        <w:t>dagogik. Vikten av återkoppling till och förankringen hos bygdens befolkning kan ej nog betonas.</w:t>
      </w:r>
    </w:p>
    <w:p w:rsidR="00737000" w:rsidRPr="007D69ED" w:rsidRDefault="00737000" w:rsidP="00426224">
      <w:pPr>
        <w:pStyle w:val="Normaltindrag"/>
      </w:pPr>
      <w:r w:rsidRPr="007D69ED">
        <w:t>Astrid Lindgrens författarskap bygger på en oerhört unik förmåga att b</w:t>
      </w:r>
      <w:r w:rsidRPr="007D69ED">
        <w:t>e</w:t>
      </w:r>
      <w:r w:rsidRPr="007D69ED">
        <w:t>rätta. Författarskapet bygger också på de platser hon besökt, bott på och på de människor hon mött. Platserna finns kvar i Vimmerby med omnejd</w:t>
      </w:r>
      <w:r w:rsidR="00426224" w:rsidRPr="007D69ED">
        <w:t>,</w:t>
      </w:r>
      <w:r w:rsidRPr="007D69ED">
        <w:t xml:space="preserve"> och for</w:t>
      </w:r>
      <w:r w:rsidRPr="007D69ED">
        <w:t>t</w:t>
      </w:r>
      <w:r w:rsidRPr="007D69ED">
        <w:t>farande är det många som minns karaktärerna som tog plats i hennes berätte</w:t>
      </w:r>
      <w:r w:rsidRPr="007D69ED">
        <w:t>l</w:t>
      </w:r>
      <w:r w:rsidRPr="007D69ED">
        <w:t>ser. Kopplingen mellan Astrid Lindgrens författarskap och utveckling av kvalitetsturism som bygger på kulturarvsforskning är intressant långt utanför Sveriges gränser.</w:t>
      </w:r>
    </w:p>
    <w:p w:rsidR="00737000" w:rsidRPr="007D69ED" w:rsidRDefault="00737000" w:rsidP="00426224">
      <w:pPr>
        <w:pStyle w:val="Normaltindrag"/>
      </w:pPr>
      <w:r w:rsidRPr="007D69ED">
        <w:t>Kombinationen av bevarat kulturlandskap och rikliga mängder av skriftligt material, både lokalt och ute i landet</w:t>
      </w:r>
      <w:r w:rsidR="00426224" w:rsidRPr="007D69ED">
        <w:t>,</w:t>
      </w:r>
      <w:r w:rsidRPr="007D69ED">
        <w:t xml:space="preserve"> i en rad centrala arkiv gör attraktion</w:t>
      </w:r>
      <w:r w:rsidRPr="007D69ED">
        <w:t>s</w:t>
      </w:r>
      <w:r w:rsidRPr="007D69ED">
        <w:t>kraften stor.</w:t>
      </w:r>
    </w:p>
    <w:p w:rsidR="00737000" w:rsidRPr="007D69ED" w:rsidRDefault="00737000" w:rsidP="00737000">
      <w:pPr>
        <w:pStyle w:val="Normaltindrag"/>
      </w:pPr>
      <w:r w:rsidRPr="007D69ED">
        <w:lastRenderedPageBreak/>
        <w:t>I utkanten av centrala Vimmerby ligger södra Sveriges största gravfält med runt 300 gravar från vikingatid. Alla tidsåldrar från tidig stenålder till nutid finns representerade i kommunen.</w:t>
      </w:r>
    </w:p>
    <w:p w:rsidR="00737000" w:rsidRPr="007D69ED" w:rsidRDefault="00737000" w:rsidP="00737000">
      <w:pPr>
        <w:pStyle w:val="Normaltindrag"/>
      </w:pPr>
      <w:r w:rsidRPr="007D69ED">
        <w:t>Att låta barnen ta del av sitt kulturarv via spännande tidsresor är ett arbet</w:t>
      </w:r>
      <w:r w:rsidRPr="007D69ED">
        <w:t>s</w:t>
      </w:r>
      <w:r w:rsidRPr="007D69ED">
        <w:t xml:space="preserve">sätt som Kalmar läns museum utvecklat under 20 års tid. De är nu beredda att ta ytterligare ett steg i utvecklingen och ser stora möjligheter i ett </w:t>
      </w:r>
      <w:r w:rsidR="00426224" w:rsidRPr="007D69ED">
        <w:t>kulturarv</w:t>
      </w:r>
      <w:r w:rsidR="00426224" w:rsidRPr="007D69ED">
        <w:t>s</w:t>
      </w:r>
      <w:r w:rsidR="00426224" w:rsidRPr="007D69ED">
        <w:t>city</w:t>
      </w:r>
      <w:r w:rsidRPr="007D69ED">
        <w:t>. Där skulle kunna byggas vidare på nationella och internationella konta</w:t>
      </w:r>
      <w:r w:rsidRPr="007D69ED">
        <w:t>k</w:t>
      </w:r>
      <w:r w:rsidRPr="007D69ED">
        <w:t>ter, hållas utbildningar, seminarier, forskning kring pedagogisk utveckling, besöksnäring, kulturhistoriska arrangemang, utvecklas läromedel, handle</w:t>
      </w:r>
      <w:r w:rsidRPr="007D69ED">
        <w:t>d</w:t>
      </w:r>
      <w:r w:rsidRPr="007D69ED">
        <w:t>n</w:t>
      </w:r>
      <w:r w:rsidR="00426224" w:rsidRPr="007D69ED">
        <w:t>ingar och webbsajter, och</w:t>
      </w:r>
      <w:r w:rsidRPr="007D69ED">
        <w:t xml:space="preserve"> mycket mera.</w:t>
      </w:r>
    </w:p>
    <w:p w:rsidR="00737000" w:rsidRPr="007D69ED" w:rsidRDefault="00737000" w:rsidP="00737000">
      <w:pPr>
        <w:pStyle w:val="Normaltindrag"/>
      </w:pPr>
      <w:r w:rsidRPr="007D69ED">
        <w:t>Intressenter är Kalmar läns museum, Regionförbundet</w:t>
      </w:r>
      <w:r w:rsidR="00426224" w:rsidRPr="007D69ED">
        <w:t xml:space="preserve"> i Kalmar län</w:t>
      </w:r>
      <w:r w:rsidRPr="007D69ED">
        <w:t>, flera universitet och högskolor samt Vimmerby kommun.</w:t>
      </w:r>
    </w:p>
    <w:p w:rsidR="00737000" w:rsidRPr="007D69ED" w:rsidRDefault="00737000" w:rsidP="00737000">
      <w:pPr>
        <w:pStyle w:val="Normaltindrag"/>
      </w:pPr>
      <w:r w:rsidRPr="007D69ED">
        <w:t>I regionen finns dessutom goda samarbetsmöjligheter kring olika former av kombinerade turistupplevelser. Hela norra Kalmar län har stor utvec</w:t>
      </w:r>
      <w:r w:rsidRPr="007D69ED">
        <w:t>k</w:t>
      </w:r>
      <w:r w:rsidRPr="007D69ED">
        <w:t>lingspotential när det gäller turism.</w:t>
      </w:r>
    </w:p>
    <w:p w:rsidR="00C731CE" w:rsidRPr="007D69ED" w:rsidRDefault="00737000" w:rsidP="00737000">
      <w:pPr>
        <w:pStyle w:val="Normaltindrag"/>
      </w:pPr>
      <w:r w:rsidRPr="007D69ED">
        <w:t>År 2007 skulle Astrid Lindgren ha fyllt 100 år</w:t>
      </w:r>
      <w:r w:rsidR="00426224" w:rsidRPr="007D69ED">
        <w:t>,</w:t>
      </w:r>
      <w:r w:rsidRPr="007D69ED">
        <w:t xml:space="preserve"> och hennes minne kommer att hedras i Vimmerby, i övriga Sverige och ute i världen på en mängd olika sätt. Vi föreslår att regeringen hedrar hennes minne genom att inrätta </w:t>
      </w:r>
      <w:r w:rsidR="00426224" w:rsidRPr="007D69ED">
        <w:t>ett ku</w:t>
      </w:r>
      <w:r w:rsidR="00426224" w:rsidRPr="007D69ED">
        <w:t>l</w:t>
      </w:r>
      <w:r w:rsidR="00426224" w:rsidRPr="007D69ED">
        <w:t xml:space="preserve">turarvscity </w:t>
      </w:r>
      <w:r w:rsidRPr="007D69ED">
        <w:t>i Vimmerby.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D69ED">
        <w:trPr>
          <w:cantSplit/>
        </w:trPr>
        <w:tc>
          <w:tcPr>
            <w:tcW w:w="3046" w:type="dxa"/>
          </w:tcPr>
          <w:p w:rsidR="0064782A" w:rsidRPr="007D69ED" w:rsidRDefault="0064782A">
            <w:pPr>
              <w:pStyle w:val="UnderskriftDatum"/>
              <w:spacing w:before="240"/>
            </w:pPr>
            <w:r w:rsidRPr="007D69ED">
              <w:t>Stockholm den 30 oktober 2006</w:t>
            </w:r>
          </w:p>
        </w:tc>
        <w:tc>
          <w:tcPr>
            <w:tcW w:w="3047" w:type="dxa"/>
          </w:tcPr>
          <w:p w:rsidR="0064782A" w:rsidRPr="007D69ED" w:rsidRDefault="0064782A">
            <w:pPr>
              <w:pStyle w:val="Underskrifter"/>
              <w:spacing w:before="240"/>
            </w:pPr>
          </w:p>
        </w:tc>
      </w:tr>
      <w:tr w:rsidR="00000000" w:rsidRPr="007D69ED">
        <w:trPr>
          <w:cantSplit/>
        </w:trPr>
        <w:tc>
          <w:tcPr>
            <w:tcW w:w="3046" w:type="dxa"/>
          </w:tcPr>
          <w:p w:rsidR="0064782A" w:rsidRPr="007D69ED" w:rsidRDefault="0064782A">
            <w:pPr>
              <w:pStyle w:val="Underskrifter"/>
            </w:pPr>
            <w:r w:rsidRPr="007D69ED">
              <w:t>Krister Örnfjäder (s)</w:t>
            </w:r>
          </w:p>
        </w:tc>
        <w:tc>
          <w:tcPr>
            <w:tcW w:w="3046" w:type="dxa"/>
          </w:tcPr>
          <w:p w:rsidR="0064782A" w:rsidRPr="007D69ED" w:rsidRDefault="0064782A">
            <w:pPr>
              <w:pStyle w:val="Underskrifter"/>
            </w:pPr>
          </w:p>
        </w:tc>
      </w:tr>
      <w:tr w:rsidR="00000000" w:rsidRPr="007D69ED">
        <w:trPr>
          <w:cantSplit/>
        </w:trPr>
        <w:tc>
          <w:tcPr>
            <w:tcW w:w="3046" w:type="dxa"/>
          </w:tcPr>
          <w:p w:rsidR="0064782A" w:rsidRPr="007D69ED" w:rsidRDefault="0064782A">
            <w:pPr>
              <w:pStyle w:val="Underskrifter"/>
            </w:pPr>
            <w:r w:rsidRPr="007D69ED">
              <w:t>Lena Hallengren (s)</w:t>
            </w:r>
          </w:p>
        </w:tc>
        <w:tc>
          <w:tcPr>
            <w:tcW w:w="3046" w:type="dxa"/>
          </w:tcPr>
          <w:p w:rsidR="0064782A" w:rsidRPr="007D69ED" w:rsidRDefault="0064782A">
            <w:pPr>
              <w:pStyle w:val="Underskrifter"/>
            </w:pPr>
            <w:r w:rsidRPr="007D69ED">
              <w:t>Désirée Liljevall (s)</w:t>
            </w:r>
          </w:p>
        </w:tc>
      </w:tr>
    </w:tbl>
    <w:p w:rsidR="00737000" w:rsidRPr="007D69ED" w:rsidRDefault="00737000" w:rsidP="00426224">
      <w:pPr>
        <w:pStyle w:val="Normaltindrag"/>
      </w:pPr>
    </w:p>
    <w:sectPr w:rsidR="00737000" w:rsidRPr="007D69ED" w:rsidSect="004262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782A" w:rsidRPr="007D69ED" w:rsidRDefault="0064782A">
      <w:r w:rsidRPr="007D69ED">
        <w:separator/>
      </w:r>
    </w:p>
  </w:endnote>
  <w:endnote w:type="continuationSeparator" w:id="0">
    <w:p w:rsidR="0064782A" w:rsidRPr="007D69ED" w:rsidRDefault="0064782A">
      <w:r w:rsidRPr="007D69E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224" w:rsidRPr="007D69ED" w:rsidRDefault="007D69ED" w:rsidP="00426224">
    <w:pPr>
      <w:pStyle w:val="Sidfot"/>
    </w:pPr>
    <w:r w:rsidRPr="007D69E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709709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224" w:rsidRDefault="0064782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2622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26224" w:rsidRDefault="0064782A">
                    <w:pPr>
                      <w:pStyle w:val="NormalS5sidnrV"/>
                    </w:pPr>
                    <w:r>
                      <w:fldChar w:fldCharType="begin"/>
                    </w:r>
                    <w:r w:rsidR="0042622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C66" w:rsidRPr="007D69ED" w:rsidRDefault="007D69ED" w:rsidP="00426224">
    <w:pPr>
      <w:pStyle w:val="Sidfot"/>
    </w:pPr>
    <w:r w:rsidRPr="007D69E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299655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224" w:rsidRDefault="006478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2622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2622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6224" w:rsidRDefault="006478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26224">
                      <w:instrText xml:space="preserve"> PAGE *\charformat</w:instrText>
                    </w:r>
                    <w:r>
                      <w:fldChar w:fldCharType="separate"/>
                    </w:r>
                    <w:r w:rsidR="0042622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C66" w:rsidRPr="007D69ED" w:rsidRDefault="007D69ED" w:rsidP="00426224">
    <w:pPr>
      <w:pStyle w:val="Sidfot"/>
    </w:pPr>
    <w:r w:rsidRPr="007D69E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9165112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224" w:rsidRDefault="0064782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26224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26224" w:rsidRDefault="0064782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26224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782A" w:rsidRPr="007D69ED" w:rsidRDefault="0064782A">
      <w:r w:rsidRPr="007D69ED">
        <w:separator/>
      </w:r>
    </w:p>
  </w:footnote>
  <w:footnote w:type="continuationSeparator" w:id="0">
    <w:p w:rsidR="0064782A" w:rsidRPr="007D69ED" w:rsidRDefault="0064782A">
      <w:r w:rsidRPr="007D69E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6224" w:rsidRPr="007D69ED" w:rsidRDefault="007D69ED" w:rsidP="00426224">
    <w:pPr>
      <w:pStyle w:val="Sidhuvud"/>
    </w:pPr>
    <w:r w:rsidRPr="007D69E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172489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224" w:rsidRDefault="0064782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2622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7444C">
                            <w:t>2006/07</w:t>
                          </w:r>
                          <w:r>
                            <w:fldChar w:fldCharType="end"/>
                          </w:r>
                          <w:r w:rsidR="00426224">
                            <w:t>:</w:t>
                          </w:r>
                          <w:r>
                            <w:fldChar w:fldCharType="begin"/>
                          </w:r>
                          <w:r w:rsidR="0042622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7444C">
                            <w:t>Kr298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26224" w:rsidRDefault="0064782A">
                    <w:pPr>
                      <w:pStyle w:val="KantRubrikS5V"/>
                    </w:pPr>
                    <w:r>
                      <w:fldChar w:fldCharType="begin"/>
                    </w:r>
                    <w:r w:rsidR="0042622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7444C">
                      <w:t>2006/07</w:t>
                    </w:r>
                    <w:r>
                      <w:fldChar w:fldCharType="end"/>
                    </w:r>
                    <w:r w:rsidR="00426224">
                      <w:t>:</w:t>
                    </w:r>
                    <w:r>
                      <w:fldChar w:fldCharType="begin"/>
                    </w:r>
                    <w:r w:rsidR="0042622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7444C">
                      <w:t>Kr298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6C66" w:rsidRPr="007D69ED" w:rsidRDefault="007D69ED" w:rsidP="00426224">
    <w:pPr>
      <w:pStyle w:val="Sidhuvud"/>
    </w:pPr>
    <w:r w:rsidRPr="007D69E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2149471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224" w:rsidRDefault="0064782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26224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A7444C">
                            <w:t>2006/07</w:t>
                          </w:r>
                          <w:r>
                            <w:fldChar w:fldCharType="end"/>
                          </w:r>
                          <w:r w:rsidR="00426224">
                            <w:t>:</w:t>
                          </w:r>
                          <w:r>
                            <w:fldChar w:fldCharType="begin"/>
                          </w:r>
                          <w:r w:rsidR="00426224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A7444C">
                            <w:t>Kr298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26224" w:rsidRDefault="0064782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26224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A7444C">
                      <w:t>2006/07</w:t>
                    </w:r>
                    <w:r>
                      <w:fldChar w:fldCharType="end"/>
                    </w:r>
                    <w:r w:rsidR="00426224">
                      <w:t>:</w:t>
                    </w:r>
                    <w:r>
                      <w:fldChar w:fldCharType="begin"/>
                    </w:r>
                    <w:r w:rsidR="00426224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A7444C">
                      <w:t>Kr298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4782A" w:rsidRPr="007D69ED" w:rsidRDefault="0064782A">
    <w:pPr>
      <w:pStyle w:val="FSHNormal"/>
      <w:tabs>
        <w:tab w:val="right" w:pos="5840"/>
      </w:tabs>
    </w:pPr>
    <w:r w:rsidRPr="007D69ED">
      <w:br/>
    </w:r>
    <w:r w:rsidRPr="007D69ED">
      <w:fldChar w:fldCharType="begin" w:fldLock="1"/>
    </w:r>
    <w:r w:rsidRPr="007D69ED">
      <w:instrText xml:space="preserve"> DOCPROPERTY</w:instrText>
    </w:r>
    <w:r w:rsidRPr="007D69ED">
      <w:rPr>
        <w:sz w:val="18"/>
      </w:rPr>
      <w:instrText xml:space="preserve"> "YearUser" *\charformat </w:instrText>
    </w:r>
    <w:r w:rsidRPr="007D69ED">
      <w:fldChar w:fldCharType="separate"/>
    </w:r>
    <w:r w:rsidRPr="007D69ED">
      <w:t>2006/07</w:t>
    </w:r>
    <w:r w:rsidRPr="007D69ED">
      <w:fldChar w:fldCharType="end"/>
    </w:r>
    <w:r w:rsidRPr="007D69ED">
      <w:t xml:space="preserve"> </w:t>
    </w:r>
    <w:r w:rsidRPr="007D69ED">
      <w:tab/>
      <w:t xml:space="preserve">mnr: </w:t>
    </w:r>
    <w:r w:rsidRPr="007D69ED">
      <w:fldChar w:fldCharType="begin" w:fldLock="1"/>
    </w:r>
    <w:r w:rsidRPr="007D69ED">
      <w:instrText xml:space="preserve"> DOCPROPERTY</w:instrText>
    </w:r>
    <w:r w:rsidRPr="007D69ED">
      <w:rPr>
        <w:sz w:val="18"/>
      </w:rPr>
      <w:instrText xml:space="preserve"> "Motionsnummer" *\charformat </w:instrText>
    </w:r>
    <w:r w:rsidRPr="007D69ED">
      <w:fldChar w:fldCharType="separate"/>
    </w:r>
    <w:r w:rsidRPr="007D69ED">
      <w:t>Kr298</w:t>
    </w:r>
    <w:r w:rsidRPr="007D69ED">
      <w:fldChar w:fldCharType="end"/>
    </w:r>
    <w:r w:rsidRPr="007D69ED">
      <w:br/>
    </w:r>
    <w:r w:rsidRPr="007D69ED">
      <w:fldChar w:fldCharType="begin" w:fldLock="1"/>
    </w:r>
    <w:r w:rsidRPr="007D69ED">
      <w:instrText xml:space="preserve"> DOCPROPERTY</w:instrText>
    </w:r>
    <w:r w:rsidRPr="007D69ED">
      <w:rPr>
        <w:sz w:val="18"/>
      </w:rPr>
      <w:instrText xml:space="preserve"> "Samling" *\charformat </w:instrText>
    </w:r>
    <w:r w:rsidRPr="007D69ED">
      <w:fldChar w:fldCharType="end"/>
    </w:r>
    <w:r w:rsidRPr="007D69ED">
      <w:tab/>
      <w:t xml:space="preserve">pnr: </w:t>
    </w:r>
    <w:r w:rsidRPr="007D69ED">
      <w:fldChar w:fldCharType="begin" w:fldLock="1"/>
    </w:r>
    <w:r w:rsidRPr="007D69ED">
      <w:instrText xml:space="preserve"> DOCPROPERTY</w:instrText>
    </w:r>
    <w:r w:rsidRPr="007D69ED">
      <w:rPr>
        <w:sz w:val="18"/>
      </w:rPr>
      <w:instrText xml:space="preserve"> "Partinummer" *\charformat </w:instrText>
    </w:r>
    <w:r w:rsidRPr="007D69ED">
      <w:fldChar w:fldCharType="separate"/>
    </w:r>
    <w:r w:rsidRPr="007D69ED">
      <w:t>s66077</w:t>
    </w:r>
    <w:r w:rsidRPr="007D69ED">
      <w:fldChar w:fldCharType="end"/>
    </w:r>
  </w:p>
  <w:p w:rsidR="0064782A" w:rsidRPr="007D69ED" w:rsidRDefault="0064782A">
    <w:pPr>
      <w:pStyle w:val="FSHRub1"/>
    </w:pPr>
    <w:r w:rsidRPr="007D69ED">
      <w:t>Motion till riksdagen</w:t>
    </w:r>
    <w:r w:rsidRPr="007D69ED">
      <w:br/>
    </w:r>
    <w:r w:rsidRPr="007D69ED">
      <w:fldChar w:fldCharType="begin" w:fldLock="1"/>
    </w:r>
    <w:r w:rsidRPr="007D69ED">
      <w:instrText xml:space="preserve"> DOCPROPERTY "YearUser" *\charformat </w:instrText>
    </w:r>
    <w:r w:rsidRPr="007D69ED">
      <w:fldChar w:fldCharType="separate"/>
    </w:r>
    <w:r w:rsidRPr="007D69ED">
      <w:t>2006/07</w:t>
    </w:r>
    <w:r w:rsidRPr="007D69ED">
      <w:fldChar w:fldCharType="end"/>
    </w:r>
    <w:r w:rsidRPr="007D69ED">
      <w:t>:</w:t>
    </w:r>
    <w:r w:rsidRPr="007D69ED">
      <w:fldChar w:fldCharType="begin" w:fldLock="1"/>
    </w:r>
    <w:r w:rsidRPr="007D69ED">
      <w:instrText xml:space="preserve"> DOCPROPERTY "Motionsnummer" *\charformat </w:instrText>
    </w:r>
    <w:r w:rsidRPr="007D69ED">
      <w:fldChar w:fldCharType="separate"/>
    </w:r>
    <w:r w:rsidRPr="007D69ED">
      <w:t>Kr298</w:t>
    </w:r>
    <w:r w:rsidRPr="007D69ED">
      <w:fldChar w:fldCharType="end"/>
    </w:r>
  </w:p>
  <w:p w:rsidR="0064782A" w:rsidRPr="007D69ED" w:rsidRDefault="0064782A">
    <w:pPr>
      <w:pStyle w:val="FSHNormalS5"/>
    </w:pPr>
    <w:r w:rsidRPr="007D69ED">
      <w:fldChar w:fldCharType="begin" w:fldLock="1"/>
    </w:r>
    <w:r w:rsidRPr="007D69ED">
      <w:instrText xml:space="preserve"> DOCPROPERTY "MotionarText" *\charformat </w:instrText>
    </w:r>
    <w:r w:rsidRPr="007D69ED">
      <w:fldChar w:fldCharType="separate"/>
    </w:r>
    <w:r w:rsidRPr="007D69ED">
      <w:t>av Krister Örnfjäder m.fl. (s)</w:t>
    </w:r>
    <w:r w:rsidRPr="007D69ED">
      <w:fldChar w:fldCharType="end"/>
    </w:r>
    <w:r w:rsidRPr="007D69ED">
      <w:br/>
    </w:r>
    <w:r w:rsidRPr="007D69ED">
      <w:fldChar w:fldCharType="begin" w:fldLock="1"/>
    </w:r>
    <w:r w:rsidRPr="007D69ED">
      <w:instrText xml:space="preserve"> DOCPROPERTY "SvarFrasKort" *\charformat </w:instrText>
    </w:r>
    <w:r w:rsidRPr="007D69ED">
      <w:fldChar w:fldCharType="end"/>
    </w:r>
  </w:p>
  <w:p w:rsidR="0064782A" w:rsidRPr="007D69ED" w:rsidRDefault="0064782A">
    <w:pPr>
      <w:pStyle w:val="FSHTitel"/>
    </w:pPr>
    <w:r w:rsidRPr="007D69ED">
      <w:fldChar w:fldCharType="begin" w:fldLock="1"/>
    </w:r>
    <w:r w:rsidRPr="007D69ED">
      <w:instrText xml:space="preserve"> DOCPROPERTY</w:instrText>
    </w:r>
    <w:r w:rsidRPr="007D69ED">
      <w:rPr>
        <w:sz w:val="18"/>
      </w:rPr>
      <w:instrText xml:space="preserve"> "RubrikSvar" *\charformat </w:instrText>
    </w:r>
    <w:r w:rsidRPr="007D69ED">
      <w:fldChar w:fldCharType="separate"/>
    </w:r>
    <w:r w:rsidRPr="007D69ED">
      <w:t>Kulturarvscity i Vimmerby</w:t>
    </w:r>
    <w:r w:rsidRPr="007D69ED">
      <w:fldChar w:fldCharType="end"/>
    </w:r>
  </w:p>
  <w:p w:rsidR="0064782A" w:rsidRPr="007D69ED" w:rsidRDefault="0064782A">
    <w:pPr>
      <w:pStyle w:val="Normal00"/>
    </w:pPr>
  </w:p>
  <w:p w:rsidR="00426224" w:rsidRPr="007D69ED" w:rsidRDefault="0042622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1D835E0C"/>
    <w:multiLevelType w:val="hybridMultilevel"/>
    <w:tmpl w:val="99F25F52"/>
    <w:lvl w:ilvl="0" w:tplc="01DA460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6519D3"/>
    <w:multiLevelType w:val="hybridMultilevel"/>
    <w:tmpl w:val="C5B0AC60"/>
    <w:lvl w:ilvl="0" w:tplc="DE42245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B20A1C"/>
    <w:multiLevelType w:val="hybridMultilevel"/>
    <w:tmpl w:val="07C2130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174341">
    <w:abstractNumId w:val="14"/>
  </w:num>
  <w:num w:numId="2" w16cid:durableId="1827621667">
    <w:abstractNumId w:val="10"/>
  </w:num>
  <w:num w:numId="3" w16cid:durableId="1327057624">
    <w:abstractNumId w:val="12"/>
  </w:num>
  <w:num w:numId="4" w16cid:durableId="332344057">
    <w:abstractNumId w:val="13"/>
  </w:num>
  <w:num w:numId="5" w16cid:durableId="1190220140">
    <w:abstractNumId w:val="8"/>
  </w:num>
  <w:num w:numId="6" w16cid:durableId="1397783834">
    <w:abstractNumId w:val="3"/>
  </w:num>
  <w:num w:numId="7" w16cid:durableId="624771746">
    <w:abstractNumId w:val="2"/>
  </w:num>
  <w:num w:numId="8" w16cid:durableId="2128693389">
    <w:abstractNumId w:val="1"/>
  </w:num>
  <w:num w:numId="9" w16cid:durableId="517431008">
    <w:abstractNumId w:val="0"/>
  </w:num>
  <w:num w:numId="10" w16cid:durableId="83579568">
    <w:abstractNumId w:val="9"/>
  </w:num>
  <w:num w:numId="11" w16cid:durableId="1833988942">
    <w:abstractNumId w:val="7"/>
  </w:num>
  <w:num w:numId="12" w16cid:durableId="910240699">
    <w:abstractNumId w:val="6"/>
  </w:num>
  <w:num w:numId="13" w16cid:durableId="1483154370">
    <w:abstractNumId w:val="5"/>
  </w:num>
  <w:num w:numId="14" w16cid:durableId="2036227960">
    <w:abstractNumId w:val="4"/>
  </w:num>
  <w:num w:numId="15" w16cid:durableId="1219321126">
    <w:abstractNumId w:val="16"/>
  </w:num>
  <w:num w:numId="16" w16cid:durableId="1392003820">
    <w:abstractNumId w:val="11"/>
  </w:num>
  <w:num w:numId="17" w16cid:durableId="3259382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0"/>
    <w:docVar w:name="PersonGUIDs" w:val="{D13B8A42-4E53-4123-8AC8-76C1986C47BF},{DFF727DB-B89E-40E0-A020-F775D0369C44},{28AEF7B6-C181-439E-B668-060548FFE1DD}"/>
  </w:docVars>
  <w:rsids>
    <w:rsidRoot w:val="007D69ED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276E"/>
    <w:rsid w:val="00177CC2"/>
    <w:rsid w:val="00191366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87A59"/>
    <w:rsid w:val="00391AF5"/>
    <w:rsid w:val="003928F2"/>
    <w:rsid w:val="003B418B"/>
    <w:rsid w:val="003F100A"/>
    <w:rsid w:val="00426224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4782A"/>
    <w:rsid w:val="00653DD0"/>
    <w:rsid w:val="006B6262"/>
    <w:rsid w:val="00726C66"/>
    <w:rsid w:val="00727C6F"/>
    <w:rsid w:val="00737000"/>
    <w:rsid w:val="00740D6D"/>
    <w:rsid w:val="00743F76"/>
    <w:rsid w:val="00770030"/>
    <w:rsid w:val="00774959"/>
    <w:rsid w:val="007852B2"/>
    <w:rsid w:val="00794149"/>
    <w:rsid w:val="007B67A7"/>
    <w:rsid w:val="007C6092"/>
    <w:rsid w:val="007D69ED"/>
    <w:rsid w:val="007E119E"/>
    <w:rsid w:val="007E6885"/>
    <w:rsid w:val="00802B40"/>
    <w:rsid w:val="008054A9"/>
    <w:rsid w:val="008216A8"/>
    <w:rsid w:val="00846903"/>
    <w:rsid w:val="008F0A96"/>
    <w:rsid w:val="009062A0"/>
    <w:rsid w:val="0092495C"/>
    <w:rsid w:val="009451E7"/>
    <w:rsid w:val="00956E7F"/>
    <w:rsid w:val="00970D4F"/>
    <w:rsid w:val="00971D70"/>
    <w:rsid w:val="009A4377"/>
    <w:rsid w:val="009A6043"/>
    <w:rsid w:val="009D0673"/>
    <w:rsid w:val="00A053C6"/>
    <w:rsid w:val="00A055B3"/>
    <w:rsid w:val="00A15D71"/>
    <w:rsid w:val="00A173F3"/>
    <w:rsid w:val="00A21BC5"/>
    <w:rsid w:val="00A736FF"/>
    <w:rsid w:val="00A7444C"/>
    <w:rsid w:val="00AA1434"/>
    <w:rsid w:val="00AB5000"/>
    <w:rsid w:val="00AC4310"/>
    <w:rsid w:val="00AC63D9"/>
    <w:rsid w:val="00AC73AD"/>
    <w:rsid w:val="00AE2EF8"/>
    <w:rsid w:val="00AF5881"/>
    <w:rsid w:val="00B13BF0"/>
    <w:rsid w:val="00B33C81"/>
    <w:rsid w:val="00B34666"/>
    <w:rsid w:val="00B67E5B"/>
    <w:rsid w:val="00B94581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731CE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C1862A1-4E62-4984-A7C4-BB2230561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73700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73700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73700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73700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73700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73700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73700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73700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737000"/>
    <w:pPr>
      <w:outlineLvl w:val="7"/>
    </w:pPr>
  </w:style>
  <w:style w:type="paragraph" w:styleId="Rubrik9">
    <w:name w:val="heading 9"/>
    <w:basedOn w:val="Rubrik8"/>
    <w:next w:val="Normal"/>
    <w:qFormat/>
    <w:rsid w:val="00737000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73700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73700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737000"/>
    <w:pPr>
      <w:spacing w:before="0"/>
      <w:ind w:firstLine="227"/>
    </w:pPr>
  </w:style>
  <w:style w:type="paragraph" w:customStyle="1" w:styleId="FSHNormal">
    <w:name w:val="FSH_Normal"/>
    <w:semiHidden/>
    <w:rsid w:val="0073700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73700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73700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73700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73700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73700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73700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737000"/>
    <w:pPr>
      <w:spacing w:after="250"/>
    </w:pPr>
  </w:style>
  <w:style w:type="paragraph" w:customStyle="1" w:styleId="Autokorrigering">
    <w:name w:val="Autokorrigering"/>
    <w:rsid w:val="00737000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73700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73700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73700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73700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73700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737000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73700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737000"/>
    <w:pPr>
      <w:ind w:firstLine="170"/>
    </w:pPr>
  </w:style>
  <w:style w:type="paragraph" w:customStyle="1" w:styleId="NormalA4fot">
    <w:name w:val="Normal_A4fot"/>
    <w:basedOn w:val="Normal"/>
    <w:semiHidden/>
    <w:rsid w:val="0073700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73700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73700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73700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73700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73700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73700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73700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737000"/>
  </w:style>
  <w:style w:type="paragraph" w:customStyle="1" w:styleId="RubrikInnehllsf">
    <w:name w:val="RubrikInnehållsf"/>
    <w:basedOn w:val="RubrikSammanf"/>
    <w:next w:val="Normal"/>
    <w:rsid w:val="00737000"/>
  </w:style>
  <w:style w:type="paragraph" w:customStyle="1" w:styleId="Tabellochbildrubrik">
    <w:name w:val="Tabell och bildrubrik"/>
    <w:basedOn w:val="Normal"/>
    <w:next w:val="Normal"/>
    <w:rsid w:val="0073700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73700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73700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7370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73700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73700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737000"/>
    <w:pPr>
      <w:ind w:left="284"/>
    </w:pPr>
  </w:style>
  <w:style w:type="paragraph" w:styleId="Innehll3">
    <w:name w:val="toc 3"/>
    <w:basedOn w:val="Innehll2"/>
    <w:next w:val="Innehll4"/>
    <w:semiHidden/>
    <w:rsid w:val="00737000"/>
    <w:pPr>
      <w:ind w:left="567"/>
    </w:pPr>
  </w:style>
  <w:style w:type="paragraph" w:styleId="Innehll4">
    <w:name w:val="toc 4"/>
    <w:basedOn w:val="Innehll3"/>
    <w:next w:val="Normal"/>
    <w:semiHidden/>
    <w:rsid w:val="00737000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26224"/>
    <w:pPr>
      <w:keepLines/>
      <w:numPr>
        <w:numId w:val="17"/>
      </w:numPr>
      <w:spacing w:before="0"/>
    </w:pPr>
  </w:style>
  <w:style w:type="paragraph" w:styleId="Datum">
    <w:name w:val="Date"/>
    <w:basedOn w:val="Normal"/>
    <w:next w:val="Normal"/>
    <w:semiHidden/>
    <w:rsid w:val="00737000"/>
  </w:style>
  <w:style w:type="character" w:styleId="Hyperlnk">
    <w:name w:val="Hyperlink"/>
    <w:basedOn w:val="Standardstycketeckensnitt"/>
    <w:semiHidden/>
    <w:rsid w:val="00737000"/>
    <w:rPr>
      <w:color w:val="0000FF"/>
      <w:u w:val="single"/>
    </w:rPr>
  </w:style>
  <w:style w:type="paragraph" w:styleId="Indragetstycke">
    <w:name w:val="Block Text"/>
    <w:basedOn w:val="Normal"/>
    <w:semiHidden/>
    <w:rsid w:val="0073700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737000"/>
  </w:style>
  <w:style w:type="paragraph" w:styleId="Lista">
    <w:name w:val="List"/>
    <w:basedOn w:val="Normal"/>
    <w:semiHidden/>
    <w:rsid w:val="00737000"/>
    <w:pPr>
      <w:ind w:left="283" w:hanging="283"/>
    </w:pPr>
  </w:style>
  <w:style w:type="paragraph" w:styleId="Normalwebb">
    <w:name w:val="Normal (Web)"/>
    <w:basedOn w:val="Normal"/>
    <w:semiHidden/>
    <w:rsid w:val="00737000"/>
    <w:rPr>
      <w:szCs w:val="24"/>
    </w:rPr>
  </w:style>
  <w:style w:type="paragraph" w:styleId="Numreradlista">
    <w:name w:val="List Number"/>
    <w:basedOn w:val="Normal"/>
    <w:semiHidden/>
    <w:rsid w:val="00737000"/>
    <w:pPr>
      <w:numPr>
        <w:numId w:val="5"/>
      </w:numPr>
    </w:pPr>
  </w:style>
  <w:style w:type="paragraph" w:styleId="Punktlista">
    <w:name w:val="List Bullet"/>
    <w:basedOn w:val="Normal"/>
    <w:semiHidden/>
    <w:rsid w:val="0073700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737000"/>
  </w:style>
  <w:style w:type="character" w:styleId="Sidnummer">
    <w:name w:val="page number"/>
    <w:basedOn w:val="Standardstycketeckensnitt"/>
    <w:semiHidden/>
    <w:rsid w:val="00737000"/>
  </w:style>
  <w:style w:type="paragraph" w:styleId="Signatur">
    <w:name w:val="Signature"/>
    <w:basedOn w:val="Normal"/>
    <w:semiHidden/>
    <w:rsid w:val="00737000"/>
    <w:pPr>
      <w:ind w:left="4252"/>
    </w:pPr>
  </w:style>
  <w:style w:type="paragraph" w:styleId="Underrubrik">
    <w:name w:val="Subtitle"/>
    <w:basedOn w:val="Normal"/>
    <w:qFormat/>
    <w:rsid w:val="0073700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2389</Characters>
  <Application>Microsoft Office Word</Application>
  <DocSecurity>4</DocSecurity>
  <Lines>50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2007-01-17T14:41:00Z</cp:lastPrinted>
  <dcterms:created xsi:type="dcterms:W3CDTF">2025-12-17T00:31:00Z</dcterms:created>
  <dcterms:modified xsi:type="dcterms:W3CDTF">2025-12-17T00:31:00Z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mot2000_460_2006-10-20</vt:lpwstr>
  </property>
  <property fmtid="{D5CDD505-2E9C-101B-9397-08002B2CF9AE}" pid="3" name="version">
    <vt:lpwstr>mot2000_460_2006-10-20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Kulturarvscity i Vimmerby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Kulturarvscity i Vimmerby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s66077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Krister Örnfjäder m.fl. (s)</vt:lpwstr>
  </property>
  <property fmtid="{D5CDD505-2E9C-101B-9397-08002B2CF9AE}" pid="26" name="MotionarLista">
    <vt:lpwstr>Örnfjäder, Krister (s)\Hallengren, Lena (s)\Liljevall, Désirée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(s), Lena Hallengren (s), Désirée Liljevall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Kr298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20062007000000000115000660770069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20062007000000000115000660770069</vt:lpwstr>
  </property>
  <property fmtid="{D5CDD505-2E9C-101B-9397-08002B2CF9AE}" pid="50" name="nummer">
    <vt:lpwstr>298</vt:lpwstr>
  </property>
  <property fmtid="{D5CDD505-2E9C-101B-9397-08002B2CF9AE}" pid="51" name="utskottsbeteckning">
    <vt:lpwstr>Kr</vt:lpwstr>
  </property>
  <property fmtid="{D5CDD505-2E9C-101B-9397-08002B2CF9AE}" pid="52" name="GlobalUID">
    <vt:lpwstr>{1CB45A60-A1A5-448E-B446-B5EED9C1879D}</vt:lpwstr>
  </property>
  <property fmtid="{D5CDD505-2E9C-101B-9397-08002B2CF9AE}" pid="53" name="Överföringar">
    <vt:i4>0</vt:i4>
  </property>
  <property fmtid="{D5CDD505-2E9C-101B-9397-08002B2CF9AE}" pid="54" name="Checksum">
    <vt:lpwstr>*0006324915860*</vt:lpwstr>
  </property>
  <property fmtid="{D5CDD505-2E9C-101B-9397-08002B2CF9AE}" pid="55" name="skuggnummer">
    <vt:lpwstr>1657</vt:lpwstr>
  </property>
  <property fmtid="{D5CDD505-2E9C-101B-9397-08002B2CF9AE}" pid="56" name="urixVersion">
    <vt:lpwstr>3.1.4.4</vt:lpwstr>
  </property>
  <property fmtid="{D5CDD505-2E9C-101B-9397-08002B2CF9AE}" pid="57" name="urixOrigin">
    <vt:lpwstr>070215 16:33:41.680</vt:lpwstr>
  </property>
  <property fmtid="{D5CDD505-2E9C-101B-9397-08002B2CF9AE}" pid="58" name="urixGuid">
    <vt:lpwstr>{AA964405-4AEF-4B90-B754-F0BD7F7CD3C5}</vt:lpwstr>
  </property>
</Properties>
</file>