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84C" w:rsidRPr="00F5784C" w:rsidRDefault="00F5784C">
      <w:pPr>
        <w:pStyle w:val="Hemstlrubrik"/>
      </w:pPr>
      <w:r w:rsidRPr="00F5784C">
        <w:t>Förslag till riksdagsbeslut</w:t>
      </w:r>
    </w:p>
    <w:p w:rsidR="00F5784C" w:rsidRPr="00F5784C" w:rsidRDefault="00F5784C">
      <w:pPr>
        <w:pStyle w:val="Hemstlatt"/>
        <w:numPr>
          <w:ilvl w:val="0"/>
          <w:numId w:val="0"/>
        </w:numPr>
      </w:pPr>
      <w:r w:rsidRPr="00F5784C">
        <w:t>Riksdagen tillkännager för regeringen som sin mening vad som anförs i motionen om att staten bör ta ett nationellt grepp om un</w:t>
      </w:r>
      <w:r w:rsidRPr="00F5784C">
        <w:t>g</w:t>
      </w:r>
      <w:r w:rsidRPr="00F5784C">
        <w:t>domsmottagningarna och kartlägga ungdomsmottagningarnas tillgänglighet och kompetens.</w:t>
      </w:r>
    </w:p>
    <w:p w:rsidR="00F5784C" w:rsidRPr="00F5784C" w:rsidRDefault="00F5784C">
      <w:pPr>
        <w:pStyle w:val="Rubrik1"/>
      </w:pPr>
      <w:r w:rsidRPr="00F5784C">
        <w:t>Motivering</w:t>
      </w:r>
    </w:p>
    <w:p w:rsidR="00F5784C" w:rsidRPr="00F5784C" w:rsidRDefault="00F5784C">
      <w:r w:rsidRPr="00F5784C">
        <w:t>Ungdomsmottagningarna spelar en viktig roll när det gäller sex och samle</w:t>
      </w:r>
      <w:r w:rsidRPr="00F5784C">
        <w:t>v</w:t>
      </w:r>
      <w:r w:rsidRPr="00F5784C">
        <w:t>nad och ungdomars hälsa. Till ungdomsmottagningen kan man vända sig med frågor och funderingar kring sex och samlevnad, sexuell läggning, preve</w:t>
      </w:r>
      <w:r w:rsidRPr="00F5784C">
        <w:t>n</w:t>
      </w:r>
      <w:r w:rsidRPr="00F5784C">
        <w:t>tivmedel, oönskade graviditeter, könssjukdomar och frågor kring relation</w:t>
      </w:r>
      <w:r w:rsidRPr="00F5784C">
        <w:t>s</w:t>
      </w:r>
      <w:r w:rsidRPr="00F5784C">
        <w:t>problem, mobbning och droger eller bara för att ha någon att prata med. Här handlar det verkligen om tidiga insatser och förebyggande arbete i praktiken.</w:t>
      </w:r>
    </w:p>
    <w:p w:rsidR="00F5784C" w:rsidRPr="00F5784C" w:rsidRDefault="00F5784C">
      <w:pPr>
        <w:pStyle w:val="Normaltindrag"/>
      </w:pPr>
      <w:r w:rsidRPr="00F5784C">
        <w:t>Hälso- och sjukvården har många gånger svårt att möta de hälsoproblem eller behov av samtal som finns hos ungdomar. Ofta saknas en tydlig in</w:t>
      </w:r>
      <w:r w:rsidRPr="00F5784C">
        <w:t>gång i vården. Ungdomsmottagningarna arbetar mer på ungdomars villkor och har därför större möjligheter att nå ungdomarna på ett effektivt sätt.</w:t>
      </w:r>
    </w:p>
    <w:p w:rsidR="00F5784C" w:rsidRPr="00F5784C" w:rsidRDefault="00F5784C">
      <w:pPr>
        <w:pStyle w:val="Normaltindrag"/>
      </w:pPr>
      <w:r w:rsidRPr="00F5784C">
        <w:t>Personalen på ungdomsmottagningen måste ha bred kunskap. Till exempel måste man ha kompetens att se och arbeta mot hedersrelaterat våld och fö</w:t>
      </w:r>
      <w:r w:rsidRPr="00F5784C">
        <w:t>r</w:t>
      </w:r>
      <w:r w:rsidRPr="00F5784C">
        <w:t>tryck. Liksom när det gäller skolans sex- och samlevnadsundervisning är det viktigt att de som arbetar på ungdomsmottagningarna har HBT-kompetens. Det är viktigt att säkerställa att homo-, bi- och transpersoner möts med ko</w:t>
      </w:r>
      <w:r w:rsidRPr="00F5784C">
        <w:t>m</w:t>
      </w:r>
      <w:r w:rsidRPr="00F5784C">
        <w:t>petens och respekt på landets ungdomsmottagningar. Det måste också finnas kompetens att möta unga funktionshindrades särskilda frågor och problem kring sexualiteten.</w:t>
      </w:r>
    </w:p>
    <w:p w:rsidR="00F5784C" w:rsidRPr="00F5784C" w:rsidRDefault="00F5784C">
      <w:pPr>
        <w:pStyle w:val="Normaltindrag"/>
      </w:pPr>
      <w:r w:rsidRPr="00F5784C">
        <w:t>Ungdomsmottagningarna bedrivs dock på mycket olika premisser i olika delar av landet och ofta under osäkra förhållanden. T</w:t>
      </w:r>
      <w:r w:rsidRPr="00F5784C">
        <w:t xml:space="preserve">illgängligheten varierar </w:t>
      </w:r>
      <w:r w:rsidRPr="00F5784C">
        <w:lastRenderedPageBreak/>
        <w:t>stort. Exempelvis är under sommarmånaderna, då mycket händer i ungdomars liv, många ungdomsmottagningar stängda, ibland upp till tio veckor.</w:t>
      </w:r>
    </w:p>
    <w:p w:rsidR="00F5784C" w:rsidRPr="00F5784C" w:rsidRDefault="00F5784C">
      <w:pPr>
        <w:pStyle w:val="Normaltindrag"/>
      </w:pPr>
      <w:r w:rsidRPr="00F5784C">
        <w:t>Ett nationellt grepp behöver därför tas om ungdomsmottagningarna och en kartläggning göras av ungdomsmottagningarnas öppettider och kompetens så att det blir möjligt att göra jämförelser och se om det behövs åtgärder för ökad tillgänglighet.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5784C">
        <w:trPr>
          <w:cantSplit/>
        </w:trPr>
        <w:tc>
          <w:tcPr>
            <w:tcW w:w="3046" w:type="dxa"/>
          </w:tcPr>
          <w:p w:rsidR="00F5784C" w:rsidRPr="00F5784C" w:rsidRDefault="00F5784C">
            <w:pPr>
              <w:pStyle w:val="UnderskriftDatum"/>
              <w:spacing w:before="240"/>
            </w:pPr>
            <w:r w:rsidRPr="00F5784C">
              <w:t>Stockholm den 30 september 2008</w:t>
            </w:r>
          </w:p>
        </w:tc>
        <w:tc>
          <w:tcPr>
            <w:tcW w:w="3047" w:type="dxa"/>
          </w:tcPr>
          <w:p w:rsidR="00F5784C" w:rsidRPr="00F5784C" w:rsidRDefault="00F5784C">
            <w:pPr>
              <w:pStyle w:val="Underskrifter"/>
              <w:spacing w:before="240"/>
            </w:pPr>
          </w:p>
        </w:tc>
      </w:tr>
      <w:tr w:rsidR="00000000" w:rsidRPr="00F5784C">
        <w:trPr>
          <w:cantSplit/>
        </w:trPr>
        <w:tc>
          <w:tcPr>
            <w:tcW w:w="3046" w:type="dxa"/>
          </w:tcPr>
          <w:p w:rsidR="00F5784C" w:rsidRPr="00F5784C" w:rsidRDefault="00F5784C">
            <w:pPr>
              <w:pStyle w:val="Underskrifter"/>
            </w:pPr>
            <w:r w:rsidRPr="00F5784C">
              <w:t>Caroline  Helmersson-Olsson (s)</w:t>
            </w:r>
          </w:p>
        </w:tc>
        <w:tc>
          <w:tcPr>
            <w:tcW w:w="3046" w:type="dxa"/>
          </w:tcPr>
          <w:p w:rsidR="00F5784C" w:rsidRPr="00F5784C" w:rsidRDefault="00F5784C">
            <w:pPr>
              <w:pStyle w:val="Underskrifter"/>
            </w:pPr>
          </w:p>
        </w:tc>
      </w:tr>
    </w:tbl>
    <w:p w:rsidR="00F5784C" w:rsidRPr="00F5784C" w:rsidRDefault="00F5784C">
      <w:pPr>
        <w:pStyle w:val="Normaltindrag"/>
      </w:pPr>
    </w:p>
    <w:sectPr w:rsidR="00000000" w:rsidRPr="00F578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84C" w:rsidRPr="00F5784C" w:rsidRDefault="00F5784C">
      <w:r w:rsidRPr="00F5784C">
        <w:separator/>
      </w:r>
    </w:p>
  </w:endnote>
  <w:endnote w:type="continuationSeparator" w:id="0">
    <w:p w:rsidR="00F5784C" w:rsidRPr="00F5784C" w:rsidRDefault="00F5784C">
      <w:r w:rsidRPr="00F578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4C" w:rsidRPr="00F5784C" w:rsidRDefault="00F5784C">
    <w:pPr>
      <w:pStyle w:val="Sidfot"/>
    </w:pPr>
    <w:r w:rsidRPr="00F578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39567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4C" w:rsidRDefault="00F578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84C" w:rsidRDefault="00F578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4C" w:rsidRPr="00F5784C" w:rsidRDefault="00F5784C">
    <w:pPr>
      <w:pStyle w:val="Sidfot"/>
    </w:pPr>
    <w:r w:rsidRPr="00F578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81413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4C" w:rsidRDefault="00F578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84C" w:rsidRDefault="00F578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4C" w:rsidRPr="00F5784C" w:rsidRDefault="00F5784C">
    <w:pPr>
      <w:pStyle w:val="Sidfot"/>
    </w:pPr>
    <w:r w:rsidRPr="00F578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247025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4C" w:rsidRDefault="00F578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84C" w:rsidRDefault="00F578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84C" w:rsidRPr="00F5784C" w:rsidRDefault="00F5784C">
      <w:r w:rsidRPr="00F5784C">
        <w:separator/>
      </w:r>
    </w:p>
  </w:footnote>
  <w:footnote w:type="continuationSeparator" w:id="0">
    <w:p w:rsidR="00F5784C" w:rsidRPr="00F5784C" w:rsidRDefault="00F5784C">
      <w:r w:rsidRPr="00F578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4C" w:rsidRPr="00F5784C" w:rsidRDefault="00F5784C">
    <w:pPr>
      <w:pStyle w:val="Sidhuvud"/>
    </w:pPr>
    <w:r w:rsidRPr="00F578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58106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4C" w:rsidRDefault="00F578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84C" w:rsidRDefault="00F5784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4C" w:rsidRPr="00F5784C" w:rsidRDefault="00F5784C">
    <w:pPr>
      <w:pStyle w:val="Sidhuvud"/>
    </w:pPr>
    <w:r w:rsidRPr="00F578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3179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84C" w:rsidRDefault="00F578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84C" w:rsidRDefault="00F5784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84C" w:rsidRPr="00F5784C" w:rsidRDefault="00F5784C">
    <w:pPr>
      <w:pStyle w:val="FSHNormal"/>
      <w:tabs>
        <w:tab w:val="right" w:pos="5840"/>
      </w:tabs>
    </w:pPr>
    <w:r w:rsidRPr="00F5784C">
      <w:br/>
    </w:r>
    <w:r w:rsidRPr="00F5784C">
      <w:fldChar w:fldCharType="begin" w:fldLock="1"/>
    </w:r>
    <w:r w:rsidRPr="00F5784C">
      <w:instrText xml:space="preserve"> DOCPROPERTY</w:instrText>
    </w:r>
    <w:r w:rsidRPr="00F5784C">
      <w:rPr>
        <w:sz w:val="18"/>
      </w:rPr>
      <w:instrText xml:space="preserve"> "YearUser" *\charformat </w:instrText>
    </w:r>
    <w:r w:rsidRPr="00F5784C">
      <w:fldChar w:fldCharType="separate"/>
    </w:r>
    <w:r w:rsidRPr="00F5784C">
      <w:t>2008/09</w:t>
    </w:r>
    <w:r w:rsidRPr="00F5784C">
      <w:fldChar w:fldCharType="end"/>
    </w:r>
    <w:r w:rsidRPr="00F5784C">
      <w:t xml:space="preserve"> </w:t>
    </w:r>
    <w:r w:rsidRPr="00F5784C">
      <w:tab/>
      <w:t xml:space="preserve">mnr: </w:t>
    </w:r>
    <w:r w:rsidRPr="00F5784C">
      <w:fldChar w:fldCharType="begin" w:fldLock="1"/>
    </w:r>
    <w:r w:rsidRPr="00F5784C">
      <w:instrText xml:space="preserve"> DOCPROPERTY</w:instrText>
    </w:r>
    <w:r w:rsidRPr="00F5784C">
      <w:rPr>
        <w:sz w:val="18"/>
      </w:rPr>
      <w:instrText xml:space="preserve"> "Motionsnummer" *\charformat </w:instrText>
    </w:r>
    <w:r w:rsidRPr="00F5784C">
      <w:fldChar w:fldCharType="separate"/>
    </w:r>
    <w:r w:rsidRPr="00F5784C">
      <w:t>So262</w:t>
    </w:r>
    <w:r w:rsidRPr="00F5784C">
      <w:fldChar w:fldCharType="end"/>
    </w:r>
    <w:r w:rsidRPr="00F5784C">
      <w:br/>
    </w:r>
    <w:r w:rsidRPr="00F5784C">
      <w:fldChar w:fldCharType="begin" w:fldLock="1"/>
    </w:r>
    <w:r w:rsidRPr="00F5784C">
      <w:instrText xml:space="preserve"> DOCPROPERTY</w:instrText>
    </w:r>
    <w:r w:rsidRPr="00F5784C">
      <w:rPr>
        <w:sz w:val="18"/>
      </w:rPr>
      <w:instrText xml:space="preserve"> "Samling" *\charformat </w:instrText>
    </w:r>
    <w:r w:rsidRPr="00F5784C">
      <w:fldChar w:fldCharType="end"/>
    </w:r>
    <w:r w:rsidRPr="00F5784C">
      <w:tab/>
      <w:t xml:space="preserve">pnr: </w:t>
    </w:r>
    <w:r w:rsidRPr="00F5784C">
      <w:fldChar w:fldCharType="begin" w:fldLock="1"/>
    </w:r>
    <w:r w:rsidRPr="00F5784C">
      <w:instrText xml:space="preserve"> DOCPROPERTY</w:instrText>
    </w:r>
    <w:r w:rsidRPr="00F5784C">
      <w:rPr>
        <w:sz w:val="18"/>
      </w:rPr>
      <w:instrText xml:space="preserve"> "Partinummer" *\charformat </w:instrText>
    </w:r>
    <w:r w:rsidRPr="00F5784C">
      <w:fldChar w:fldCharType="separate"/>
    </w:r>
    <w:r w:rsidRPr="00F5784C">
      <w:t>s40003</w:t>
    </w:r>
    <w:r w:rsidRPr="00F5784C">
      <w:fldChar w:fldCharType="end"/>
    </w:r>
  </w:p>
  <w:p w:rsidR="00F5784C" w:rsidRPr="00F5784C" w:rsidRDefault="00F5784C">
    <w:pPr>
      <w:pStyle w:val="FSHRub1"/>
    </w:pPr>
    <w:r w:rsidRPr="00F5784C">
      <w:t>Motion till riksdagen</w:t>
    </w:r>
    <w:r w:rsidRPr="00F5784C">
      <w:br/>
    </w:r>
    <w:r w:rsidRPr="00F5784C">
      <w:fldChar w:fldCharType="begin" w:fldLock="1"/>
    </w:r>
    <w:r w:rsidRPr="00F5784C">
      <w:instrText xml:space="preserve"> DOCPROPERTY "YearUser" *\charformat </w:instrText>
    </w:r>
    <w:r w:rsidRPr="00F5784C">
      <w:fldChar w:fldCharType="separate"/>
    </w:r>
    <w:r w:rsidRPr="00F5784C">
      <w:t>2008/09</w:t>
    </w:r>
    <w:r w:rsidRPr="00F5784C">
      <w:fldChar w:fldCharType="end"/>
    </w:r>
    <w:r w:rsidRPr="00F5784C">
      <w:t>:</w:t>
    </w:r>
    <w:r w:rsidRPr="00F5784C">
      <w:fldChar w:fldCharType="begin" w:fldLock="1"/>
    </w:r>
    <w:r w:rsidRPr="00F5784C">
      <w:instrText xml:space="preserve"> DOCPROPERTY "Motionsnummer" *\charformat </w:instrText>
    </w:r>
    <w:r w:rsidRPr="00F5784C">
      <w:fldChar w:fldCharType="separate"/>
    </w:r>
    <w:r w:rsidRPr="00F5784C">
      <w:t>So262</w:t>
    </w:r>
    <w:r w:rsidRPr="00F5784C">
      <w:fldChar w:fldCharType="end"/>
    </w:r>
  </w:p>
  <w:p w:rsidR="00F5784C" w:rsidRPr="00F5784C" w:rsidRDefault="00F5784C">
    <w:pPr>
      <w:pStyle w:val="FSHNormalS5"/>
    </w:pPr>
    <w:r w:rsidRPr="00F5784C">
      <w:fldChar w:fldCharType="begin" w:fldLock="1"/>
    </w:r>
    <w:r w:rsidRPr="00F5784C">
      <w:instrText xml:space="preserve"> DOCPROPERTY "MotionarText" *\charformat </w:instrText>
    </w:r>
    <w:r w:rsidRPr="00F5784C">
      <w:fldChar w:fldCharType="separate"/>
    </w:r>
    <w:r w:rsidRPr="00F5784C">
      <w:t>av Caroline  Helmersson-Olsson (s)</w:t>
    </w:r>
    <w:r w:rsidRPr="00F5784C">
      <w:fldChar w:fldCharType="end"/>
    </w:r>
    <w:r w:rsidRPr="00F5784C">
      <w:br/>
    </w:r>
    <w:r w:rsidRPr="00F5784C">
      <w:fldChar w:fldCharType="begin" w:fldLock="1"/>
    </w:r>
    <w:r w:rsidRPr="00F5784C">
      <w:instrText xml:space="preserve"> DOCPROPERTY "SvarFrasKort" *\charformat </w:instrText>
    </w:r>
    <w:r w:rsidRPr="00F5784C">
      <w:fldChar w:fldCharType="end"/>
    </w:r>
  </w:p>
  <w:p w:rsidR="00F5784C" w:rsidRPr="00F5784C" w:rsidRDefault="00F5784C">
    <w:pPr>
      <w:pStyle w:val="FSHTitel"/>
    </w:pPr>
    <w:r w:rsidRPr="00F5784C">
      <w:fldChar w:fldCharType="begin" w:fldLock="1"/>
    </w:r>
    <w:r w:rsidRPr="00F5784C">
      <w:instrText xml:space="preserve"> DOCPROPERTY</w:instrText>
    </w:r>
    <w:r w:rsidRPr="00F5784C">
      <w:rPr>
        <w:sz w:val="18"/>
      </w:rPr>
      <w:instrText xml:space="preserve"> "RubrikSvar" *\charformat </w:instrText>
    </w:r>
    <w:r w:rsidRPr="00F5784C">
      <w:fldChar w:fldCharType="separate"/>
    </w:r>
    <w:r w:rsidRPr="00F5784C">
      <w:t>Nationellt grepp om ungdomsmottagningarna</w:t>
    </w:r>
    <w:r w:rsidRPr="00F5784C">
      <w:fldChar w:fldCharType="end"/>
    </w:r>
  </w:p>
  <w:p w:rsidR="00F5784C" w:rsidRPr="00F5784C" w:rsidRDefault="00F5784C">
    <w:pPr>
      <w:pStyle w:val="Normal00"/>
    </w:pPr>
  </w:p>
  <w:p w:rsidR="00F5784C" w:rsidRPr="00F5784C" w:rsidRDefault="00F578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07469C0"/>
    <w:multiLevelType w:val="hybridMultilevel"/>
    <w:tmpl w:val="A04AC498"/>
    <w:lvl w:ilvl="0" w:tplc="926CB07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0C7A2352">
      <w:start w:val="1"/>
      <w:numFmt w:val="decimal"/>
      <w:lvlText w:val="%1."/>
      <w:lvlJc w:val="left"/>
      <w:pPr>
        <w:tabs>
          <w:tab w:val="num" w:pos="340"/>
        </w:tabs>
        <w:ind w:left="340" w:hanging="340"/>
      </w:pPr>
      <w:rPr>
        <w:rFonts w:cs="Times New Roman"/>
      </w:rPr>
    </w:lvl>
    <w:lvl w:ilvl="1" w:tplc="6BE6E57E" w:tentative="1">
      <w:start w:val="1"/>
      <w:numFmt w:val="lowerLetter"/>
      <w:lvlText w:val="%2."/>
      <w:lvlJc w:val="left"/>
      <w:pPr>
        <w:tabs>
          <w:tab w:val="num" w:pos="1440"/>
        </w:tabs>
        <w:ind w:left="1440" w:hanging="360"/>
      </w:pPr>
      <w:rPr>
        <w:rFonts w:cs="Times New Roman"/>
      </w:rPr>
    </w:lvl>
    <w:lvl w:ilvl="2" w:tplc="B14C1E06" w:tentative="1">
      <w:start w:val="1"/>
      <w:numFmt w:val="lowerRoman"/>
      <w:lvlText w:val="%3."/>
      <w:lvlJc w:val="right"/>
      <w:pPr>
        <w:tabs>
          <w:tab w:val="num" w:pos="2160"/>
        </w:tabs>
        <w:ind w:left="2160" w:hanging="180"/>
      </w:pPr>
      <w:rPr>
        <w:rFonts w:cs="Times New Roman"/>
      </w:rPr>
    </w:lvl>
    <w:lvl w:ilvl="3" w:tplc="55E83646" w:tentative="1">
      <w:start w:val="1"/>
      <w:numFmt w:val="decimal"/>
      <w:lvlText w:val="%4."/>
      <w:lvlJc w:val="left"/>
      <w:pPr>
        <w:tabs>
          <w:tab w:val="num" w:pos="2880"/>
        </w:tabs>
        <w:ind w:left="2880" w:hanging="360"/>
      </w:pPr>
      <w:rPr>
        <w:rFonts w:cs="Times New Roman"/>
      </w:rPr>
    </w:lvl>
    <w:lvl w:ilvl="4" w:tplc="8294C684" w:tentative="1">
      <w:start w:val="1"/>
      <w:numFmt w:val="lowerLetter"/>
      <w:lvlText w:val="%5."/>
      <w:lvlJc w:val="left"/>
      <w:pPr>
        <w:tabs>
          <w:tab w:val="num" w:pos="3600"/>
        </w:tabs>
        <w:ind w:left="3600" w:hanging="360"/>
      </w:pPr>
      <w:rPr>
        <w:rFonts w:cs="Times New Roman"/>
      </w:rPr>
    </w:lvl>
    <w:lvl w:ilvl="5" w:tplc="743480C6" w:tentative="1">
      <w:start w:val="1"/>
      <w:numFmt w:val="lowerRoman"/>
      <w:lvlText w:val="%6."/>
      <w:lvlJc w:val="right"/>
      <w:pPr>
        <w:tabs>
          <w:tab w:val="num" w:pos="4320"/>
        </w:tabs>
        <w:ind w:left="4320" w:hanging="180"/>
      </w:pPr>
      <w:rPr>
        <w:rFonts w:cs="Times New Roman"/>
      </w:rPr>
    </w:lvl>
    <w:lvl w:ilvl="6" w:tplc="C2222520" w:tentative="1">
      <w:start w:val="1"/>
      <w:numFmt w:val="decimal"/>
      <w:lvlText w:val="%7."/>
      <w:lvlJc w:val="left"/>
      <w:pPr>
        <w:tabs>
          <w:tab w:val="num" w:pos="5040"/>
        </w:tabs>
        <w:ind w:left="5040" w:hanging="360"/>
      </w:pPr>
      <w:rPr>
        <w:rFonts w:cs="Times New Roman"/>
      </w:rPr>
    </w:lvl>
    <w:lvl w:ilvl="7" w:tplc="941427DE" w:tentative="1">
      <w:start w:val="1"/>
      <w:numFmt w:val="lowerLetter"/>
      <w:lvlText w:val="%8."/>
      <w:lvlJc w:val="left"/>
      <w:pPr>
        <w:tabs>
          <w:tab w:val="num" w:pos="5760"/>
        </w:tabs>
        <w:ind w:left="5760" w:hanging="360"/>
      </w:pPr>
      <w:rPr>
        <w:rFonts w:cs="Times New Roman"/>
      </w:rPr>
    </w:lvl>
    <w:lvl w:ilvl="8" w:tplc="C5CCA74A" w:tentative="1">
      <w:start w:val="1"/>
      <w:numFmt w:val="lowerRoman"/>
      <w:lvlText w:val="%9."/>
      <w:lvlJc w:val="right"/>
      <w:pPr>
        <w:tabs>
          <w:tab w:val="num" w:pos="6480"/>
        </w:tabs>
        <w:ind w:left="6480" w:hanging="180"/>
      </w:pPr>
      <w:rPr>
        <w:rFonts w:cs="Times New Roman"/>
      </w:rPr>
    </w:lvl>
  </w:abstractNum>
  <w:num w:numId="1" w16cid:durableId="641273372">
    <w:abstractNumId w:val="8"/>
  </w:num>
  <w:num w:numId="2" w16cid:durableId="136725428">
    <w:abstractNumId w:val="9"/>
  </w:num>
  <w:num w:numId="3" w16cid:durableId="128788816">
    <w:abstractNumId w:val="8"/>
  </w:num>
  <w:num w:numId="4" w16cid:durableId="263848281">
    <w:abstractNumId w:val="9"/>
  </w:num>
  <w:num w:numId="5" w16cid:durableId="1625581861">
    <w:abstractNumId w:val="14"/>
  </w:num>
  <w:num w:numId="6" w16cid:durableId="210240089">
    <w:abstractNumId w:val="10"/>
  </w:num>
  <w:num w:numId="7" w16cid:durableId="989207599">
    <w:abstractNumId w:val="11"/>
  </w:num>
  <w:num w:numId="8" w16cid:durableId="1888909950">
    <w:abstractNumId w:val="13"/>
  </w:num>
  <w:num w:numId="9" w16cid:durableId="168644527">
    <w:abstractNumId w:val="8"/>
  </w:num>
  <w:num w:numId="10" w16cid:durableId="698361686">
    <w:abstractNumId w:val="3"/>
  </w:num>
  <w:num w:numId="11" w16cid:durableId="1267275068">
    <w:abstractNumId w:val="2"/>
  </w:num>
  <w:num w:numId="12" w16cid:durableId="1195576214">
    <w:abstractNumId w:val="1"/>
  </w:num>
  <w:num w:numId="13" w16cid:durableId="471024196">
    <w:abstractNumId w:val="0"/>
  </w:num>
  <w:num w:numId="14" w16cid:durableId="1797721392">
    <w:abstractNumId w:val="9"/>
  </w:num>
  <w:num w:numId="15" w16cid:durableId="514030575">
    <w:abstractNumId w:val="7"/>
  </w:num>
  <w:num w:numId="16" w16cid:durableId="1120149946">
    <w:abstractNumId w:val="6"/>
  </w:num>
  <w:num w:numId="17" w16cid:durableId="151027088">
    <w:abstractNumId w:val="5"/>
  </w:num>
  <w:num w:numId="18" w16cid:durableId="1185435252">
    <w:abstractNumId w:val="4"/>
  </w:num>
  <w:num w:numId="19" w16cid:durableId="1308267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6E90D663-0999-486C-9B07-B0E2B832915D}"/>
  </w:docVars>
  <w:rsids>
    <w:rsidRoot w:val="00F041A1"/>
    <w:rsid w:val="00F041A1"/>
    <w:rsid w:val="00F5784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9D108EF2-416E-4D7A-A8AA-E76BBCD8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292</Words>
  <Characters>1820</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s40003</vt:lpstr>
    </vt:vector>
  </TitlesOfParts>
  <Company>Riksdagen</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s40003</dc:title>
  <dc:subject>s40003</dc:subject>
  <dc:creator>Riksdagen</dc:creator>
  <cp:keywords>Riksdagen</cp:keywords>
  <dc:description>TKG-ktrl, MSMQ4mb, PersReg-Distribution mm b-&gt;ny fplogga</dc:description>
  <cp:lastModifiedBy>Lars Brink</cp:lastModifiedBy>
  <cp:revision>2</cp:revision>
  <cp:lastPrinted>2008-11-24T09:21:00Z</cp:lastPrinted>
  <dcterms:created xsi:type="dcterms:W3CDTF">2025-12-17T18:29:00Z</dcterms:created>
  <dcterms:modified xsi:type="dcterms:W3CDTF">2025-12-17T18:29:00Z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Nationellt grepp om ungdomsmottagningarna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grepp om ungdomsmottagningarna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Caroline  Helmersson-Olsson (s)</vt:lpwstr>
  </property>
  <property fmtid="{D5CDD505-2E9C-101B-9397-08002B2CF9AE}" pid="26" name="MotionarLista">
    <vt:lpwstr>Helmersson-Olsson, Caroline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Caroline Helmersson-Olsson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20082009000000000115000400030069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20082009000000000115000400030069</vt:lpwstr>
  </property>
  <property fmtid="{D5CDD505-2E9C-101B-9397-08002B2CF9AE}" pid="50" name="nummer">
    <vt:lpwstr>262</vt:lpwstr>
  </property>
  <property fmtid="{D5CDD505-2E9C-101B-9397-08002B2CF9AE}" pid="51" name="utskottsbeteckning">
    <vt:lpwstr>So</vt:lpwstr>
  </property>
  <property fmtid="{D5CDD505-2E9C-101B-9397-08002B2CF9AE}" pid="52" name="GlobalUID">
    <vt:lpwstr>{AB627106-FEB7-4BFE-8EEB-3A3316C0B4C5}</vt:lpwstr>
  </property>
  <property fmtid="{D5CDD505-2E9C-101B-9397-08002B2CF9AE}" pid="53" name="Överföringar">
    <vt:i4>0</vt:i4>
  </property>
  <property fmtid="{D5CDD505-2E9C-101B-9397-08002B2CF9AE}" pid="54" name="Checksum">
    <vt:lpwstr>*1007325820398*</vt:lpwstr>
  </property>
  <property fmtid="{D5CDD505-2E9C-101B-9397-08002B2CF9AE}" pid="55" name="skuggnummer">
    <vt:lpwstr>504</vt:lpwstr>
  </property>
  <property fmtid="{D5CDD505-2E9C-101B-9397-08002B2CF9AE}" pid="56" name="urixVersion">
    <vt:lpwstr>3.2.0.8</vt:lpwstr>
  </property>
  <property fmtid="{D5CDD505-2E9C-101B-9397-08002B2CF9AE}" pid="57" name="urixOrigin">
    <vt:lpwstr>090401 17:02:16.221</vt:lpwstr>
  </property>
  <property fmtid="{D5CDD505-2E9C-101B-9397-08002B2CF9AE}" pid="58" name="urixGuid">
    <vt:lpwstr>{AFF61540-B5FC-4561-9414-CA136041E60C}</vt:lpwstr>
  </property>
</Properties>
</file>