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5A9B45C98A34B0889E75639AE51C503"/>
        </w:placeholder>
        <w:text/>
      </w:sdtPr>
      <w:sdtEndPr/>
      <w:sdtContent>
        <w:p w:rsidRPr="009B062B" w:rsidR="00AF30DD" w:rsidP="00DA28CE" w:rsidRDefault="00AF30DD" w14:paraId="4B165BC5" w14:textId="77777777">
          <w:pPr>
            <w:pStyle w:val="Rubrik1"/>
            <w:spacing w:after="300"/>
          </w:pPr>
          <w:r w:rsidRPr="009B062B">
            <w:t>Förslag till riksdagsbeslut</w:t>
          </w:r>
        </w:p>
      </w:sdtContent>
    </w:sdt>
    <w:sdt>
      <w:sdtPr>
        <w:alias w:val="Yrkande 1"/>
        <w:tag w:val="9a4e4a9a-80f5-44a9-8c49-a3ea04568b38"/>
        <w:id w:val="-1994023452"/>
        <w:lock w:val="sdtLocked"/>
      </w:sdtPr>
      <w:sdtEndPr/>
      <w:sdtContent>
        <w:p w:rsidR="00982562" w:rsidRDefault="008701C5" w14:paraId="5987AA08" w14:textId="77BF25F2">
          <w:pPr>
            <w:pStyle w:val="Frslagstext"/>
            <w:numPr>
              <w:ilvl w:val="0"/>
              <w:numId w:val="0"/>
            </w:numPr>
          </w:pPr>
          <w:r>
            <w:t>Riksdagen ställer sig bakom det som anförs i motionen om att se över möjligheterna att bygga ut E6:an till trefilig motorväg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132F49778443D1BA46BBD9FD6F1ACD"/>
        </w:placeholder>
        <w:text/>
      </w:sdtPr>
      <w:sdtEndPr/>
      <w:sdtContent>
        <w:p w:rsidRPr="009B062B" w:rsidR="006D79C9" w:rsidP="00333E95" w:rsidRDefault="006D79C9" w14:paraId="1C06DC16" w14:textId="77777777">
          <w:pPr>
            <w:pStyle w:val="Rubrik1"/>
          </w:pPr>
          <w:r>
            <w:t>Motivering</w:t>
          </w:r>
        </w:p>
      </w:sdtContent>
    </w:sdt>
    <w:p w:rsidR="00DB485A" w:rsidP="008A117D" w:rsidRDefault="00DB485A" w14:paraId="4E35EDDD" w14:textId="4BC6E56D">
      <w:pPr>
        <w:pStyle w:val="Normalutanindragellerluft"/>
      </w:pPr>
      <w:r>
        <w:t>Nästan dagligen sker det olyckor på E6 mellan Vellinge och Helsingborg. Än så länge har ingen av dessa olyckor haft dödlig utgång, men de ekonomiska och mänskliga kostnaderna är enorma. Varje dag, under morgon- och eftermiddagstimmarna, bildas det långa köer av bilar, vars passagerare har bråttom til</w:t>
      </w:r>
      <w:r w:rsidR="00213CE9">
        <w:t>l jobbet, barnens aktiviteter</w:t>
      </w:r>
      <w:r>
        <w:t xml:space="preserve"> eller hemmet. Det är en stor tidsförlust för alla när tid som kan användas effektivt tillbringas i köer – oavsett om man kör själv, samåker eller åker kollektivt. Omräknat i pengar är det miljarder som går</w:t>
      </w:r>
      <w:r w:rsidR="00213CE9">
        <w:t xml:space="preserve"> upp</w:t>
      </w:r>
      <w:r>
        <w:t xml:space="preserve"> i rök. Dessutom resulterar köerna i ökade utsläpp. </w:t>
      </w:r>
    </w:p>
    <w:p w:rsidR="00DB485A" w:rsidP="00DB485A" w:rsidRDefault="00DB485A" w14:paraId="05F32822" w14:textId="09417388">
      <w:bookmarkStart w:name="_GoBack" w:id="1"/>
      <w:bookmarkEnd w:id="1"/>
      <w:r w:rsidRPr="00DB485A">
        <w:t>Skåne är en expan</w:t>
      </w:r>
      <w:r w:rsidR="00213CE9">
        <w:t>siv region och kommunerna längs</w:t>
      </w:r>
      <w:r w:rsidRPr="00DB485A">
        <w:t xml:space="preserve"> </w:t>
      </w:r>
      <w:r w:rsidR="00213CE9">
        <w:t>E6 lockar ständigt nya invånare</w:t>
      </w:r>
      <w:r w:rsidRPr="00DB485A">
        <w:t xml:space="preserve"> som arbetspendlar. En satsning på utbyggnad av E6 är förutom en satsning på trafiksäkerhet och miljö också</w:t>
      </w:r>
      <w:r w:rsidR="00213CE9">
        <w:t xml:space="preserve"> en</w:t>
      </w:r>
      <w:r w:rsidRPr="00DB485A">
        <w:t xml:space="preserve"> satsning på utvidgning av arbetsmarknaden. Vilket leder till att fler människor kommer i arbete, t</w:t>
      </w:r>
      <w:r w:rsidR="00213CE9">
        <w:t>illväxten i ekonomin blir högre</w:t>
      </w:r>
      <w:r w:rsidRPr="00DB485A">
        <w:t xml:space="preserve"> och skatteintäkterna ökar.</w:t>
      </w:r>
    </w:p>
    <w:sdt>
      <w:sdtPr>
        <w:rPr>
          <w:i/>
          <w:noProof/>
        </w:rPr>
        <w:alias w:val="CC_Underskrifter"/>
        <w:tag w:val="CC_Underskrifter"/>
        <w:id w:val="583496634"/>
        <w:lock w:val="sdtContentLocked"/>
        <w:placeholder>
          <w:docPart w:val="1A7398E3C4114FE29CBF542935F4D665"/>
        </w:placeholder>
      </w:sdtPr>
      <w:sdtEndPr>
        <w:rPr>
          <w:i w:val="0"/>
          <w:noProof w:val="0"/>
        </w:rPr>
      </w:sdtEndPr>
      <w:sdtContent>
        <w:p w:rsidR="00941F27" w:rsidP="0012311F" w:rsidRDefault="00941F27" w14:paraId="2CB04A81" w14:textId="77777777"/>
        <w:p w:rsidRPr="008E0FE2" w:rsidR="004801AC" w:rsidP="0012311F" w:rsidRDefault="008A117D" w14:paraId="76588C0E" w14:textId="781DB44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723E16" w:rsidRDefault="00723E16" w14:paraId="6A467D39" w14:textId="77777777"/>
    <w:sectPr w:rsidR="00723E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B1981" w14:textId="77777777" w:rsidR="00673A6A" w:rsidRDefault="00673A6A" w:rsidP="000C1CAD">
      <w:pPr>
        <w:spacing w:line="240" w:lineRule="auto"/>
      </w:pPr>
      <w:r>
        <w:separator/>
      </w:r>
    </w:p>
  </w:endnote>
  <w:endnote w:type="continuationSeparator" w:id="0">
    <w:p w14:paraId="16C96BB1" w14:textId="77777777" w:rsidR="00673A6A" w:rsidRDefault="00673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51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53C74" w14:textId="2C57466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117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475134" w14:textId="77777777" w:rsidR="00673A6A" w:rsidRDefault="00673A6A" w:rsidP="000C1CAD">
      <w:pPr>
        <w:spacing w:line="240" w:lineRule="auto"/>
      </w:pPr>
      <w:r>
        <w:separator/>
      </w:r>
    </w:p>
  </w:footnote>
  <w:footnote w:type="continuationSeparator" w:id="0">
    <w:p w14:paraId="33542397" w14:textId="77777777" w:rsidR="00673A6A" w:rsidRDefault="00673A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576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8F1619" wp14:anchorId="28A6B5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117D" w14:paraId="71CE76EF" w14:textId="77777777">
                          <w:pPr>
                            <w:jc w:val="right"/>
                          </w:pPr>
                          <w:sdt>
                            <w:sdtPr>
                              <w:alias w:val="CC_Noformat_Partikod"/>
                              <w:tag w:val="CC_Noformat_Partikod"/>
                              <w:id w:val="-53464382"/>
                              <w:placeholder>
                                <w:docPart w:val="C27B28DC4223449682F7C3F5C0FE2938"/>
                              </w:placeholder>
                              <w:text/>
                            </w:sdtPr>
                            <w:sdtEndPr/>
                            <w:sdtContent>
                              <w:r w:rsidR="00DB485A">
                                <w:t>M</w:t>
                              </w:r>
                            </w:sdtContent>
                          </w:sdt>
                          <w:sdt>
                            <w:sdtPr>
                              <w:alias w:val="CC_Noformat_Partinummer"/>
                              <w:tag w:val="CC_Noformat_Partinummer"/>
                              <w:id w:val="-1709555926"/>
                              <w:placeholder>
                                <w:docPart w:val="89F660F342214E558C4CFC2E21291160"/>
                              </w:placeholder>
                              <w:text/>
                            </w:sdtPr>
                            <w:sdtEndPr/>
                            <w:sdtContent>
                              <w:r w:rsidR="006D35E2">
                                <w:t>1918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A6B5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A117D" w14:paraId="71CE76EF" w14:textId="77777777">
                    <w:pPr>
                      <w:jc w:val="right"/>
                    </w:pPr>
                    <w:sdt>
                      <w:sdtPr>
                        <w:alias w:val="CC_Noformat_Partikod"/>
                        <w:tag w:val="CC_Noformat_Partikod"/>
                        <w:id w:val="-53464382"/>
                        <w:placeholder>
                          <w:docPart w:val="C27B28DC4223449682F7C3F5C0FE2938"/>
                        </w:placeholder>
                        <w:text/>
                      </w:sdtPr>
                      <w:sdtEndPr/>
                      <w:sdtContent>
                        <w:r w:rsidR="00DB485A">
                          <w:t>M</w:t>
                        </w:r>
                      </w:sdtContent>
                    </w:sdt>
                    <w:sdt>
                      <w:sdtPr>
                        <w:alias w:val="CC_Noformat_Partinummer"/>
                        <w:tag w:val="CC_Noformat_Partinummer"/>
                        <w:id w:val="-1709555926"/>
                        <w:placeholder>
                          <w:docPart w:val="89F660F342214E558C4CFC2E21291160"/>
                        </w:placeholder>
                        <w:text/>
                      </w:sdtPr>
                      <w:sdtEndPr/>
                      <w:sdtContent>
                        <w:r w:rsidR="006D35E2">
                          <w:t>1918</w:t>
                        </w:r>
                      </w:sdtContent>
                    </w:sdt>
                  </w:p>
                </w:txbxContent>
              </v:textbox>
              <w10:wrap anchorx="page"/>
            </v:shape>
          </w:pict>
        </mc:Fallback>
      </mc:AlternateContent>
    </w:r>
  </w:p>
  <w:p w:rsidRPr="00293C4F" w:rsidR="00262EA3" w:rsidP="00776B74" w:rsidRDefault="00262EA3" w14:paraId="45388B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13BF8B" w14:textId="77777777">
    <w:pPr>
      <w:jc w:val="right"/>
    </w:pPr>
  </w:p>
  <w:p w:rsidR="00262EA3" w:rsidP="00776B74" w:rsidRDefault="00262EA3" w14:paraId="1DA822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A117D" w14:paraId="726440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38D19D" wp14:anchorId="724F81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117D" w14:paraId="0B0BA7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B485A">
          <w:t>M</w:t>
        </w:r>
      </w:sdtContent>
    </w:sdt>
    <w:sdt>
      <w:sdtPr>
        <w:alias w:val="CC_Noformat_Partinummer"/>
        <w:tag w:val="CC_Noformat_Partinummer"/>
        <w:id w:val="-2014525982"/>
        <w:lock w:val="contentLocked"/>
        <w:text/>
      </w:sdtPr>
      <w:sdtEndPr/>
      <w:sdtContent>
        <w:r w:rsidR="006D35E2">
          <w:t>1918</w:t>
        </w:r>
      </w:sdtContent>
    </w:sdt>
  </w:p>
  <w:p w:rsidRPr="008227B3" w:rsidR="00262EA3" w:rsidP="008227B3" w:rsidRDefault="008A117D" w14:paraId="591CFF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117D" w14:paraId="4885676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:1010</w:t>
        </w:r>
      </w:sdtContent>
    </w:sdt>
  </w:p>
  <w:p w:rsidR="00262EA3" w:rsidP="00E03A3D" w:rsidRDefault="008A117D" w14:paraId="40DC61FC"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DB485A" w14:paraId="61A7E7A5" w14:textId="77777777">
        <w:pPr>
          <w:pStyle w:val="FSHRub2"/>
        </w:pPr>
        <w:r>
          <w:t>Bygg ut E6</w:t>
        </w:r>
      </w:p>
    </w:sdtContent>
  </w:sdt>
  <w:sdt>
    <w:sdtPr>
      <w:alias w:val="CC_Boilerplate_3"/>
      <w:tag w:val="CC_Boilerplate_3"/>
      <w:id w:val="1606463544"/>
      <w:lock w:val="sdtContentLocked"/>
      <w15:appearance w15:val="hidden"/>
      <w:text w:multiLine="1"/>
    </w:sdtPr>
    <w:sdtEndPr/>
    <w:sdtContent>
      <w:p w:rsidR="00262EA3" w:rsidP="00283E0F" w:rsidRDefault="00262EA3" w14:paraId="016EA2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B48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1F"/>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E9"/>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DD"/>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1BC"/>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6A"/>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5E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E16"/>
    <w:rsid w:val="007243AC"/>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C6D"/>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1C5"/>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17D"/>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1F27"/>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62"/>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AE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B9"/>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8BB"/>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85A"/>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9A"/>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57"/>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F6C2E0"/>
  <w15:chartTrackingRefBased/>
  <w15:docId w15:val="{F1997C2A-4236-47D6-B47A-0B1ED1C3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5A9B45C98A34B0889E75639AE51C503"/>
        <w:category>
          <w:name w:val="Allmänt"/>
          <w:gallery w:val="placeholder"/>
        </w:category>
        <w:types>
          <w:type w:val="bbPlcHdr"/>
        </w:types>
        <w:behaviors>
          <w:behavior w:val="content"/>
        </w:behaviors>
        <w:guid w:val="{9A992B25-90AA-4A9A-8D5E-B1E8A1201F56}"/>
      </w:docPartPr>
      <w:docPartBody>
        <w:p w:rsidR="00FE7D51" w:rsidRDefault="006D3D0A">
          <w:pPr>
            <w:pStyle w:val="65A9B45C98A34B0889E75639AE51C503"/>
          </w:pPr>
          <w:r w:rsidRPr="005A0A93">
            <w:rPr>
              <w:rStyle w:val="Platshllartext"/>
            </w:rPr>
            <w:t>Förslag till riksdagsbeslut</w:t>
          </w:r>
        </w:p>
      </w:docPartBody>
    </w:docPart>
    <w:docPart>
      <w:docPartPr>
        <w:name w:val="8D132F49778443D1BA46BBD9FD6F1ACD"/>
        <w:category>
          <w:name w:val="Allmänt"/>
          <w:gallery w:val="placeholder"/>
        </w:category>
        <w:types>
          <w:type w:val="bbPlcHdr"/>
        </w:types>
        <w:behaviors>
          <w:behavior w:val="content"/>
        </w:behaviors>
        <w:guid w:val="{C21FE4C9-393B-4ABB-BB75-59F3B0E20E27}"/>
      </w:docPartPr>
      <w:docPartBody>
        <w:p w:rsidR="00FE7D51" w:rsidRDefault="006D3D0A">
          <w:pPr>
            <w:pStyle w:val="8D132F49778443D1BA46BBD9FD6F1ACD"/>
          </w:pPr>
          <w:r w:rsidRPr="005A0A93">
            <w:rPr>
              <w:rStyle w:val="Platshllartext"/>
            </w:rPr>
            <w:t>Motivering</w:t>
          </w:r>
        </w:p>
      </w:docPartBody>
    </w:docPart>
    <w:docPart>
      <w:docPartPr>
        <w:name w:val="C27B28DC4223449682F7C3F5C0FE2938"/>
        <w:category>
          <w:name w:val="Allmänt"/>
          <w:gallery w:val="placeholder"/>
        </w:category>
        <w:types>
          <w:type w:val="bbPlcHdr"/>
        </w:types>
        <w:behaviors>
          <w:behavior w:val="content"/>
        </w:behaviors>
        <w:guid w:val="{A8161F06-081B-4F7B-BF75-9F22C9192C74}"/>
      </w:docPartPr>
      <w:docPartBody>
        <w:p w:rsidR="00FE7D51" w:rsidRDefault="006D3D0A">
          <w:pPr>
            <w:pStyle w:val="C27B28DC4223449682F7C3F5C0FE2938"/>
          </w:pPr>
          <w:r>
            <w:rPr>
              <w:rStyle w:val="Platshllartext"/>
            </w:rPr>
            <w:t xml:space="preserve"> </w:t>
          </w:r>
        </w:p>
      </w:docPartBody>
    </w:docPart>
    <w:docPart>
      <w:docPartPr>
        <w:name w:val="89F660F342214E558C4CFC2E21291160"/>
        <w:category>
          <w:name w:val="Allmänt"/>
          <w:gallery w:val="placeholder"/>
        </w:category>
        <w:types>
          <w:type w:val="bbPlcHdr"/>
        </w:types>
        <w:behaviors>
          <w:behavior w:val="content"/>
        </w:behaviors>
        <w:guid w:val="{41207085-5CCD-431D-9BA5-84B2402A933B}"/>
      </w:docPartPr>
      <w:docPartBody>
        <w:p w:rsidR="00FE7D51" w:rsidRDefault="006D3D0A">
          <w:pPr>
            <w:pStyle w:val="89F660F342214E558C4CFC2E21291160"/>
          </w:pPr>
          <w:r>
            <w:t xml:space="preserve"> </w:t>
          </w:r>
        </w:p>
      </w:docPartBody>
    </w:docPart>
    <w:docPart>
      <w:docPartPr>
        <w:name w:val="1A7398E3C4114FE29CBF542935F4D665"/>
        <w:category>
          <w:name w:val="Allmänt"/>
          <w:gallery w:val="placeholder"/>
        </w:category>
        <w:types>
          <w:type w:val="bbPlcHdr"/>
        </w:types>
        <w:behaviors>
          <w:behavior w:val="content"/>
        </w:behaviors>
        <w:guid w:val="{88D72E83-1C06-4103-A448-07F6CDB92F65}"/>
      </w:docPartPr>
      <w:docPartBody>
        <w:p w:rsidR="002D3A7F" w:rsidRDefault="002D3A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0A"/>
    <w:rsid w:val="002D3A7F"/>
    <w:rsid w:val="005804CB"/>
    <w:rsid w:val="006D3D0A"/>
    <w:rsid w:val="00FE7D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A9B45C98A34B0889E75639AE51C503">
    <w:name w:val="65A9B45C98A34B0889E75639AE51C503"/>
  </w:style>
  <w:style w:type="paragraph" w:customStyle="1" w:styleId="026C7694A4E543CDA3CCE99B73FE5A13">
    <w:name w:val="026C7694A4E543CDA3CCE99B73FE5A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24D3CE5CF64018B10256F2675685BF">
    <w:name w:val="D824D3CE5CF64018B10256F2675685BF"/>
  </w:style>
  <w:style w:type="paragraph" w:customStyle="1" w:styleId="8D132F49778443D1BA46BBD9FD6F1ACD">
    <w:name w:val="8D132F49778443D1BA46BBD9FD6F1ACD"/>
  </w:style>
  <w:style w:type="paragraph" w:customStyle="1" w:styleId="5C1BEB56051343CDB5F848CAAE7E4D4D">
    <w:name w:val="5C1BEB56051343CDB5F848CAAE7E4D4D"/>
  </w:style>
  <w:style w:type="paragraph" w:customStyle="1" w:styleId="BA49A1B891C542FA8D7924E33335DC63">
    <w:name w:val="BA49A1B891C542FA8D7924E33335DC63"/>
  </w:style>
  <w:style w:type="paragraph" w:customStyle="1" w:styleId="C27B28DC4223449682F7C3F5C0FE2938">
    <w:name w:val="C27B28DC4223449682F7C3F5C0FE2938"/>
  </w:style>
  <w:style w:type="paragraph" w:customStyle="1" w:styleId="89F660F342214E558C4CFC2E21291160">
    <w:name w:val="89F660F342214E558C4CFC2E21291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BE4AC6-24A2-4324-BC06-0427A3B11A21}"/>
</file>

<file path=customXml/itemProps2.xml><?xml version="1.0" encoding="utf-8"?>
<ds:datastoreItem xmlns:ds="http://schemas.openxmlformats.org/officeDocument/2006/customXml" ds:itemID="{94C2F0C9-6755-44DF-83F8-CF169C4464EA}"/>
</file>

<file path=customXml/itemProps3.xml><?xml version="1.0" encoding="utf-8"?>
<ds:datastoreItem xmlns:ds="http://schemas.openxmlformats.org/officeDocument/2006/customXml" ds:itemID="{9EF5C2F9-A33C-47E3-BE8D-376D4D154474}"/>
</file>

<file path=docProps/app.xml><?xml version="1.0" encoding="utf-8"?>
<Properties xmlns="http://schemas.openxmlformats.org/officeDocument/2006/extended-properties" xmlns:vt="http://schemas.openxmlformats.org/officeDocument/2006/docPropsVTypes">
  <Template>Normal</Template>
  <TotalTime>3</TotalTime>
  <Pages>1</Pages>
  <Words>182</Words>
  <Characters>993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M1918 Bygg ut E6</vt:lpstr>
      <vt:lpstr>
      </vt:lpstr>
    </vt:vector>
  </TitlesOfParts>
  <Company>Sveriges riksdag</Company>
  <LinksUpToDate>false</LinksUpToDate>
  <CharactersWithSpaces>1168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