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85AB9">
        <w:tblPrEx>
          <w:tblCellMar>
            <w:top w:w="0" w:type="dxa"/>
            <w:bottom w:w="0" w:type="dxa"/>
          </w:tblCellMar>
        </w:tblPrEx>
        <w:trPr>
          <w:cantSplit/>
          <w:trHeight w:val="1720"/>
        </w:trPr>
        <w:tc>
          <w:tcPr>
            <w:tcW w:w="6024" w:type="dxa"/>
            <w:gridSpan w:val="2"/>
          </w:tcPr>
          <w:p w:rsidR="00F02F70" w:rsidRPr="00385AB9" w:rsidRDefault="00F02F70">
            <w:pPr>
              <w:pStyle w:val="Rubrik1"/>
              <w:spacing w:after="0"/>
              <w:rPr>
                <w:noProof w:val="0"/>
              </w:rPr>
            </w:pPr>
            <w:r w:rsidRPr="00385AB9">
              <w:rPr>
                <w:noProof w:val="0"/>
              </w:rPr>
              <w:t>Socialförsäkringsutskottets yttrande</w:t>
            </w:r>
          </w:p>
          <w:p w:rsidR="00F02F70" w:rsidRPr="00385AB9" w:rsidRDefault="00F02F70">
            <w:pPr>
              <w:pStyle w:val="HuvudRubrikRad2"/>
            </w:pPr>
            <w:bookmarkStart w:id="0" w:name="BetänkandeNr"/>
            <w:bookmarkEnd w:id="0"/>
            <w:r w:rsidRPr="00385AB9">
              <w:t>2001/02:SfU6y</w:t>
            </w:r>
          </w:p>
        </w:tc>
        <w:tc>
          <w:tcPr>
            <w:tcW w:w="1418" w:type="dxa"/>
            <w:tcBorders>
              <w:bottom w:val="nil"/>
            </w:tcBorders>
          </w:tcPr>
          <w:p w:rsidR="00F02F70" w:rsidRPr="00385AB9" w:rsidRDefault="00385AB9">
            <w:pPr>
              <w:spacing w:line="230" w:lineRule="auto"/>
              <w:jc w:val="center"/>
            </w:pPr>
            <w:r w:rsidRPr="00385AB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02F70" w:rsidRPr="00385AB9" w:rsidRDefault="00F02F70">
            <w:pPr>
              <w:pStyle w:val="Normaltindrag"/>
              <w:jc w:val="center"/>
            </w:pPr>
          </w:p>
          <w:p w:rsidR="00F02F70" w:rsidRPr="00385AB9" w:rsidRDefault="00F02F70">
            <w:pPr>
              <w:pStyle w:val="StatusSida1"/>
            </w:pPr>
          </w:p>
          <w:p w:rsidR="00F02F70" w:rsidRPr="00385AB9" w:rsidRDefault="00F02F70">
            <w:pPr>
              <w:pStyle w:val="UtskriftsdatumSida1"/>
              <w:framePr w:wrap="around"/>
            </w:pPr>
          </w:p>
        </w:tc>
      </w:tr>
      <w:tr w:rsidR="00000000" w:rsidRPr="00385AB9">
        <w:tblPrEx>
          <w:tblCellMar>
            <w:top w:w="0" w:type="dxa"/>
            <w:bottom w:w="0" w:type="dxa"/>
          </w:tblCellMar>
        </w:tblPrEx>
        <w:trPr>
          <w:cantSplit/>
        </w:trPr>
        <w:tc>
          <w:tcPr>
            <w:tcW w:w="6024" w:type="dxa"/>
            <w:gridSpan w:val="2"/>
            <w:tcBorders>
              <w:bottom w:val="single" w:sz="4" w:space="0" w:color="auto"/>
            </w:tcBorders>
          </w:tcPr>
          <w:p w:rsidR="00F02F70" w:rsidRPr="00385AB9" w:rsidRDefault="00F02F70">
            <w:pPr>
              <w:pStyle w:val="DokumentRubrik"/>
              <w:rPr>
                <w:noProof w:val="0"/>
              </w:rPr>
            </w:pPr>
            <w:bookmarkStart w:id="1" w:name="Huvudrubrik"/>
            <w:bookmarkEnd w:id="1"/>
            <w:r w:rsidRPr="00385AB9">
              <w:rPr>
                <w:noProof w:val="0"/>
              </w:rPr>
              <w:t>Redogörelse för behandlingen av riksdagens skrivelser till regeringen</w:t>
            </w:r>
          </w:p>
        </w:tc>
        <w:tc>
          <w:tcPr>
            <w:tcW w:w="1418" w:type="dxa"/>
            <w:tcBorders>
              <w:bottom w:val="nil"/>
            </w:tcBorders>
          </w:tcPr>
          <w:p w:rsidR="00F02F70" w:rsidRPr="00385AB9" w:rsidRDefault="00F02F70"/>
        </w:tc>
      </w:tr>
      <w:tr w:rsidR="00000000" w:rsidRPr="00385AB9">
        <w:tblPrEx>
          <w:tblCellMar>
            <w:top w:w="0" w:type="dxa"/>
            <w:bottom w:w="0" w:type="dxa"/>
          </w:tblCellMar>
        </w:tblPrEx>
        <w:trPr>
          <w:cantSplit/>
          <w:trHeight w:hRule="exact" w:val="360"/>
        </w:trPr>
        <w:tc>
          <w:tcPr>
            <w:tcW w:w="3012" w:type="dxa"/>
          </w:tcPr>
          <w:p w:rsidR="00F02F70" w:rsidRPr="00385AB9" w:rsidRDefault="00F02F70"/>
        </w:tc>
        <w:tc>
          <w:tcPr>
            <w:tcW w:w="3012" w:type="dxa"/>
          </w:tcPr>
          <w:p w:rsidR="00F02F70" w:rsidRPr="00385AB9" w:rsidRDefault="00F02F70"/>
        </w:tc>
        <w:tc>
          <w:tcPr>
            <w:tcW w:w="1418" w:type="dxa"/>
          </w:tcPr>
          <w:p w:rsidR="00F02F70" w:rsidRPr="00385AB9" w:rsidRDefault="00F02F70"/>
        </w:tc>
      </w:tr>
    </w:tbl>
    <w:p w:rsidR="00F02F70" w:rsidRPr="00385AB9" w:rsidRDefault="00F02F70">
      <w:pPr>
        <w:pStyle w:val="R1"/>
        <w:spacing w:after="250"/>
      </w:pPr>
      <w:r w:rsidRPr="00385AB9">
        <w:t>Till konstitutionsutskottet</w:t>
      </w:r>
    </w:p>
    <w:p w:rsidR="00F02F70" w:rsidRPr="00385AB9" w:rsidRDefault="00F02F70">
      <w:bookmarkStart w:id="2" w:name="TextStart"/>
      <w:bookmarkEnd w:id="2"/>
      <w:r w:rsidRPr="00385AB9">
        <w:t>Konstitutionsutskottet har den 21 mars 2002 anmodat övriga utskott att yttra sig över regeringens skrivelse 2001/02:75 Redogörelse för behandlingen av riksdagens skrivelser till regeringen.</w:t>
      </w:r>
    </w:p>
    <w:p w:rsidR="00F02F70" w:rsidRPr="00385AB9" w:rsidRDefault="00F02F70">
      <w:r w:rsidRPr="00385AB9">
        <w:t>Socialförsäkringsutskottet avger följande yttrande.</w:t>
      </w:r>
    </w:p>
    <w:p w:rsidR="00F02F70" w:rsidRPr="00385AB9" w:rsidRDefault="00F02F70">
      <w:pPr>
        <w:pStyle w:val="Normaltindrag"/>
      </w:pPr>
      <w:r w:rsidRPr="00385AB9">
        <w:t>Redogörelsen avser åtgärder vidtagna den 1 januari–den 31 december 2001, men även vissa regeringsbeslut därefter omfattas. I skrivelsen redovisas behandlingen av 22 riksdagsskrivelser i ärenden som grundar sig på betä</w:t>
      </w:r>
      <w:r w:rsidRPr="00385AB9">
        <w:t>n</w:t>
      </w:r>
      <w:r w:rsidRPr="00385AB9">
        <w:t>kanden från socialförsäkringsutskottet. Flertalet av dessa riksdagsskrivelser är utfärdade föregående och innevarande riksmöte medan 4 skrivelser avser tidigare riksmöten. Av samtliga dessa ärenden redovisas 8 riksdagsskrivelser som inte slutbehandlade medan övriga anges som slutbehandlade under per</w:t>
      </w:r>
      <w:r w:rsidRPr="00385AB9">
        <w:t>i</w:t>
      </w:r>
      <w:r w:rsidRPr="00385AB9">
        <w:t>oden. Det äldsta ärendet, som är från 1990/91 års riksmöte (bet. 1990/91:SfU18, rskr. 372) har kommenterats av utskottet i motsvarande yt</w:t>
      </w:r>
      <w:r w:rsidRPr="00385AB9">
        <w:t>t</w:t>
      </w:r>
      <w:r w:rsidRPr="00385AB9">
        <w:t>rande till konstitutionsutskottet hösten 2000 (yttr. 2000/01:SfU3y). Det</w:t>
      </w:r>
      <w:r w:rsidRPr="00385AB9">
        <w:t>ta ärende kommer att avslutas med en proposition till hösten enligt vad som nu redovisas. Vidare kan tilläggas att det näst äldsta ärendet (bet. 1992/93:SfU14, rskr. 286) numera har redovisats till riksdagen genom prop</w:t>
      </w:r>
      <w:r w:rsidRPr="00385AB9">
        <w:t>o</w:t>
      </w:r>
      <w:r w:rsidRPr="00385AB9">
        <w:t>sition 2001/02:164 Socialförsäkringsförmåner vid institutionsvistelse på statens bekostnad.</w:t>
      </w:r>
    </w:p>
    <w:p w:rsidR="00F02F70" w:rsidRPr="00385AB9" w:rsidRDefault="00F02F70">
      <w:pPr>
        <w:pStyle w:val="Normaltindrag"/>
      </w:pPr>
      <w:r w:rsidRPr="00385AB9">
        <w:t>Utskottet har vid sin granskning av redovisningen inte funnit anledning att kritisera behandlingen av något ärende men vill kommentera följande två icke slutbehandlade ärenden.</w:t>
      </w:r>
    </w:p>
    <w:p w:rsidR="00F02F70" w:rsidRPr="00385AB9" w:rsidRDefault="00F02F70">
      <w:pPr>
        <w:pStyle w:val="R4"/>
      </w:pPr>
      <w:r w:rsidRPr="00385AB9">
        <w:t>Bet. 2001/02:SfU1, rskr. 84, mom. 12 om samverkan och finansiell samor</w:t>
      </w:r>
      <w:r w:rsidRPr="00385AB9">
        <w:t>d</w:t>
      </w:r>
      <w:r w:rsidRPr="00385AB9">
        <w:t>ning</w:t>
      </w:r>
    </w:p>
    <w:p w:rsidR="00F02F70" w:rsidRPr="00385AB9" w:rsidRDefault="00F02F70">
      <w:r w:rsidRPr="00385AB9">
        <w:t>Riksdagens beslut innebär ett  tillkännagivande om att regeringen under våren 2002 bör återkomma till riksdagen med ett förslag om finansiell samordning mellan socialförsäkringen, hälso- och sjukvården, socialtjänsten och arbet</w:t>
      </w:r>
      <w:r w:rsidRPr="00385AB9">
        <w:t>s</w:t>
      </w:r>
      <w:r w:rsidRPr="00385AB9">
        <w:t>marknadsmyndigheterna. I skrivelsen anges att regeringen avser att behandla frågan i en proposition under år 2002.</w:t>
      </w:r>
    </w:p>
    <w:p w:rsidR="00F02F70" w:rsidRPr="00385AB9" w:rsidRDefault="00F02F70">
      <w:pPr>
        <w:pStyle w:val="Normaltindrag"/>
      </w:pPr>
      <w:r w:rsidRPr="00385AB9">
        <w:lastRenderedPageBreak/>
        <w:t>Syftet med den finansiella samordningen är att skapa möjligheter för en e</w:t>
      </w:r>
      <w:r w:rsidRPr="00385AB9">
        <w:t>f</w:t>
      </w:r>
      <w:r w:rsidRPr="00385AB9">
        <w:t>fektivare användning av tillgängliga resurser och att berörda parter som kommer överens får denna möjlighet. Det aktuella riksdagsbeslutet föregicks av ett riksdagsbeslut hösten 2000 på förslag av socialutskottet om att rege</w:t>
      </w:r>
      <w:r w:rsidRPr="00385AB9">
        <w:t>r</w:t>
      </w:r>
      <w:r w:rsidRPr="00385AB9">
        <w:t>ingen skyndsamt skulle återkomma med förslag om finansiell samordning mellan hälso- och sjukvården, socialtjänsten och socialförsäkringen i syfte att underlätta samarbete för att åstadkomma ökad hälsa och minskade sjukskri</w:t>
      </w:r>
      <w:r w:rsidRPr="00385AB9">
        <w:t>v</w:t>
      </w:r>
      <w:r w:rsidRPr="00385AB9">
        <w:t>ningar. Denna begäran skall enligt beslutet hösten 2001 således</w:t>
      </w:r>
      <w:r w:rsidRPr="00385AB9">
        <w:t xml:space="preserve"> kompletteras så att det blir möjligt även för arbetsmarknadsmyndigheterna att ingå i en sådan sa</w:t>
      </w:r>
      <w:r w:rsidRPr="00385AB9">
        <w:t>m</w:t>
      </w:r>
      <w:r w:rsidRPr="00385AB9">
        <w:t xml:space="preserve">verkan. </w:t>
      </w:r>
    </w:p>
    <w:p w:rsidR="00F02F70" w:rsidRPr="00385AB9" w:rsidRDefault="00F02F70">
      <w:pPr>
        <w:pStyle w:val="Normaltindrag"/>
      </w:pPr>
      <w:r w:rsidRPr="00385AB9">
        <w:t>Socialdepartementet har uppgivit att en proposition planeras avlämnas först i höst, vilket även framgår av den ekonomiska vårpropositionen. U</w:t>
      </w:r>
      <w:r w:rsidRPr="00385AB9">
        <w:t>t</w:t>
      </w:r>
      <w:r w:rsidRPr="00385AB9">
        <w:t>skottet finner det mycket beklagligt att regeringen inte i enlighet med riksd</w:t>
      </w:r>
      <w:r w:rsidRPr="00385AB9">
        <w:t>a</w:t>
      </w:r>
      <w:r w:rsidRPr="00385AB9">
        <w:t>gens tillkännagivande avser att lämna förslag under våren. Även tidigare har regeringen avvisat av riksdagen gjort tillkännagivande rörande finansiell samordning. Att regeringen två gånger i rad inte agerat i enlighet med riksd</w:t>
      </w:r>
      <w:r w:rsidRPr="00385AB9">
        <w:t>a</w:t>
      </w:r>
      <w:r w:rsidRPr="00385AB9">
        <w:t>gens tillkännagivanden bör leda till ett påpekande av konstitutionsu</w:t>
      </w:r>
      <w:r w:rsidRPr="00385AB9">
        <w:t>t</w:t>
      </w:r>
      <w:r w:rsidRPr="00385AB9">
        <w:t xml:space="preserve">skottet. </w:t>
      </w:r>
    </w:p>
    <w:p w:rsidR="00F02F70" w:rsidRPr="00385AB9" w:rsidRDefault="00F02F70">
      <w:pPr>
        <w:pStyle w:val="R4"/>
      </w:pPr>
      <w:r w:rsidRPr="00385AB9">
        <w:t>Bet. 2001/02:SfU2, rskr. 70, mom. 12 om instans- och processordning i u</w:t>
      </w:r>
      <w:r w:rsidRPr="00385AB9">
        <w:t>t</w:t>
      </w:r>
      <w:r w:rsidRPr="00385AB9">
        <w:t>länningsärenden</w:t>
      </w:r>
    </w:p>
    <w:p w:rsidR="00F02F70" w:rsidRPr="00385AB9" w:rsidRDefault="00F02F70">
      <w:r w:rsidRPr="00385AB9">
        <w:t>Riksdagens beslut innebär ett tillkännagivande om att regeringen snarast bör återkomma till riksdagen med ett förslag till en ny instans- och processor</w:t>
      </w:r>
      <w:r w:rsidRPr="00385AB9">
        <w:t>d</w:t>
      </w:r>
      <w:r w:rsidRPr="00385AB9">
        <w:t>ning i utlänningsärenden</w:t>
      </w:r>
      <w:bookmarkStart w:id="3" w:name="RESPARTI012"/>
      <w:bookmarkEnd w:id="3"/>
      <w:r w:rsidRPr="00385AB9">
        <w:t>. I skrivelsen anges att ärendet bereds och att rege</w:t>
      </w:r>
      <w:r w:rsidRPr="00385AB9">
        <w:t>r</w:t>
      </w:r>
      <w:r w:rsidRPr="00385AB9">
        <w:t>ingen avser att återko</w:t>
      </w:r>
      <w:r w:rsidRPr="00385AB9">
        <w:t>m</w:t>
      </w:r>
      <w:r w:rsidRPr="00385AB9">
        <w:t>ma till riksdagen i frågan under våren 2002.</w:t>
      </w:r>
    </w:p>
    <w:p w:rsidR="00F02F70" w:rsidRPr="00385AB9" w:rsidRDefault="00F02F70">
      <w:pPr>
        <w:pStyle w:val="Normaltindrag"/>
        <w:rPr>
          <w:snapToGrid w:val="0"/>
          <w:lang w:eastAsia="sv-SE"/>
        </w:rPr>
      </w:pPr>
      <w:r w:rsidRPr="00385AB9">
        <w:rPr>
          <w:snapToGrid w:val="0"/>
          <w:lang w:eastAsia="sv-SE"/>
        </w:rPr>
        <w:t>Frågan om en ny instans- och processordning i utlänningsärenden har u</w:t>
      </w:r>
      <w:r w:rsidRPr="00385AB9">
        <w:rPr>
          <w:snapToGrid w:val="0"/>
          <w:lang w:eastAsia="sv-SE"/>
        </w:rPr>
        <w:t>t</w:t>
      </w:r>
      <w:r w:rsidRPr="00385AB9">
        <w:rPr>
          <w:snapToGrid w:val="0"/>
          <w:lang w:eastAsia="sv-SE"/>
        </w:rPr>
        <w:t>retts av en parlamentarisk kommitté (NIPU) som slutredovisade sitt arbete i februari 1999 i betänkande Ökad rättssäkerhet i asylärenden (SOU 1999:16). Samtliga företrädare för de sju riksdagspartierna i utredningen var därvid överens om att överprövningen i utlänningsärendena borde föras över till de allmänna förvaltningsdomstolarna. På grund av en del av remissvaren som avgavs med anledning av utredningens slutbetänkande tillsattes en arbet</w:t>
      </w:r>
      <w:r w:rsidRPr="00385AB9">
        <w:rPr>
          <w:snapToGrid w:val="0"/>
          <w:lang w:eastAsia="sv-SE"/>
        </w:rPr>
        <w:t>s</w:t>
      </w:r>
      <w:r w:rsidRPr="00385AB9">
        <w:rPr>
          <w:snapToGrid w:val="0"/>
          <w:lang w:eastAsia="sv-SE"/>
        </w:rPr>
        <w:t>grupp inom Regeringskansliet för att dels se över kostnaderna för</w:t>
      </w:r>
      <w:r w:rsidRPr="00385AB9">
        <w:rPr>
          <w:snapToGrid w:val="0"/>
          <w:lang w:eastAsia="sv-SE"/>
        </w:rPr>
        <w:t xml:space="preserve"> den för</w:t>
      </w:r>
      <w:r w:rsidRPr="00385AB9">
        <w:rPr>
          <w:snapToGrid w:val="0"/>
          <w:lang w:eastAsia="sv-SE"/>
        </w:rPr>
        <w:t>e</w:t>
      </w:r>
      <w:r w:rsidRPr="00385AB9">
        <w:rPr>
          <w:snapToGrid w:val="0"/>
          <w:lang w:eastAsia="sv-SE"/>
        </w:rPr>
        <w:t>slagna instansordningen, dels utreda ett specialdomstolsalternativ. Arbet</w:t>
      </w:r>
      <w:r w:rsidRPr="00385AB9">
        <w:rPr>
          <w:snapToGrid w:val="0"/>
          <w:lang w:eastAsia="sv-SE"/>
        </w:rPr>
        <w:t>s</w:t>
      </w:r>
      <w:r w:rsidRPr="00385AB9">
        <w:rPr>
          <w:snapToGrid w:val="0"/>
          <w:lang w:eastAsia="sv-SE"/>
        </w:rPr>
        <w:t>gruppen redogjorde för sitt arbete i departementspromemorian En specia</w:t>
      </w:r>
      <w:r w:rsidRPr="00385AB9">
        <w:rPr>
          <w:snapToGrid w:val="0"/>
          <w:lang w:eastAsia="sv-SE"/>
        </w:rPr>
        <w:t>l</w:t>
      </w:r>
      <w:r w:rsidRPr="00385AB9">
        <w:rPr>
          <w:snapToGrid w:val="0"/>
          <w:lang w:eastAsia="sv-SE"/>
        </w:rPr>
        <w:t>domstol för utlänningsärenden (Ds 2000:45). Båda förslagen har remissb</w:t>
      </w:r>
      <w:r w:rsidRPr="00385AB9">
        <w:rPr>
          <w:snapToGrid w:val="0"/>
          <w:lang w:eastAsia="sv-SE"/>
        </w:rPr>
        <w:t>e</w:t>
      </w:r>
      <w:r w:rsidRPr="00385AB9">
        <w:rPr>
          <w:snapToGrid w:val="0"/>
          <w:lang w:eastAsia="sv-SE"/>
        </w:rPr>
        <w:t xml:space="preserve">handlats. </w:t>
      </w:r>
    </w:p>
    <w:p w:rsidR="00F02F70" w:rsidRPr="00385AB9" w:rsidRDefault="00F02F70">
      <w:pPr>
        <w:pStyle w:val="Normaltindrag"/>
      </w:pPr>
      <w:r w:rsidRPr="00385AB9">
        <w:t xml:space="preserve">Enligt utskottets mening är införandet av en </w:t>
      </w:r>
      <w:r w:rsidRPr="00385AB9">
        <w:rPr>
          <w:snapToGrid w:val="0"/>
          <w:lang w:eastAsia="sv-SE"/>
        </w:rPr>
        <w:t>tvåpartsprocess med ökad möjlighet till muntlig förhandling av väsentlig betydelse för tilltron till asy</w:t>
      </w:r>
      <w:r w:rsidRPr="00385AB9">
        <w:rPr>
          <w:snapToGrid w:val="0"/>
          <w:lang w:eastAsia="sv-SE"/>
        </w:rPr>
        <w:t>l</w:t>
      </w:r>
      <w:r w:rsidRPr="00385AB9">
        <w:rPr>
          <w:snapToGrid w:val="0"/>
          <w:lang w:eastAsia="sv-SE"/>
        </w:rPr>
        <w:t>prövningssystemet. En sådan förändring leder också till ökad rättssäkerhet. Utskottet ansåg i sitt betänkande 2001/02:SfU2 att den parlamentariska utre</w:t>
      </w:r>
      <w:r w:rsidRPr="00385AB9">
        <w:rPr>
          <w:snapToGrid w:val="0"/>
          <w:lang w:eastAsia="sv-SE"/>
        </w:rPr>
        <w:t>d</w:t>
      </w:r>
      <w:r w:rsidRPr="00385AB9">
        <w:rPr>
          <w:snapToGrid w:val="0"/>
          <w:lang w:eastAsia="sv-SE"/>
        </w:rPr>
        <w:t xml:space="preserve">ningens förslag, om att beslut i utlänningsärenden skall kunna överprövas i de allmänna förvaltningsdomstolarna, utan tvekan </w:t>
      </w:r>
      <w:r w:rsidRPr="00385AB9">
        <w:t>ger ett förfarande präglat av en hög grad av rättssäkerhet. Eventuella andra lösningar skulle enligt utsko</w:t>
      </w:r>
      <w:r w:rsidRPr="00385AB9">
        <w:t>t</w:t>
      </w:r>
      <w:r w:rsidRPr="00385AB9">
        <w:t>tets mening kunna medfö</w:t>
      </w:r>
      <w:r w:rsidRPr="00385AB9">
        <w:t>ra svårigheter att, kring dessa för samhället såväl som för den enskilde angelägna frågor, nå en bred parlamentarisk enighet. Utskottet uttryckte förståelse för att reformens omfattning och komplicerade frågeställningar har krävt noggranna analyser. Mot bakgrund av det anförda ansåg emellertid utskottet att det är mycket angeläget att beslut snarast fattas om instansordningen. Utskottet utgick från att det omfattande beredningsa</w:t>
      </w:r>
      <w:r w:rsidRPr="00385AB9">
        <w:t>r</w:t>
      </w:r>
      <w:r w:rsidRPr="00385AB9">
        <w:t>bete som har genomförts möjliggör att en proposition kan föreläggas riksd</w:t>
      </w:r>
      <w:r w:rsidRPr="00385AB9">
        <w:t>a</w:t>
      </w:r>
      <w:r w:rsidRPr="00385AB9">
        <w:t>gen u</w:t>
      </w:r>
      <w:r w:rsidRPr="00385AB9">
        <w:t>nder våren, för riksdagsbeslut före sommaren 2002.</w:t>
      </w:r>
    </w:p>
    <w:p w:rsidR="00F02F70" w:rsidRPr="00385AB9" w:rsidRDefault="00F02F70">
      <w:pPr>
        <w:pStyle w:val="Normaltindrag"/>
      </w:pPr>
      <w:r w:rsidRPr="00385AB9">
        <w:t>Utskottet har under våren, senast den 4 april 2002, fått muntlig information i frågan av ansvarigt statsråd, Jan O Karlsson.</w:t>
      </w:r>
    </w:p>
    <w:p w:rsidR="00F02F70" w:rsidRPr="00385AB9" w:rsidRDefault="00F02F70">
      <w:pPr>
        <w:pStyle w:val="Normaltindrag"/>
      </w:pPr>
      <w:r w:rsidRPr="00385AB9">
        <w:t>Enligt statsrådet pågår ett aktivt beredningsarbete i enlighet med den i</w:t>
      </w:r>
      <w:r w:rsidRPr="00385AB9">
        <w:t>n</w:t>
      </w:r>
      <w:r w:rsidRPr="00385AB9">
        <w:t xml:space="preserve">riktning av reformen som utskottet angivit. Någon ytterligare utredning i ärendet är det således inte fråga om. Ett regeringsbeslut om lagrådsremiss skall fattas före sommaruppehållet och en proposition kommer att föreläggas riksdagen under hösten. </w:t>
      </w:r>
    </w:p>
    <w:p w:rsidR="00F02F70" w:rsidRPr="00385AB9" w:rsidRDefault="00F02F70">
      <w:pPr>
        <w:pStyle w:val="Normaltindrag"/>
      </w:pPr>
      <w:r w:rsidRPr="00385AB9">
        <w:t>Statsrådet har påpekat att reformen innebär helt nya regler för processor</w:t>
      </w:r>
      <w:r w:rsidRPr="00385AB9">
        <w:t>d</w:t>
      </w:r>
      <w:r w:rsidRPr="00385AB9">
        <w:t>ningen samt en helt ny ordning för säkerhetsfrågor och verkställighet. Såväl processrättsliga som andra frågor behöver därför beredas. Det handlar också om resurser och kompetens vid Migrationsverket och domstolarna. Detta är en av de största reformerna för rättsväsendet. De årliga merkostnaderna b</w:t>
      </w:r>
      <w:r w:rsidRPr="00385AB9">
        <w:t>e</w:t>
      </w:r>
      <w:r w:rsidRPr="00385AB9">
        <w:t>döms uppgå till ca 500 miljoner kronor, vartill kommer omställningskostn</w:t>
      </w:r>
      <w:r w:rsidRPr="00385AB9">
        <w:t>a</w:t>
      </w:r>
      <w:r w:rsidRPr="00385AB9">
        <w:t>der för såväl den nuvarande som den nya organisationen. Omställningen försvåras av att reformen skall genomförs i ett läge då antalet asyl</w:t>
      </w:r>
      <w:r w:rsidRPr="00385AB9">
        <w:t xml:space="preserve">sökande kraftigt ökar, och det är viktigt att den nya organisationen inte vid övergången måste överta alltför många oavgjorda ärenden från Utlänningsnämnden. </w:t>
      </w:r>
    </w:p>
    <w:p w:rsidR="00F02F70" w:rsidRPr="00385AB9" w:rsidRDefault="00F02F70">
      <w:pPr>
        <w:pStyle w:val="Normaltindrag"/>
      </w:pPr>
      <w:r w:rsidRPr="00385AB9">
        <w:t>Utskottet beklagar att riksdagen trots sitt tillkännagivande inte före so</w:t>
      </w:r>
      <w:r w:rsidRPr="00385AB9">
        <w:t>m</w:t>
      </w:r>
      <w:r w:rsidRPr="00385AB9">
        <w:t>maren kommer att kunna fatta beslut om den mycket angelägna reformen av instans- och processordningen i utlänningsärenden. Det är dock viktigt att alla frågor inklusive hanteringen av ärendebalanser är väl beredda så att öve</w:t>
      </w:r>
      <w:r w:rsidRPr="00385AB9">
        <w:t>r</w:t>
      </w:r>
      <w:r w:rsidRPr="00385AB9">
        <w:t>gången till den nya ordningen fungerar så bra som möjligt. Ett ikraftträdande av reformen kan enligt utskottets mening därför inte ske alltför snabbt. Vi</w:t>
      </w:r>
      <w:r w:rsidRPr="00385AB9">
        <w:t>s</w:t>
      </w:r>
      <w:r w:rsidRPr="00385AB9">
        <w:t>serligen har frågan utretts länge, men med hänsyn till vad som redovisats om det pågående beredningsarbetet finns det inte anledning</w:t>
      </w:r>
      <w:r w:rsidRPr="00385AB9">
        <w:t xml:space="preserve"> för konstitutionsu</w:t>
      </w:r>
      <w:r w:rsidRPr="00385AB9">
        <w:t>t</w:t>
      </w:r>
      <w:r w:rsidRPr="00385AB9">
        <w:t xml:space="preserve">skottet att göra något påpekande i ärendet. </w:t>
      </w:r>
    </w:p>
    <w:p w:rsidR="00F02F70" w:rsidRPr="00385AB9" w:rsidRDefault="00F02F70">
      <w:pPr>
        <w:pStyle w:val="Utskriftsdatum"/>
      </w:pPr>
    </w:p>
    <w:p w:rsidR="00F02F70" w:rsidRPr="00385AB9" w:rsidRDefault="00F02F70">
      <w:pPr>
        <w:pStyle w:val="Utskriftsdatum"/>
      </w:pPr>
      <w:r w:rsidRPr="00385AB9">
        <w:t>Stockholm den 25 april 2002</w:t>
      </w:r>
    </w:p>
    <w:p w:rsidR="00F02F70" w:rsidRPr="00385AB9" w:rsidRDefault="00F02F70">
      <w:r w:rsidRPr="00385AB9">
        <w:t>På socialförsäkringsutskottets vägnar</w:t>
      </w:r>
    </w:p>
    <w:p w:rsidR="00F02F70" w:rsidRPr="00385AB9" w:rsidRDefault="00F02F70">
      <w:pPr>
        <w:pStyle w:val="Ordfranden"/>
        <w:rPr>
          <w:noProof w:val="0"/>
        </w:rPr>
      </w:pPr>
      <w:bookmarkStart w:id="4" w:name="Ordförande"/>
      <w:bookmarkEnd w:id="4"/>
      <w:r w:rsidRPr="00385AB9">
        <w:rPr>
          <w:noProof w:val="0"/>
        </w:rPr>
        <w:t xml:space="preserve">Berit Andnor </w:t>
      </w:r>
    </w:p>
    <w:p w:rsidR="00F02F70" w:rsidRPr="00385AB9" w:rsidRDefault="00F02F70">
      <w:pPr>
        <w:pStyle w:val="Deltagare"/>
        <w:spacing w:before="375"/>
        <w:rPr>
          <w:noProof w:val="0"/>
        </w:rPr>
      </w:pPr>
      <w:bookmarkStart w:id="5" w:name="Deltagare"/>
      <w:bookmarkEnd w:id="5"/>
      <w:r w:rsidRPr="00385AB9">
        <w:rPr>
          <w:noProof w:val="0"/>
        </w:rPr>
        <w:t>Följande ledamöter har deltagit i beslutet: Berit Andnor (s), Bo Könberg (fp), Margit Gennser (m), Anita Jönsson (s), Ulla Hoffmann (v), Rose-Marie Frebran (kd), Gustaf von Essen (m), Mariann Ytterberg (s), Göran Lindblad (m), Lennart Klockare (s), Ronny Olander (s), Sven-Erik Sjöstrand (v), Kerstin-Maria Stalin (mp), Birgitta Carlsson (c), Mona Berglund Nilsson (s), Margareta Cederfelt (m) och Désirée Pethrus Engström (kd).</w:t>
      </w:r>
    </w:p>
    <w:p w:rsidR="00F02F70" w:rsidRPr="00385AB9" w:rsidRDefault="00F02F70">
      <w:pPr>
        <w:pStyle w:val="Rubrik1"/>
        <w:rPr>
          <w:noProof w:val="0"/>
        </w:rPr>
      </w:pPr>
      <w:bookmarkStart w:id="6" w:name="_Toc6819710"/>
      <w:r w:rsidRPr="00385AB9">
        <w:rPr>
          <w:noProof w:val="0"/>
        </w:rPr>
        <w:t>Avvikande mening</w:t>
      </w:r>
      <w:bookmarkEnd w:id="6"/>
      <w:r w:rsidRPr="00385AB9">
        <w:rPr>
          <w:noProof w:val="0"/>
        </w:rPr>
        <w:t>ar</w:t>
      </w:r>
    </w:p>
    <w:p w:rsidR="00F02F70" w:rsidRPr="00385AB9" w:rsidRDefault="00F02F70">
      <w:pPr>
        <w:pStyle w:val="Normaltindrag"/>
        <w:ind w:firstLine="0"/>
      </w:pPr>
      <w:r w:rsidRPr="00385AB9">
        <w:t xml:space="preserve">1. Berit Andnor (s), Anita Jönsson (s), Ulla Hoffmann (v), Mariann Ytterberg (s), Lennart Klockare (s), Ronny Olander (s), Sven-Erik Sjöstrand (v) och Mona Berglund Nilsson (s) anser: </w:t>
      </w:r>
    </w:p>
    <w:p w:rsidR="00F02F70" w:rsidRPr="00385AB9" w:rsidRDefault="00F02F70">
      <w:pPr>
        <w:pStyle w:val="Normaltindrag"/>
        <w:ind w:firstLine="0"/>
      </w:pPr>
    </w:p>
    <w:p w:rsidR="00F02F70" w:rsidRPr="00385AB9" w:rsidRDefault="00F02F70">
      <w:pPr>
        <w:pStyle w:val="Ordfranden"/>
        <w:keepNext w:val="0"/>
        <w:spacing w:before="62"/>
        <w:rPr>
          <w:noProof w:val="0"/>
        </w:rPr>
      </w:pPr>
      <w:r w:rsidRPr="00385AB9">
        <w:rPr>
          <w:noProof w:val="0"/>
        </w:rPr>
        <w:t>Bet. 2001/02:SfU1, rskr. 84, mom. 12 om samverkan och finansiell samor</w:t>
      </w:r>
      <w:r w:rsidRPr="00385AB9">
        <w:rPr>
          <w:noProof w:val="0"/>
        </w:rPr>
        <w:t>d</w:t>
      </w:r>
      <w:r w:rsidRPr="00385AB9">
        <w:rPr>
          <w:noProof w:val="0"/>
        </w:rPr>
        <w:t>ning</w:t>
      </w:r>
    </w:p>
    <w:p w:rsidR="00F02F70" w:rsidRPr="00385AB9" w:rsidRDefault="00F02F70">
      <w:r w:rsidRPr="00385AB9">
        <w:t>Vi anser att utskottet i stället för sista stycket i detta avsnitt borde ha anfört:</w:t>
      </w:r>
    </w:p>
    <w:p w:rsidR="00F02F70" w:rsidRPr="00385AB9" w:rsidRDefault="00F02F70">
      <w:pPr>
        <w:pStyle w:val="Normaltindrag"/>
        <w:rPr>
          <w:snapToGrid w:val="0"/>
          <w:color w:val="000000"/>
          <w:lang w:eastAsia="sv-SE"/>
        </w:rPr>
      </w:pPr>
      <w:r w:rsidRPr="00385AB9">
        <w:t>Vi beklagar att det inte varit möjligt för regeringen att under våren lägga fram ett förslag. Det är en angelägen reform som snarast bör komma till stånd. Utskottet har dock förståelse för att frågan kräver omfattande bere</w:t>
      </w:r>
      <w:r w:rsidRPr="00385AB9">
        <w:t>d</w:t>
      </w:r>
      <w:r w:rsidRPr="00385AB9">
        <w:t>ningsarbete. Socialdepartementet har uppgivit att en proposition planeras avlämnas i anslutning till budgetpropositionen i höst. Av den ekonomiska vårpropositionen (prop. 2001/02:100 s. 26) framgår att förslaget kommer att utgöra en integrerad del av den politik mot ohälsa som regeringen återko</w:t>
      </w:r>
      <w:r w:rsidRPr="00385AB9">
        <w:t>m</w:t>
      </w:r>
      <w:r w:rsidRPr="00385AB9">
        <w:t xml:space="preserve">mer med till riksdagen i höst. </w:t>
      </w:r>
      <w:r w:rsidRPr="00385AB9">
        <w:rPr>
          <w:snapToGrid w:val="0"/>
          <w:color w:val="000000"/>
          <w:lang w:eastAsia="sv-SE"/>
        </w:rPr>
        <w:t>Med hänsyn till det beredningsarbete som pågår finns det därför inte anledning för konstitutionsutskottet att göra något påp</w:t>
      </w:r>
      <w:r w:rsidRPr="00385AB9">
        <w:rPr>
          <w:snapToGrid w:val="0"/>
          <w:color w:val="000000"/>
          <w:lang w:eastAsia="sv-SE"/>
        </w:rPr>
        <w:t>e</w:t>
      </w:r>
      <w:r w:rsidRPr="00385AB9">
        <w:rPr>
          <w:snapToGrid w:val="0"/>
          <w:color w:val="000000"/>
          <w:lang w:eastAsia="sv-SE"/>
        </w:rPr>
        <w:t>kande i ärendet.</w:t>
      </w:r>
    </w:p>
    <w:p w:rsidR="00F02F70" w:rsidRPr="00385AB9" w:rsidRDefault="00F02F70">
      <w:pPr>
        <w:pStyle w:val="Normaltindrag"/>
      </w:pPr>
    </w:p>
    <w:p w:rsidR="00F02F70" w:rsidRPr="00385AB9" w:rsidRDefault="00F02F70">
      <w:r w:rsidRPr="00385AB9">
        <w:t>2. Bo Könberg (fp), Rose-Marie Frebran (kd), Göran Lindblad (m) och Dés</w:t>
      </w:r>
      <w:r w:rsidRPr="00385AB9">
        <w:t>i</w:t>
      </w:r>
      <w:r w:rsidRPr="00385AB9">
        <w:t>rée Pethrus Engström (kd) anser:</w:t>
      </w:r>
    </w:p>
    <w:p w:rsidR="00F02F70" w:rsidRPr="00385AB9" w:rsidRDefault="00F02F70">
      <w:pPr>
        <w:pStyle w:val="Ordfranden"/>
        <w:spacing w:before="250"/>
        <w:rPr>
          <w:noProof w:val="0"/>
        </w:rPr>
      </w:pPr>
      <w:r w:rsidRPr="00385AB9">
        <w:rPr>
          <w:noProof w:val="0"/>
        </w:rPr>
        <w:t>Bet. 2001/02:SfU2, rskr. 70, mom. 12 om instans- och processordning i utlänningsärenden</w:t>
      </w:r>
    </w:p>
    <w:p w:rsidR="00F02F70" w:rsidRPr="00385AB9" w:rsidRDefault="00F02F70">
      <w:r w:rsidRPr="00385AB9">
        <w:t>Vi anser att utskottet i stället för sista stycket i detta avsnitt borde ha anfört:</w:t>
      </w:r>
    </w:p>
    <w:p w:rsidR="00F02F70" w:rsidRPr="00385AB9" w:rsidRDefault="00F02F70">
      <w:pPr>
        <w:pStyle w:val="Normaltindrag"/>
      </w:pPr>
      <w:r w:rsidRPr="00385AB9">
        <w:t>Utskottet beklagar att riksdagen trots sitt tillkännagivande i slutet av n</w:t>
      </w:r>
      <w:r w:rsidRPr="00385AB9">
        <w:t>o</w:t>
      </w:r>
      <w:r w:rsidRPr="00385AB9">
        <w:t>vember 2001 inte före sommaren kommer att kunna fatta beslut om den mycket angelägna reformen av instans- och processordningen i utlänning</w:t>
      </w:r>
      <w:r w:rsidRPr="00385AB9">
        <w:t>s</w:t>
      </w:r>
      <w:r w:rsidRPr="00385AB9">
        <w:t>ärenden. Mot bakgrund av det omfattande utredningsarbete som gjorts tidig</w:t>
      </w:r>
      <w:r w:rsidRPr="00385AB9">
        <w:t>a</w:t>
      </w:r>
      <w:r w:rsidRPr="00385AB9">
        <w:t xml:space="preserve">re anser utskottet liksom i höstas att riksdagen borde ha förelagts proposition under våren. Det finns anledning för konstitutionsutskottet att påpeka detta. </w:t>
      </w:r>
    </w:p>
    <w:p w:rsidR="00F02F70" w:rsidRPr="00385AB9" w:rsidRDefault="00F02F70">
      <w:pPr>
        <w:pStyle w:val="Tryckort"/>
        <w:framePr w:wrap="around"/>
        <w:jc w:val="right"/>
      </w:pPr>
      <w:r w:rsidRPr="00385AB9">
        <w:t>Elanders Gotab, Stockholm  2002</w:t>
      </w:r>
    </w:p>
    <w:p w:rsidR="00F02F70" w:rsidRPr="00385AB9" w:rsidRDefault="00F02F70">
      <w:pPr>
        <w:pStyle w:val="Normaltindrag"/>
      </w:pPr>
    </w:p>
    <w:sectPr w:rsidR="00F02F70" w:rsidRPr="00385AB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F70" w:rsidRPr="00385AB9" w:rsidRDefault="00F02F70">
      <w:pPr>
        <w:spacing w:before="0" w:line="240" w:lineRule="auto"/>
      </w:pPr>
      <w:r w:rsidRPr="00385AB9">
        <w:separator/>
      </w:r>
    </w:p>
  </w:endnote>
  <w:endnote w:type="continuationSeparator" w:id="0">
    <w:p w:rsidR="00F02F70" w:rsidRPr="00385AB9" w:rsidRDefault="00F02F70">
      <w:pPr>
        <w:spacing w:before="0" w:line="240" w:lineRule="auto"/>
      </w:pPr>
      <w:r w:rsidRPr="00385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F70" w:rsidRPr="00385AB9" w:rsidRDefault="00F02F70">
    <w:pPr>
      <w:pStyle w:val="SidfotV"/>
      <w:framePr w:w="8732" w:h="284" w:hRule="exact" w:hSpace="0" w:vSpace="0" w:wrap="around" w:xAlign="inside" w:y="13042" w:anchorLock="0"/>
    </w:pPr>
    <w:r w:rsidRPr="00385AB9">
      <w:fldChar w:fldCharType="begin" w:fldLock="1"/>
    </w:r>
    <w:r w:rsidRPr="00385AB9">
      <w:instrText xml:space="preserve"> P</w:instrText>
    </w:r>
    <w:r w:rsidRPr="00385AB9">
      <w:instrText>A</w:instrText>
    </w:r>
    <w:r w:rsidRPr="00385AB9">
      <w:instrText xml:space="preserve">GE </w:instrText>
    </w:r>
    <w:r w:rsidRPr="00385AB9">
      <w:fldChar w:fldCharType="separate"/>
    </w:r>
    <w:r w:rsidRPr="00385AB9">
      <w:t>2</w:t>
    </w:r>
    <w:r w:rsidRPr="00385AB9">
      <w:fldChar w:fldCharType="end"/>
    </w:r>
  </w:p>
  <w:p w:rsidR="00F02F70" w:rsidRPr="00385AB9" w:rsidRDefault="00F02F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F70" w:rsidRPr="00385AB9" w:rsidRDefault="00F02F70">
    <w:pPr>
      <w:pStyle w:val="SidfotH"/>
      <w:framePr w:w="8732" w:h="284" w:hRule="exact" w:hSpace="0" w:vSpace="0" w:wrap="around" w:xAlign="inside" w:y="13042" w:anchorLock="0"/>
    </w:pPr>
    <w:r w:rsidRPr="00385AB9">
      <w:fldChar w:fldCharType="begin" w:fldLock="1"/>
    </w:r>
    <w:r w:rsidRPr="00385AB9">
      <w:instrText xml:space="preserve"> P</w:instrText>
    </w:r>
    <w:r w:rsidRPr="00385AB9">
      <w:instrText>A</w:instrText>
    </w:r>
    <w:r w:rsidRPr="00385AB9">
      <w:instrText xml:space="preserve">GE </w:instrText>
    </w:r>
    <w:r w:rsidRPr="00385AB9">
      <w:fldChar w:fldCharType="separate"/>
    </w:r>
    <w:r w:rsidRPr="00385AB9">
      <w:t>3</w:t>
    </w:r>
    <w:r w:rsidRPr="00385AB9">
      <w:fldChar w:fldCharType="end"/>
    </w:r>
  </w:p>
  <w:p w:rsidR="00F02F70" w:rsidRPr="00385AB9" w:rsidRDefault="00F02F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F70" w:rsidRPr="00385AB9" w:rsidRDefault="00F02F70">
    <w:pPr>
      <w:pStyle w:val="SidfotV"/>
      <w:framePr w:w="8732" w:h="284" w:hRule="exact" w:hSpace="0" w:vSpace="0" w:wrap="around" w:xAlign="inside" w:y="13042" w:anchorLock="0"/>
    </w:pPr>
    <w:r w:rsidRPr="00385AB9">
      <w:fldChar w:fldCharType="begin" w:fldLock="1"/>
    </w:r>
    <w:r w:rsidRPr="00385AB9">
      <w:instrText xml:space="preserve"> if </w:instrText>
    </w:r>
    <w:r w:rsidRPr="00385AB9">
      <w:fldChar w:fldCharType="begin" w:fldLock="1"/>
    </w:r>
    <w:r w:rsidRPr="00385AB9">
      <w:instrText xml:space="preserve"> = </w:instrText>
    </w:r>
    <w:r w:rsidRPr="00385AB9">
      <w:fldChar w:fldCharType="begin" w:fldLock="1"/>
    </w:r>
    <w:r w:rsidRPr="00385AB9">
      <w:instrText xml:space="preserve"> = </w:instrText>
    </w:r>
    <w:r w:rsidRPr="00385AB9">
      <w:fldChar w:fldCharType="begin" w:fldLock="1"/>
    </w:r>
    <w:r w:rsidRPr="00385AB9">
      <w:instrText xml:space="preserve"> page</w:instrText>
    </w:r>
    <w:r w:rsidRPr="00385AB9">
      <w:fldChar w:fldCharType="separate"/>
    </w:r>
    <w:r w:rsidR="00385AB9">
      <w:rPr>
        <w:noProof/>
      </w:rPr>
      <w:instrText>1</w:instrText>
    </w:r>
    <w:r w:rsidRPr="00385AB9">
      <w:fldChar w:fldCharType="end"/>
    </w:r>
    <w:r w:rsidRPr="00385AB9">
      <w:instrText xml:space="preserve">/2 </w:instrText>
    </w:r>
    <w:r w:rsidRPr="00385AB9">
      <w:fldChar w:fldCharType="separate"/>
    </w:r>
    <w:r w:rsidR="00385AB9">
      <w:rPr>
        <w:noProof/>
      </w:rPr>
      <w:instrText>0,5</w:instrText>
    </w:r>
    <w:r w:rsidRPr="00385AB9">
      <w:fldChar w:fldCharType="end"/>
    </w:r>
    <w:r w:rsidRPr="00385AB9">
      <w:instrText xml:space="preserve"> - </w:instrText>
    </w:r>
    <w:r w:rsidRPr="00385AB9">
      <w:fldChar w:fldCharType="begin" w:fldLock="1"/>
    </w:r>
    <w:r w:rsidRPr="00385AB9">
      <w:instrText xml:space="preserve"> = int(</w:instrText>
    </w:r>
    <w:r w:rsidRPr="00385AB9">
      <w:fldChar w:fldCharType="begin" w:fldLock="1"/>
    </w:r>
    <w:r w:rsidRPr="00385AB9">
      <w:instrText xml:space="preserve"> page</w:instrText>
    </w:r>
    <w:r w:rsidRPr="00385AB9">
      <w:fldChar w:fldCharType="separate"/>
    </w:r>
    <w:r w:rsidR="00385AB9">
      <w:rPr>
        <w:noProof/>
      </w:rPr>
      <w:instrText>1</w:instrText>
    </w:r>
    <w:r w:rsidRPr="00385AB9">
      <w:fldChar w:fldCharType="end"/>
    </w:r>
    <w:r w:rsidRPr="00385AB9">
      <w:instrText xml:space="preserve">/2) </w:instrText>
    </w:r>
    <w:r w:rsidRPr="00385AB9">
      <w:fldChar w:fldCharType="separate"/>
    </w:r>
    <w:r w:rsidR="00385AB9">
      <w:rPr>
        <w:noProof/>
      </w:rPr>
      <w:instrText>0</w:instrText>
    </w:r>
    <w:r w:rsidRPr="00385AB9">
      <w:fldChar w:fldCharType="end"/>
    </w:r>
    <w:r w:rsidRPr="00385AB9">
      <w:fldChar w:fldCharType="separate"/>
    </w:r>
    <w:r w:rsidR="00385AB9">
      <w:rPr>
        <w:noProof/>
      </w:rPr>
      <w:instrText>0,5</w:instrText>
    </w:r>
    <w:r w:rsidRPr="00385AB9">
      <w:fldChar w:fldCharType="end"/>
    </w:r>
    <w:r w:rsidRPr="00385AB9">
      <w:instrText xml:space="preserve"> = 0 "</w:instrText>
    </w:r>
    <w:r w:rsidRPr="00385AB9">
      <w:fldChar w:fldCharType="begin" w:fldLock="1"/>
    </w:r>
    <w:r w:rsidRPr="00385AB9">
      <w:instrText xml:space="preserve"> P</w:instrText>
    </w:r>
    <w:r w:rsidRPr="00385AB9">
      <w:instrText>A</w:instrText>
    </w:r>
    <w:r w:rsidRPr="00385AB9">
      <w:instrText xml:space="preserve">GE </w:instrText>
    </w:r>
    <w:r w:rsidRPr="00385AB9">
      <w:fldChar w:fldCharType="separate"/>
    </w:r>
    <w:r w:rsidRPr="00385AB9">
      <w:instrText>4</w:instrText>
    </w:r>
    <w:r w:rsidRPr="00385AB9">
      <w:fldChar w:fldCharType="end"/>
    </w:r>
  </w:p>
  <w:p w:rsidR="00F02F70" w:rsidRPr="00385AB9" w:rsidRDefault="00F02F70">
    <w:pPr>
      <w:pStyle w:val="SidfotH"/>
      <w:framePr w:w="8732" w:h="284" w:hRule="exact" w:hSpace="0" w:vSpace="0" w:wrap="around" w:xAlign="inside" w:y="13042" w:anchorLock="0"/>
    </w:pPr>
    <w:r w:rsidRPr="00385AB9">
      <w:instrText>""</w:instrText>
    </w:r>
    <w:r w:rsidRPr="00385AB9">
      <w:fldChar w:fldCharType="begin" w:fldLock="1"/>
    </w:r>
    <w:r w:rsidRPr="00385AB9">
      <w:instrText xml:space="preserve"> P</w:instrText>
    </w:r>
    <w:r w:rsidRPr="00385AB9">
      <w:instrText>A</w:instrText>
    </w:r>
    <w:r w:rsidRPr="00385AB9">
      <w:instrText xml:space="preserve">GE </w:instrText>
    </w:r>
    <w:r w:rsidRPr="00385AB9">
      <w:fldChar w:fldCharType="separate"/>
    </w:r>
    <w:r w:rsidR="00385AB9">
      <w:rPr>
        <w:noProof/>
      </w:rPr>
      <w:instrText>1</w:instrText>
    </w:r>
    <w:r w:rsidRPr="00385AB9">
      <w:fldChar w:fldCharType="end"/>
    </w:r>
    <w:r w:rsidRPr="00385AB9">
      <w:instrText>"</w:instrText>
    </w:r>
    <w:r w:rsidRPr="00385AB9">
      <w:fldChar w:fldCharType="separate"/>
    </w:r>
    <w:r w:rsidR="00385AB9">
      <w:rPr>
        <w:noProof/>
      </w:rPr>
      <w:t>1</w:t>
    </w:r>
    <w:r w:rsidRPr="00385AB9">
      <w:fldChar w:fldCharType="end"/>
    </w:r>
  </w:p>
  <w:p w:rsidR="00F02F70" w:rsidRPr="00385AB9" w:rsidRDefault="00F02F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F70" w:rsidRPr="00385AB9" w:rsidRDefault="00F02F70">
      <w:pPr>
        <w:pStyle w:val="Sidfot"/>
      </w:pPr>
    </w:p>
  </w:footnote>
  <w:footnote w:type="continuationSeparator" w:id="0">
    <w:p w:rsidR="00F02F70" w:rsidRPr="00385AB9" w:rsidRDefault="00F02F70">
      <w:pPr>
        <w:spacing w:before="0" w:line="240" w:lineRule="auto"/>
      </w:pPr>
      <w:r w:rsidRPr="00385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F70" w:rsidRPr="00385AB9" w:rsidRDefault="00F02F70">
    <w:pPr>
      <w:pStyle w:val="SidhuvudKantJmn"/>
      <w:framePr w:w="8732" w:h="567" w:hRule="exact" w:vSpace="0" w:wrap="around" w:vAnchor="page" w:y="341" w:anchorLock="0"/>
    </w:pPr>
    <w:r w:rsidRPr="00385AB9">
      <w:rPr>
        <w:rStyle w:val="SidhuvudUtskott"/>
      </w:rPr>
      <w:t>2001/02:SfU6y</w:t>
    </w:r>
    <w:r w:rsidRPr="00385AB9">
      <w:t xml:space="preserve">     </w:t>
    </w:r>
    <w:r w:rsidRPr="00385AB9">
      <w:rPr>
        <w:rStyle w:val="SidhuvudBilaga"/>
      </w:rPr>
      <w:t xml:space="preserve"> </w:t>
    </w:r>
    <w:r w:rsidRPr="00385AB9">
      <w:rPr>
        <w:rStyle w:val="SidhuvudRubrikReferens"/>
      </w:rPr>
      <w:t>Socialförsäkringsutskottets yttrande</w:t>
    </w:r>
  </w:p>
  <w:p w:rsidR="00F02F70" w:rsidRPr="00385AB9" w:rsidRDefault="00F02F70">
    <w:pPr>
      <w:pStyle w:val="SidhuvudKantJmn"/>
      <w:framePr w:w="8732" w:h="567" w:hRule="exact" w:vSpace="0" w:wrap="around" w:vAnchor="page" w:y="341" w:anchorLock="0"/>
    </w:pPr>
  </w:p>
  <w:p w:rsidR="00F02F70" w:rsidRPr="00385AB9" w:rsidRDefault="00F02F7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F70" w:rsidRPr="00385AB9" w:rsidRDefault="00F02F70">
    <w:pPr>
      <w:pStyle w:val="SidhuvudKantUdda"/>
      <w:framePr w:w="8732" w:h="567" w:hRule="exact" w:vSpace="0" w:wrap="around" w:vAnchor="page" w:y="341" w:anchorLock="0"/>
    </w:pPr>
    <w:r w:rsidRPr="00385AB9">
      <w:rPr>
        <w:rStyle w:val="SidhuvudRubrikReferens"/>
      </w:rPr>
      <w:t>Socialförsäkringsutskottets yttrande</w:t>
    </w:r>
    <w:r w:rsidRPr="00385AB9">
      <w:rPr>
        <w:rStyle w:val="SidhuvudBilaga"/>
      </w:rPr>
      <w:t xml:space="preserve"> </w:t>
    </w:r>
    <w:r w:rsidRPr="00385AB9">
      <w:t xml:space="preserve">     </w:t>
    </w:r>
    <w:r w:rsidRPr="00385AB9">
      <w:rPr>
        <w:rStyle w:val="SidhuvudUtskott"/>
      </w:rPr>
      <w:t>2001/02:SfU6y</w:t>
    </w:r>
  </w:p>
  <w:p w:rsidR="00F02F70" w:rsidRPr="00385AB9" w:rsidRDefault="00F02F70">
    <w:pPr>
      <w:pStyle w:val="SidhuvudKantUdda"/>
      <w:framePr w:w="8732" w:h="567" w:hRule="exact" w:vSpace="0" w:wrap="around" w:vAnchor="page" w:y="341" w:anchorLock="0"/>
    </w:pPr>
  </w:p>
  <w:p w:rsidR="00F02F70" w:rsidRPr="00385AB9" w:rsidRDefault="00F02F7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F70" w:rsidRPr="00385AB9" w:rsidRDefault="00F02F70">
    <w:pPr>
      <w:pStyle w:val="SidhuvudKantUdda"/>
      <w:framePr w:w="8732" w:h="567" w:hRule="exact" w:vSpace="0" w:wrap="around" w:vAnchor="page" w:y="341" w:anchorLock="0"/>
    </w:pPr>
    <w:r w:rsidRPr="00385AB9">
      <w:t xml:space="preserve"> </w:t>
    </w:r>
  </w:p>
  <w:p w:rsidR="00F02F70" w:rsidRPr="00385AB9" w:rsidRDefault="00F02F7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104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E53ECC"/>
    <w:rsid w:val="00385AB9"/>
    <w:rsid w:val="00E53ECC"/>
    <w:rsid w:val="00F02F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3AB52-EE3B-4C8B-B788-B441E80E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1322</Words>
  <Characters>8425</Characters>
  <Application>Microsoft Office Word</Application>
  <DocSecurity>4</DocSecurity>
  <Lines>162</Lines>
  <Paragraphs>39</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yttrande</vt:lpstr>
      <vt:lpstr>Avvikande meningar</vt:lpstr>
    </vt:vector>
  </TitlesOfParts>
  <Company>Riksdagen</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2002-05-16T12:00:00Z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