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496A50">
              <w:rPr>
                <w:b/>
              </w:rPr>
              <w:t>10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</w:t>
            </w:r>
            <w:r w:rsidR="002E23EC">
              <w:t>1</w:t>
            </w:r>
            <w:r w:rsidR="00674E2D">
              <w:t>1</w:t>
            </w:r>
            <w:r>
              <w:t>-</w:t>
            </w:r>
            <w:r w:rsidR="00496A50">
              <w:t>19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674E2D">
              <w:t>1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496A50">
              <w:t>11.40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5C73CC" w:rsidRPr="00BD5712" w:rsidTr="005C73CC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6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496A50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  <w:r w:rsidRPr="007B405B">
              <w:rPr>
                <w:b/>
              </w:rPr>
              <w:t xml:space="preserve"> </w:t>
            </w:r>
          </w:p>
        </w:tc>
      </w:tr>
      <w:tr w:rsidR="00B1376F" w:rsidRPr="00BD5712" w:rsidTr="00496A50">
        <w:trPr>
          <w:trHeight w:val="1631"/>
        </w:trPr>
        <w:tc>
          <w:tcPr>
            <w:tcW w:w="567" w:type="dxa"/>
          </w:tcPr>
          <w:p w:rsidR="00B1376F" w:rsidRPr="00BD5712" w:rsidRDefault="00B1376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496A50" w:rsidRDefault="00496A50" w:rsidP="00496A50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Elmarknadshubben</w:t>
            </w:r>
          </w:p>
          <w:p w:rsidR="00693DC7" w:rsidRPr="00674E2D" w:rsidRDefault="00496A50" w:rsidP="00496A50">
            <w:pPr>
              <w:spacing w:after="223" w:line="269" w:lineRule="atLeast"/>
            </w:pPr>
            <w:r>
              <w:rPr>
                <w:color w:val="222222"/>
              </w:rPr>
              <w:t xml:space="preserve">Statsrådet Anders </w:t>
            </w:r>
            <w:proofErr w:type="spellStart"/>
            <w:r>
              <w:rPr>
                <w:color w:val="222222"/>
              </w:rPr>
              <w:t>Ygeman</w:t>
            </w:r>
            <w:proofErr w:type="spellEnd"/>
            <w:r>
              <w:rPr>
                <w:color w:val="222222"/>
              </w:rPr>
              <w:t>, åtföljd av medarbetare från Infrastrukturdepartementet, lämnade information om den s.k. elmarknadshubben.</w:t>
            </w:r>
          </w:p>
        </w:tc>
      </w:tr>
      <w:tr w:rsidR="00693DC7" w:rsidRPr="00BD5712" w:rsidTr="00B1376F">
        <w:trPr>
          <w:trHeight w:val="1676"/>
        </w:trPr>
        <w:tc>
          <w:tcPr>
            <w:tcW w:w="567" w:type="dxa"/>
          </w:tcPr>
          <w:p w:rsidR="00693DC7" w:rsidRDefault="00693DC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02C69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496A50" w:rsidRDefault="00496A50" w:rsidP="00496A50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El- och effektsituationen i olika delar av landet</w:t>
            </w:r>
          </w:p>
          <w:p w:rsidR="00496A50" w:rsidRDefault="00496A50" w:rsidP="00496A50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:rsidR="00693DC7" w:rsidRPr="00693DC7" w:rsidRDefault="00496A50" w:rsidP="00496A50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 xml:space="preserve">Statsrådet Anders </w:t>
            </w:r>
            <w:proofErr w:type="spellStart"/>
            <w:r>
              <w:rPr>
                <w:color w:val="222222"/>
              </w:rPr>
              <w:t>Ygeman</w:t>
            </w:r>
            <w:proofErr w:type="spellEnd"/>
            <w:r>
              <w:rPr>
                <w:color w:val="222222"/>
              </w:rPr>
              <w:t>, åtföljd av medarbetare från Infrastrukturdepartementet, lämnade information om el- och effektsituationen i olika delar av landet.</w:t>
            </w:r>
          </w:p>
        </w:tc>
      </w:tr>
      <w:tr w:rsidR="005C73CC" w:rsidRPr="00BD5712" w:rsidTr="00613548">
        <w:tc>
          <w:tcPr>
            <w:tcW w:w="567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B02C69">
              <w:rPr>
                <w:b/>
                <w:snapToGrid w:val="0"/>
              </w:rPr>
              <w:t>4</w:t>
            </w:r>
          </w:p>
        </w:tc>
        <w:tc>
          <w:tcPr>
            <w:tcW w:w="6666" w:type="dxa"/>
          </w:tcPr>
          <w:p w:rsidR="00496A50" w:rsidRPr="00CB75EF" w:rsidRDefault="00496A50" w:rsidP="00496A50">
            <w:pPr>
              <w:spacing w:after="223" w:line="269" w:lineRule="atLeast"/>
              <w:rPr>
                <w:b/>
                <w:color w:val="222222"/>
              </w:rPr>
            </w:pPr>
            <w:r w:rsidRPr="00CB75EF">
              <w:rPr>
                <w:b/>
                <w:color w:val="222222"/>
              </w:rPr>
              <w:t>Anmälan av inkomna skrivelser</w:t>
            </w:r>
          </w:p>
          <w:p w:rsidR="00496A50" w:rsidRPr="00CB75EF" w:rsidRDefault="00496A50" w:rsidP="00496A50">
            <w:pPr>
              <w:spacing w:after="223" w:line="269" w:lineRule="atLeast"/>
              <w:rPr>
                <w:color w:val="222222"/>
              </w:rPr>
            </w:pPr>
            <w:r w:rsidRPr="00CB75EF">
              <w:rPr>
                <w:color w:val="222222"/>
              </w:rPr>
              <w:t>Anmäldes inkomna skrivelser (enligt bilaga 2).</w:t>
            </w:r>
          </w:p>
          <w:p w:rsidR="00496A50" w:rsidRDefault="00496A50" w:rsidP="00496A50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 w:rsidRPr="00CB75EF">
              <w:rPr>
                <w:color w:val="222222"/>
              </w:rPr>
              <w:t>Skrivelserna lades till handlingarna.</w:t>
            </w:r>
          </w:p>
          <w:p w:rsidR="005C73CC" w:rsidRPr="00BD5712" w:rsidRDefault="005C73CC" w:rsidP="00496A5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96A50" w:rsidRPr="00BD5712" w:rsidTr="00613548">
        <w:tc>
          <w:tcPr>
            <w:tcW w:w="567" w:type="dxa"/>
          </w:tcPr>
          <w:p w:rsidR="00496A50" w:rsidRPr="00BD5712" w:rsidRDefault="00496A50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6" w:type="dxa"/>
          </w:tcPr>
          <w:p w:rsidR="00496A50" w:rsidRPr="00BD5712" w:rsidRDefault="00496A50" w:rsidP="00496A50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>
              <w:rPr>
                <w:color w:val="000000"/>
              </w:rPr>
              <w:t>tors</w:t>
            </w:r>
            <w:r w:rsidRPr="00BD5712">
              <w:rPr>
                <w:color w:val="000000"/>
              </w:rPr>
              <w:t xml:space="preserve">dagen den </w:t>
            </w:r>
            <w:r>
              <w:rPr>
                <w:color w:val="000000"/>
              </w:rPr>
              <w:t>21 november kl. 10.00.</w:t>
            </w: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73CC" w:rsidRPr="00BD5712" w:rsidTr="00613548">
        <w:tc>
          <w:tcPr>
            <w:tcW w:w="7233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496A50">
              <w:t>21</w:t>
            </w:r>
            <w:r>
              <w:t xml:space="preserve"> </w:t>
            </w:r>
            <w:r w:rsidR="00B37318">
              <w:t>november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B225AE" w:rsidRDefault="00B225AE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284"/>
        <w:gridCol w:w="559"/>
        <w:gridCol w:w="449"/>
        <w:gridCol w:w="54"/>
        <w:gridCol w:w="390"/>
        <w:gridCol w:w="285"/>
        <w:gridCol w:w="105"/>
        <w:gridCol w:w="390"/>
        <w:gridCol w:w="419"/>
        <w:gridCol w:w="42"/>
        <w:gridCol w:w="348"/>
        <w:gridCol w:w="285"/>
        <w:gridCol w:w="105"/>
        <w:gridCol w:w="390"/>
        <w:gridCol w:w="390"/>
      </w:tblGrid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496A5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072E" w:rsidRPr="00BD5712" w:rsidTr="00F73627">
        <w:tc>
          <w:tcPr>
            <w:tcW w:w="3124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1</w:t>
            </w:r>
            <w:r w:rsidR="00496A50">
              <w:rPr>
                <w:rFonts w:ascii="Times New Roman" w:hAnsi="Times New Roman"/>
              </w:rPr>
              <w:t>-5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5F072E" w:rsidRPr="00BD5712" w:rsidRDefault="00496A50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5F072E" w:rsidRPr="00BD5712" w:rsidRDefault="00496A50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F072E" w:rsidRPr="00BD5712" w:rsidRDefault="00496A50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5F072E" w:rsidRPr="005F072E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5F072E" w:rsidRPr="005F072E" w:rsidRDefault="00496A50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5F072E" w:rsidRPr="005F072E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5F072E" w:rsidRPr="005F072E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496A50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/>
                <w:sz w:val="20"/>
                <w:szCs w:val="20"/>
                <w:lang w:val="fi-FI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5F072E" w:rsidRPr="005F072E" w:rsidRDefault="00496A50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E0207A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E0207A" w:rsidRPr="00E0207A" w:rsidRDefault="00E0207A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</w:t>
            </w:r>
            <w:proofErr w:type="spellStart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>Palmstiena</w:t>
            </w:r>
            <w:proofErr w:type="spellEnd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1130A3">
      <w:pPr>
        <w:rPr>
          <w:sz w:val="22"/>
          <w:szCs w:val="22"/>
        </w:rPr>
      </w:pPr>
      <w:bookmarkStart w:id="0" w:name="_GoBack"/>
      <w:bookmarkEnd w:id="0"/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7E5" w:rsidRDefault="00E067E5" w:rsidP="002130F1">
      <w:r>
        <w:separator/>
      </w:r>
    </w:p>
  </w:endnote>
  <w:endnote w:type="continuationSeparator" w:id="0">
    <w:p w:rsidR="00E067E5" w:rsidRDefault="00E067E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7E5" w:rsidRDefault="00E067E5" w:rsidP="002130F1">
      <w:r>
        <w:separator/>
      </w:r>
    </w:p>
  </w:footnote>
  <w:footnote w:type="continuationSeparator" w:id="0">
    <w:p w:rsidR="00E067E5" w:rsidRDefault="00E067E5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0A3"/>
    <w:rsid w:val="00113C2E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387B"/>
    <w:rsid w:val="00204401"/>
    <w:rsid w:val="002056F1"/>
    <w:rsid w:val="002130F1"/>
    <w:rsid w:val="00222D1D"/>
    <w:rsid w:val="00227526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7064F"/>
    <w:rsid w:val="005743E6"/>
    <w:rsid w:val="00577B8E"/>
    <w:rsid w:val="00580F66"/>
    <w:rsid w:val="00591D06"/>
    <w:rsid w:val="00594389"/>
    <w:rsid w:val="005A1A51"/>
    <w:rsid w:val="005A1EC1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A5F1A"/>
    <w:rsid w:val="007A7B0C"/>
    <w:rsid w:val="007B22DB"/>
    <w:rsid w:val="007B405B"/>
    <w:rsid w:val="007B47BB"/>
    <w:rsid w:val="007B565C"/>
    <w:rsid w:val="007B6000"/>
    <w:rsid w:val="007B7145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825AF"/>
    <w:rsid w:val="008B2286"/>
    <w:rsid w:val="008B556E"/>
    <w:rsid w:val="008B72D2"/>
    <w:rsid w:val="008B7CDE"/>
    <w:rsid w:val="008C57B9"/>
    <w:rsid w:val="008D0376"/>
    <w:rsid w:val="008D1B1B"/>
    <w:rsid w:val="008D1BD7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2E3E"/>
    <w:rsid w:val="00AC3762"/>
    <w:rsid w:val="00AC4696"/>
    <w:rsid w:val="00AC76E0"/>
    <w:rsid w:val="00AC7F49"/>
    <w:rsid w:val="00AD05B4"/>
    <w:rsid w:val="00AD355C"/>
    <w:rsid w:val="00AD5CC2"/>
    <w:rsid w:val="00AE2321"/>
    <w:rsid w:val="00AE239C"/>
    <w:rsid w:val="00AE3FBE"/>
    <w:rsid w:val="00AF25A0"/>
    <w:rsid w:val="00B01F49"/>
    <w:rsid w:val="00B02C69"/>
    <w:rsid w:val="00B0455B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A3C45"/>
    <w:rsid w:val="00CA4A64"/>
    <w:rsid w:val="00CA5AB1"/>
    <w:rsid w:val="00CB0696"/>
    <w:rsid w:val="00CB1CC1"/>
    <w:rsid w:val="00CB310B"/>
    <w:rsid w:val="00CB56DF"/>
    <w:rsid w:val="00CC0668"/>
    <w:rsid w:val="00CC38FF"/>
    <w:rsid w:val="00CC3E19"/>
    <w:rsid w:val="00CC54AC"/>
    <w:rsid w:val="00CD11E2"/>
    <w:rsid w:val="00CE1A34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47D6"/>
    <w:rsid w:val="00DF53C7"/>
    <w:rsid w:val="00E01B18"/>
    <w:rsid w:val="00E0207A"/>
    <w:rsid w:val="00E056FC"/>
    <w:rsid w:val="00E067E5"/>
    <w:rsid w:val="00E11E3D"/>
    <w:rsid w:val="00E16133"/>
    <w:rsid w:val="00E21077"/>
    <w:rsid w:val="00E210DA"/>
    <w:rsid w:val="00E22772"/>
    <w:rsid w:val="00E22D39"/>
    <w:rsid w:val="00E2564A"/>
    <w:rsid w:val="00E32413"/>
    <w:rsid w:val="00E35865"/>
    <w:rsid w:val="00E37B40"/>
    <w:rsid w:val="00E44B43"/>
    <w:rsid w:val="00E50661"/>
    <w:rsid w:val="00E50E3A"/>
    <w:rsid w:val="00E5461E"/>
    <w:rsid w:val="00E54CB6"/>
    <w:rsid w:val="00E5630E"/>
    <w:rsid w:val="00E60753"/>
    <w:rsid w:val="00E60D28"/>
    <w:rsid w:val="00E638A9"/>
    <w:rsid w:val="00E65E6F"/>
    <w:rsid w:val="00E70150"/>
    <w:rsid w:val="00E70B24"/>
    <w:rsid w:val="00E71BA3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E29BF"/>
    <w:rsid w:val="00EE48C1"/>
    <w:rsid w:val="00EE68CF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6FA13-ED3F-419D-A94D-C1CC515B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2598</Characters>
  <Application>Microsoft Office Word</Application>
  <DocSecurity>0</DocSecurity>
  <Lines>1299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2019-11-19T10:51:00Z</cp:lastPrinted>
  <dcterms:created xsi:type="dcterms:W3CDTF">2019-11-21T11:43:00Z</dcterms:created>
  <dcterms:modified xsi:type="dcterms:W3CDTF">2019-11-21T11:43:00Z</dcterms:modified>
</cp:coreProperties>
</file>