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5EDE" w:rsidP="00DA0661">
      <w:pPr>
        <w:pStyle w:val="Title"/>
      </w:pPr>
      <w:r>
        <w:t>Svar på fråga 20</w:t>
      </w:r>
      <w:r w:rsidR="00481F08">
        <w:t>22</w:t>
      </w:r>
      <w:r>
        <w:t>/</w:t>
      </w:r>
      <w:r w:rsidR="00481F08">
        <w:t>23</w:t>
      </w:r>
      <w:r>
        <w:t>:</w:t>
      </w:r>
      <w:r w:rsidR="00481F08">
        <w:t>215</w:t>
      </w:r>
      <w:r>
        <w:t xml:space="preserve"> av </w:t>
      </w:r>
      <w:r w:rsidR="00481F08">
        <w:t>Tony Haddou</w:t>
      </w:r>
      <w:r>
        <w:t xml:space="preserve"> (</w:t>
      </w:r>
      <w:r w:rsidR="00481F08">
        <w:t>V</w:t>
      </w:r>
      <w:r>
        <w:t>)</w:t>
      </w:r>
      <w:r>
        <w:br/>
      </w:r>
      <w:r w:rsidR="00481F08">
        <w:t>Anmälningsplikt för offentligt anställda</w:t>
      </w:r>
    </w:p>
    <w:p w:rsidR="00481F08" w:rsidP="002749F7">
      <w:pPr>
        <w:pStyle w:val="BodyText"/>
      </w:pPr>
      <w:r>
        <w:t xml:space="preserve">Tony Haddou har frågat mig om jag avser att avstå från att lägga fram </w:t>
      </w:r>
      <w:r w:rsidR="004C781A">
        <w:t xml:space="preserve">ett </w:t>
      </w:r>
      <w:r>
        <w:t>förslag om att införa anmälningsplikt för offentligt anställda.</w:t>
      </w:r>
    </w:p>
    <w:p w:rsidR="009E6C3D" w:rsidRPr="009E6C3D" w:rsidP="009E6C3D">
      <w:pPr>
        <w:shd w:val="clear" w:color="auto" w:fill="FFFFFF"/>
        <w:spacing w:before="100" w:beforeAutospacing="1" w:after="100" w:afterAutospacing="1"/>
        <w:rPr>
          <w:rFonts w:eastAsia="Times New Roman" w:cs="Times New Roman"/>
          <w:color w:val="000000"/>
          <w:lang w:eastAsia="sv-SE"/>
        </w:rPr>
      </w:pPr>
      <w:r w:rsidRPr="009E6C3D">
        <w:rPr>
          <w:rFonts w:eastAsia="Times New Roman" w:cs="Times New Roman"/>
          <w:color w:val="000000"/>
          <w:lang w:eastAsia="sv-SE"/>
        </w:rPr>
        <w:t>För att bekämpa skuggsamhället är det viktigt med kontroll över vilka som befinner sig i Sverige. Skuggsamhället har under de senaste åren tillåtits att växa, människor utnyttjas och inte minst barn far illa. Det är en fråga om förtroendet för svensk migrationslagstiftning, rättvisa och att vara lika inför lagen: har man fått ett beslut som säger att man inte har rätt att stanna i Sverige ska det följas. Regeringen avser vidta ett flertal åtgärder för att minska skuggsamhället. Ett exempel är att tillsätta en utredning med uppdrag att ta fram förslag till en ordning med informationsutbyte och anmälningsplikt för myndigheter och kommuner i syfte att hitta personer som befinner sig illegalt i landet.</w:t>
      </w:r>
    </w:p>
    <w:p w:rsidR="009E6C3D" w:rsidP="00F30571">
      <w:pPr>
        <w:shd w:val="clear" w:color="auto" w:fill="FFFFFF"/>
        <w:spacing w:before="100" w:beforeAutospacing="1" w:after="100" w:afterAutospacing="1"/>
      </w:pPr>
      <w:r w:rsidRPr="009E6C3D">
        <w:rPr>
          <w:rFonts w:eastAsia="Times New Roman" w:cs="Times New Roman"/>
          <w:color w:val="000000"/>
          <w:lang w:eastAsia="sv-SE"/>
        </w:rPr>
        <w:t>I Tidöavtalet anges att det kan finnas situationer där en anmälan skulle strida mot ömmande värden, till exempel i sjukvården. Vilka undantag som ska finnas från anmälningsplikten behöver utredas närmare.</w:t>
      </w:r>
      <w:r w:rsidR="00153736">
        <w:rPr>
          <w:rFonts w:eastAsia="Times New Roman" w:cs="Times New Roman"/>
          <w:color w:val="000000"/>
          <w:lang w:eastAsia="sv-SE"/>
        </w:rPr>
        <w:t xml:space="preserve"> Jag vill inte föregripa resultatet av den utredningen. </w:t>
      </w:r>
    </w:p>
    <w:p w:rsidR="0076710E" w:rsidP="007776B4">
      <w:pPr>
        <w:pStyle w:val="BodyText"/>
      </w:pPr>
    </w:p>
    <w:p w:rsidR="00481F08" w:rsidP="006A12F1">
      <w:pPr>
        <w:pStyle w:val="BodyText"/>
      </w:pPr>
      <w:r>
        <w:t xml:space="preserve">Stockholm den </w:t>
      </w:r>
      <w:sdt>
        <w:sdtPr>
          <w:id w:val="-1225218591"/>
          <w:placeholder>
            <w:docPart w:val="EF9B6F7A0046470DAED2362051D7629E"/>
          </w:placeholder>
          <w:dataBinding w:xpath="/ns0:DocumentInfo[1]/ns0:BaseInfo[1]/ns0:HeaderDate[1]" w:storeItemID="{8ED823B4-8944-45AC-A81A-0384E889DB80}" w:prefixMappings="xmlns:ns0='http://lp/documentinfo/RK' "/>
          <w:date w:fullDate="2023-01-11T00:00:00Z">
            <w:dateFormat w:val="d MMMM yyyy"/>
            <w:lid w:val="sv-SE"/>
            <w:storeMappedDataAs w:val="dateTime"/>
            <w:calendar w:val="gregorian"/>
          </w:date>
        </w:sdtPr>
        <w:sdtContent>
          <w:r>
            <w:t>11 januari 2023</w:t>
          </w:r>
        </w:sdtContent>
      </w:sdt>
    </w:p>
    <w:p w:rsidR="00481F08" w:rsidP="004E7A8F">
      <w:pPr>
        <w:pStyle w:val="Brdtextutanavstnd"/>
      </w:pPr>
    </w:p>
    <w:p w:rsidR="00481F08" w:rsidP="004E7A8F">
      <w:pPr>
        <w:pStyle w:val="Brdtextutanavstnd"/>
      </w:pPr>
    </w:p>
    <w:p w:rsidR="000E5EDE" w:rsidRPr="00DB48AB" w:rsidP="00DB48AB">
      <w:pPr>
        <w:pStyle w:val="BodyText"/>
      </w:pPr>
      <w:r>
        <w:t>Maria Malmer Stenergard</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4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5EDE" w:rsidRPr="007D73AB">
          <w:pPr>
            <w:pStyle w:val="Header"/>
          </w:pPr>
        </w:p>
      </w:tc>
      <w:tc>
        <w:tcPr>
          <w:tcW w:w="3170" w:type="dxa"/>
          <w:vAlign w:val="bottom"/>
        </w:tcPr>
        <w:p w:rsidR="000E5EDE" w:rsidRPr="007D73AB" w:rsidP="00340DE0">
          <w:pPr>
            <w:pStyle w:val="Header"/>
          </w:pPr>
        </w:p>
      </w:tc>
      <w:tc>
        <w:tcPr>
          <w:tcW w:w="1134" w:type="dxa"/>
        </w:tcPr>
        <w:p w:rsidR="000E5ED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5ED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5EDE" w:rsidRPr="00710A6C" w:rsidP="00EE3C0F">
          <w:pPr>
            <w:pStyle w:val="Header"/>
            <w:rPr>
              <w:b/>
            </w:rPr>
          </w:pPr>
        </w:p>
        <w:p w:rsidR="000E5EDE" w:rsidP="00EE3C0F">
          <w:pPr>
            <w:pStyle w:val="Header"/>
          </w:pPr>
        </w:p>
        <w:p w:rsidR="000E5EDE" w:rsidP="00EE3C0F">
          <w:pPr>
            <w:pStyle w:val="Header"/>
          </w:pPr>
        </w:p>
        <w:p w:rsidR="000E5EDE" w:rsidP="00EE3C0F">
          <w:pPr>
            <w:pStyle w:val="Header"/>
          </w:pPr>
        </w:p>
        <w:sdt>
          <w:sdtPr>
            <w:alias w:val="Dnr"/>
            <w:tag w:val="ccRKShow_Dnr"/>
            <w:id w:val="-829283628"/>
            <w:placeholder>
              <w:docPart w:val="7C0F448D9075451C9410D41E9D609A7F"/>
            </w:placeholder>
            <w:dataBinding w:xpath="/ns0:DocumentInfo[1]/ns0:BaseInfo[1]/ns0:Dnr[1]" w:storeItemID="{8ED823B4-8944-45AC-A81A-0384E889DB80}" w:prefixMappings="xmlns:ns0='http://lp/documentinfo/RK' "/>
            <w:text/>
          </w:sdtPr>
          <w:sdtContent>
            <w:p w:rsidR="000E5EDE" w:rsidP="00EE3C0F">
              <w:pPr>
                <w:pStyle w:val="Header"/>
              </w:pPr>
              <w:r>
                <w:t>Ju2022/</w:t>
              </w:r>
              <w:r w:rsidR="00E16DC7">
                <w:t>03770</w:t>
              </w:r>
            </w:p>
          </w:sdtContent>
        </w:sdt>
        <w:sdt>
          <w:sdtPr>
            <w:alias w:val="DocNumber"/>
            <w:tag w:val="DocNumber"/>
            <w:id w:val="1726028884"/>
            <w:placeholder>
              <w:docPart w:val="CDC6EBA9792B40A1862222DCF8B2AFDE"/>
            </w:placeholder>
            <w:showingPlcHdr/>
            <w:dataBinding w:xpath="/ns0:DocumentInfo[1]/ns0:BaseInfo[1]/ns0:DocNumber[1]" w:storeItemID="{8ED823B4-8944-45AC-A81A-0384E889DB80}" w:prefixMappings="xmlns:ns0='http://lp/documentinfo/RK' "/>
            <w:text/>
          </w:sdtPr>
          <w:sdtContent>
            <w:p w:rsidR="000E5EDE" w:rsidP="00EE3C0F">
              <w:pPr>
                <w:pStyle w:val="Header"/>
              </w:pPr>
              <w:r>
                <w:rPr>
                  <w:rStyle w:val="PlaceholderText"/>
                </w:rPr>
                <w:t xml:space="preserve"> </w:t>
              </w:r>
            </w:p>
          </w:sdtContent>
        </w:sdt>
        <w:p w:rsidR="000E5EDE" w:rsidP="00EE3C0F">
          <w:pPr>
            <w:pStyle w:val="Header"/>
          </w:pPr>
        </w:p>
      </w:tc>
      <w:tc>
        <w:tcPr>
          <w:tcW w:w="1134" w:type="dxa"/>
        </w:tcPr>
        <w:p w:rsidR="000E5EDE" w:rsidP="0094502D">
          <w:pPr>
            <w:pStyle w:val="Header"/>
          </w:pPr>
        </w:p>
        <w:p w:rsidR="000E5ED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03F119D13434971BC89DCD911920B9C"/>
          </w:placeholder>
          <w:richText/>
        </w:sdtPr>
        <w:sdtEndPr>
          <w:rPr>
            <w:b w:val="0"/>
          </w:rPr>
        </w:sdtEndPr>
        <w:sdtContent>
          <w:tc>
            <w:tcPr>
              <w:tcW w:w="5534" w:type="dxa"/>
              <w:tcMar>
                <w:right w:w="1134" w:type="dxa"/>
              </w:tcMar>
            </w:tcPr>
            <w:p w:rsidR="006424D0" w:rsidRPr="006424D0" w:rsidP="00340DE0">
              <w:pPr>
                <w:pStyle w:val="Header"/>
                <w:rPr>
                  <w:b/>
                </w:rPr>
              </w:pPr>
              <w:r w:rsidRPr="006424D0">
                <w:rPr>
                  <w:b/>
                </w:rPr>
                <w:t>Justitiedepartementet</w:t>
              </w:r>
            </w:p>
            <w:p w:rsidR="000E5EDE" w:rsidRPr="00340DE0" w:rsidP="00340DE0">
              <w:pPr>
                <w:pStyle w:val="Header"/>
              </w:pPr>
              <w:r w:rsidRPr="006424D0">
                <w:t>Migrationsministern</w:t>
              </w:r>
            </w:p>
          </w:tc>
        </w:sdtContent>
      </w:sdt>
      <w:sdt>
        <w:sdtPr>
          <w:alias w:val="Recipient"/>
          <w:tag w:val="ccRKShow_Recipient"/>
          <w:id w:val="-28344517"/>
          <w:placeholder>
            <w:docPart w:val="C63CFE1703304913B6A72C370E20ACF9"/>
          </w:placeholder>
          <w:dataBinding w:xpath="/ns0:DocumentInfo[1]/ns0:BaseInfo[1]/ns0:Recipient[1]" w:storeItemID="{8ED823B4-8944-45AC-A81A-0384E889DB80}" w:prefixMappings="xmlns:ns0='http://lp/documentinfo/RK' "/>
          <w:text w:multiLine="1"/>
        </w:sdtPr>
        <w:sdtContent>
          <w:tc>
            <w:tcPr>
              <w:tcW w:w="3170" w:type="dxa"/>
            </w:tcPr>
            <w:p w:rsidR="000E5EDE" w:rsidP="00547B89">
              <w:pPr>
                <w:pStyle w:val="Header"/>
              </w:pPr>
              <w:r>
                <w:t>Till riksdagen</w:t>
              </w:r>
            </w:p>
          </w:tc>
        </w:sdtContent>
      </w:sdt>
      <w:tc>
        <w:tcPr>
          <w:tcW w:w="1134" w:type="dxa"/>
        </w:tcPr>
        <w:p w:rsidR="000E5ED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0F448D9075451C9410D41E9D609A7F"/>
        <w:category>
          <w:name w:val="Allmänt"/>
          <w:gallery w:val="placeholder"/>
        </w:category>
        <w:types>
          <w:type w:val="bbPlcHdr"/>
        </w:types>
        <w:behaviors>
          <w:behavior w:val="content"/>
        </w:behaviors>
        <w:guid w:val="{FC5963F6-AF92-4FF3-A458-AF3D7A76C0FA}"/>
      </w:docPartPr>
      <w:docPartBody>
        <w:p w:rsidR="00EA3079" w:rsidP="00B755DE">
          <w:pPr>
            <w:pStyle w:val="7C0F448D9075451C9410D41E9D609A7F"/>
          </w:pPr>
          <w:r>
            <w:rPr>
              <w:rStyle w:val="PlaceholderText"/>
            </w:rPr>
            <w:t xml:space="preserve"> </w:t>
          </w:r>
        </w:p>
      </w:docPartBody>
    </w:docPart>
    <w:docPart>
      <w:docPartPr>
        <w:name w:val="CDC6EBA9792B40A1862222DCF8B2AFDE"/>
        <w:category>
          <w:name w:val="Allmänt"/>
          <w:gallery w:val="placeholder"/>
        </w:category>
        <w:types>
          <w:type w:val="bbPlcHdr"/>
        </w:types>
        <w:behaviors>
          <w:behavior w:val="content"/>
        </w:behaviors>
        <w:guid w:val="{51A84505-B0F1-4764-8EA4-AA3B19AD9425}"/>
      </w:docPartPr>
      <w:docPartBody>
        <w:p w:rsidR="00EA3079" w:rsidP="00B755DE">
          <w:pPr>
            <w:pStyle w:val="CDC6EBA9792B40A1862222DCF8B2AFDE1"/>
          </w:pPr>
          <w:r>
            <w:rPr>
              <w:rStyle w:val="PlaceholderText"/>
            </w:rPr>
            <w:t xml:space="preserve"> </w:t>
          </w:r>
        </w:p>
      </w:docPartBody>
    </w:docPart>
    <w:docPart>
      <w:docPartPr>
        <w:name w:val="E03F119D13434971BC89DCD911920B9C"/>
        <w:category>
          <w:name w:val="Allmänt"/>
          <w:gallery w:val="placeholder"/>
        </w:category>
        <w:types>
          <w:type w:val="bbPlcHdr"/>
        </w:types>
        <w:behaviors>
          <w:behavior w:val="content"/>
        </w:behaviors>
        <w:guid w:val="{996E2ACE-D0B6-4BD7-958B-C1DD7E54217C}"/>
      </w:docPartPr>
      <w:docPartBody>
        <w:p w:rsidR="00EA3079" w:rsidP="00B755DE">
          <w:pPr>
            <w:pStyle w:val="E03F119D13434971BC89DCD911920B9C1"/>
          </w:pPr>
          <w:r>
            <w:rPr>
              <w:rStyle w:val="PlaceholderText"/>
            </w:rPr>
            <w:t xml:space="preserve"> </w:t>
          </w:r>
        </w:p>
      </w:docPartBody>
    </w:docPart>
    <w:docPart>
      <w:docPartPr>
        <w:name w:val="C63CFE1703304913B6A72C370E20ACF9"/>
        <w:category>
          <w:name w:val="Allmänt"/>
          <w:gallery w:val="placeholder"/>
        </w:category>
        <w:types>
          <w:type w:val="bbPlcHdr"/>
        </w:types>
        <w:behaviors>
          <w:behavior w:val="content"/>
        </w:behaviors>
        <w:guid w:val="{6003D6C4-CA2E-49C8-A46F-D8B519D6AB0F}"/>
      </w:docPartPr>
      <w:docPartBody>
        <w:p w:rsidR="00EA3079" w:rsidP="00B755DE">
          <w:pPr>
            <w:pStyle w:val="C63CFE1703304913B6A72C370E20ACF9"/>
          </w:pPr>
          <w:r>
            <w:rPr>
              <w:rStyle w:val="PlaceholderText"/>
            </w:rPr>
            <w:t xml:space="preserve"> </w:t>
          </w:r>
        </w:p>
      </w:docPartBody>
    </w:docPart>
    <w:docPart>
      <w:docPartPr>
        <w:name w:val="EF9B6F7A0046470DAED2362051D7629E"/>
        <w:category>
          <w:name w:val="Allmänt"/>
          <w:gallery w:val="placeholder"/>
        </w:category>
        <w:types>
          <w:type w:val="bbPlcHdr"/>
        </w:types>
        <w:behaviors>
          <w:behavior w:val="content"/>
        </w:behaviors>
        <w:guid w:val="{2E8C94CF-5AEE-4973-B122-821EE2FF3BD7}"/>
      </w:docPartPr>
      <w:docPartBody>
        <w:p w:rsidR="00EA3079" w:rsidP="00B755DE">
          <w:pPr>
            <w:pStyle w:val="EF9B6F7A0046470DAED2362051D7629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5DE"/>
    <w:rPr>
      <w:noProof w:val="0"/>
      <w:color w:val="808080"/>
    </w:rPr>
  </w:style>
  <w:style w:type="paragraph" w:customStyle="1" w:styleId="7C0F448D9075451C9410D41E9D609A7F">
    <w:name w:val="7C0F448D9075451C9410D41E9D609A7F"/>
    <w:rsid w:val="00B755DE"/>
  </w:style>
  <w:style w:type="paragraph" w:customStyle="1" w:styleId="C63CFE1703304913B6A72C370E20ACF9">
    <w:name w:val="C63CFE1703304913B6A72C370E20ACF9"/>
    <w:rsid w:val="00B755DE"/>
  </w:style>
  <w:style w:type="paragraph" w:customStyle="1" w:styleId="CDC6EBA9792B40A1862222DCF8B2AFDE1">
    <w:name w:val="CDC6EBA9792B40A1862222DCF8B2AFDE1"/>
    <w:rsid w:val="00B755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03F119D13434971BC89DCD911920B9C1">
    <w:name w:val="E03F119D13434971BC89DCD911920B9C1"/>
    <w:rsid w:val="00B755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02D97359FA44F4830356B3CD391C16">
    <w:name w:val="0B02D97359FA44F4830356B3CD391C16"/>
    <w:rsid w:val="00B755DE"/>
  </w:style>
  <w:style w:type="paragraph" w:customStyle="1" w:styleId="F5A0DA8EE5304E58ACE556AA70054527">
    <w:name w:val="F5A0DA8EE5304E58ACE556AA70054527"/>
    <w:rsid w:val="00B755DE"/>
  </w:style>
  <w:style w:type="paragraph" w:customStyle="1" w:styleId="DCE972A3EF5040349D29577E08FA735A">
    <w:name w:val="DCE972A3EF5040349D29577E08FA735A"/>
    <w:rsid w:val="00B755DE"/>
  </w:style>
  <w:style w:type="paragraph" w:customStyle="1" w:styleId="EF9B6F7A0046470DAED2362051D7629E">
    <w:name w:val="EF9B6F7A0046470DAED2362051D7629E"/>
    <w:rsid w:val="00B755DE"/>
  </w:style>
  <w:style w:type="paragraph" w:customStyle="1" w:styleId="CBC5349AFFFB463E876A4F20A899B414">
    <w:name w:val="CBC5349AFFFB463E876A4F20A899B414"/>
    <w:rsid w:val="00B755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2023-01-11T00:00:00</HeaderDate>
    <Office/>
    <Dnr>Ju2022/03770</Dnr>
    <ParagrafNr/>
    <DocumentTitle/>
    <VisitingAddress/>
    <Extra1/>
    <Extra2/>
    <Extra3>Tony Haddou</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9f19b9b0-2e03-4359-8f07-ca53c6749dad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2A21D-FFBB-440E-9EAD-23E835D8B560}"/>
</file>

<file path=customXml/itemProps2.xml><?xml version="1.0" encoding="utf-8"?>
<ds:datastoreItem xmlns:ds="http://schemas.openxmlformats.org/officeDocument/2006/customXml" ds:itemID="{8ED823B4-8944-45AC-A81A-0384E889DB80}"/>
</file>

<file path=customXml/itemProps3.xml><?xml version="1.0" encoding="utf-8"?>
<ds:datastoreItem xmlns:ds="http://schemas.openxmlformats.org/officeDocument/2006/customXml" ds:itemID="{63889C72-73D7-4D74-B80C-BBEAB561F73D}"/>
</file>

<file path=customXml/itemProps4.xml><?xml version="1.0" encoding="utf-8"?>
<ds:datastoreItem xmlns:ds="http://schemas.openxmlformats.org/officeDocument/2006/customXml" ds:itemID="{050EECC6-671E-45C1-BEBE-F36F20672FE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215.docx</dc:title>
  <cp:revision>3</cp:revision>
  <dcterms:created xsi:type="dcterms:W3CDTF">2023-01-10T11:46:00Z</dcterms:created>
  <dcterms:modified xsi:type="dcterms:W3CDTF">2023-01-10T11:50:00Z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