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29E3" w:rsidRPr="006F227D" w:rsidRDefault="00D329E3">
      <w:pPr>
        <w:pStyle w:val="Frslagsrubrik"/>
      </w:pPr>
      <w:r w:rsidRPr="006F227D">
        <w:t>Förslag till riksdagsbeslut</w:t>
      </w:r>
    </w:p>
    <w:p w:rsidR="00D329E3" w:rsidRPr="006F227D" w:rsidRDefault="00D329E3">
      <w:pPr>
        <w:pStyle w:val="Hemstlatt"/>
        <w:ind w:left="0"/>
      </w:pPr>
      <w:r w:rsidRPr="006F227D">
        <w:t>Riksdagen tillkännager för regeringen som sin mening vad som anförs i motionen om att göra en översyn av fastighetsbeskattningen av vattenkraft och annan elproduktion.</w:t>
      </w:r>
    </w:p>
    <w:p w:rsidR="00D329E3" w:rsidRPr="006F227D" w:rsidRDefault="00D329E3">
      <w:pPr>
        <w:pStyle w:val="Rubrik1"/>
      </w:pPr>
      <w:r w:rsidRPr="006F227D">
        <w:t>Motivering</w:t>
      </w:r>
    </w:p>
    <w:p w:rsidR="00D329E3" w:rsidRPr="006F227D" w:rsidRDefault="00D329E3">
      <w:r w:rsidRPr="006F227D">
        <w:t>Vattenkraften är tillsammans med kärnkraften det största och viktigaste ene</w:t>
      </w:r>
      <w:r w:rsidRPr="006F227D">
        <w:t>r</w:t>
      </w:r>
      <w:r w:rsidRPr="006F227D">
        <w:t>gislaget för minskat utsläpp av växthusgaser i vårt land. Det är därför viktigt att denna elproduktion värnas.</w:t>
      </w:r>
    </w:p>
    <w:p w:rsidR="00D329E3" w:rsidRPr="006F227D" w:rsidRDefault="00D329E3">
      <w:pPr>
        <w:pStyle w:val="Normaltindrag"/>
      </w:pPr>
      <w:r w:rsidRPr="006F227D">
        <w:t>Fastighetsskatten på vattenkraft är flera gånger högre än på andra energ</w:t>
      </w:r>
      <w:r w:rsidRPr="006F227D">
        <w:t>i</w:t>
      </w:r>
      <w:r w:rsidRPr="006F227D">
        <w:t>slag. Nuvarande fastighetsskatt är 2,8 procent att jämföras med fastighetsska</w:t>
      </w:r>
      <w:r w:rsidRPr="006F227D">
        <w:t>t</w:t>
      </w:r>
      <w:r w:rsidRPr="006F227D">
        <w:t>ten på vindkraft och kärnkraft, 0,2 respektive 0,5 procent. De nya tax</w:t>
      </w:r>
      <w:r w:rsidRPr="006F227D">
        <w:t>e</w:t>
      </w:r>
      <w:r w:rsidRPr="006F227D">
        <w:t>ringsvärdena för 2013 kommer att ytterligare förstärka skillnaderna i beskat</w:t>
      </w:r>
      <w:r w:rsidRPr="006F227D">
        <w:t>t</w:t>
      </w:r>
      <w:r w:rsidRPr="006F227D">
        <w:t>ningen mellan energislagen.</w:t>
      </w:r>
    </w:p>
    <w:p w:rsidR="00D329E3" w:rsidRPr="006F227D" w:rsidRDefault="00D329E3">
      <w:pPr>
        <w:pStyle w:val="Normaltindrag"/>
      </w:pPr>
      <w:r w:rsidRPr="006F227D">
        <w:t>Konsekvenserna av den flera gånger högre fastighetsskatten gör att lö</w:t>
      </w:r>
      <w:r w:rsidRPr="006F227D">
        <w:t>n</w:t>
      </w:r>
      <w:r w:rsidRPr="006F227D">
        <w:t>samheten och nyinvesteringar i vattenkraft avsevärt minskar. Satsningar på andra förnybara energislag, som vindkraft och solenergi, motverkas därmed eftersom vattenkraft är en förutsättning för denna utbyggnad genom att vara elreserv för dessa energislag. Dessutom omintetgörs nya investeringar i u</w:t>
      </w:r>
      <w:r w:rsidRPr="006F227D">
        <w:t>t</w:t>
      </w:r>
      <w:r w:rsidRPr="006F227D">
        <w:t>byggnad av den småskaliga vattenkraften. I riksdagens beslut om satsningar på förnybar energi ingår en uppgradering och utbyggnad av vattenkraft til</w:t>
      </w:r>
      <w:r w:rsidRPr="006F227D">
        <w:t>l</w:t>
      </w:r>
      <w:r w:rsidRPr="006F227D">
        <w:t>sammans med satsningar på vind- och solkraft.</w:t>
      </w:r>
    </w:p>
    <w:p w:rsidR="00D329E3" w:rsidRPr="006F227D" w:rsidRDefault="00D329E3">
      <w:pPr>
        <w:pStyle w:val="Normaltindrag"/>
      </w:pPr>
      <w:r w:rsidRPr="006F227D">
        <w:t xml:space="preserve">Det är uppenbart </w:t>
      </w:r>
      <w:r w:rsidRPr="006F227D">
        <w:t>att det saknas en helhetssyn i beskattningen av olika energislag för att uppnå riksdagens energimål. Det behövs en översyn av fastighetsskatten på energiproduktion för att förhindra att viktig förnybar energiproduktion slås ut. Som läget är nu äventyras framtida investeringar och drift i vattenkraft och därmed även annan förnybar elproduktion.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227D">
        <w:trPr>
          <w:cantSplit/>
        </w:trPr>
        <w:tc>
          <w:tcPr>
            <w:tcW w:w="3046" w:type="dxa"/>
          </w:tcPr>
          <w:p w:rsidR="00D329E3" w:rsidRPr="006F227D" w:rsidRDefault="00D329E3">
            <w:pPr>
              <w:pStyle w:val="UnderskriftDatum"/>
              <w:spacing w:before="240"/>
            </w:pPr>
            <w:r w:rsidRPr="006F227D">
              <w:lastRenderedPageBreak/>
              <w:t>Stockholm den 4 oktober 2012</w:t>
            </w:r>
          </w:p>
        </w:tc>
        <w:tc>
          <w:tcPr>
            <w:tcW w:w="3047" w:type="dxa"/>
          </w:tcPr>
          <w:p w:rsidR="00D329E3" w:rsidRPr="006F227D" w:rsidRDefault="00D329E3">
            <w:pPr>
              <w:pStyle w:val="Underskrifter"/>
              <w:spacing w:before="240"/>
            </w:pPr>
          </w:p>
        </w:tc>
      </w:tr>
      <w:tr w:rsidR="00000000" w:rsidRPr="006F227D">
        <w:trPr>
          <w:cantSplit/>
        </w:trPr>
        <w:tc>
          <w:tcPr>
            <w:tcW w:w="3046" w:type="dxa"/>
          </w:tcPr>
          <w:p w:rsidR="00D329E3" w:rsidRPr="006F227D" w:rsidRDefault="00D329E3">
            <w:pPr>
              <w:pStyle w:val="Underskrifter"/>
            </w:pPr>
            <w:r w:rsidRPr="006F227D">
              <w:t>Mikael Oscarsson (KD)</w:t>
            </w:r>
          </w:p>
        </w:tc>
        <w:tc>
          <w:tcPr>
            <w:tcW w:w="3046" w:type="dxa"/>
          </w:tcPr>
          <w:p w:rsidR="00D329E3" w:rsidRPr="006F227D" w:rsidRDefault="00D329E3">
            <w:pPr>
              <w:pStyle w:val="Underskrifter"/>
            </w:pPr>
          </w:p>
        </w:tc>
      </w:tr>
    </w:tbl>
    <w:p w:rsidR="00D329E3" w:rsidRPr="006F227D" w:rsidRDefault="00D329E3">
      <w:pPr>
        <w:pStyle w:val="Normaltindrag"/>
      </w:pPr>
    </w:p>
    <w:sectPr w:rsidR="00D329E3" w:rsidRPr="006F227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29E3" w:rsidRPr="006F227D" w:rsidRDefault="00D329E3">
      <w:r w:rsidRPr="006F227D">
        <w:separator/>
      </w:r>
    </w:p>
  </w:endnote>
  <w:endnote w:type="continuationSeparator" w:id="0">
    <w:p w:rsidR="00D329E3" w:rsidRPr="006F227D" w:rsidRDefault="00D329E3">
      <w:r w:rsidRPr="006F22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9E3" w:rsidRPr="006F227D" w:rsidRDefault="006F227D">
    <w:pPr>
      <w:pStyle w:val="Sidfot"/>
    </w:pPr>
    <w:r w:rsidRPr="006F22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511304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9E3" w:rsidRDefault="00D329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29E3" w:rsidRDefault="00D329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9E3" w:rsidRPr="006F227D" w:rsidRDefault="006F227D">
    <w:pPr>
      <w:pStyle w:val="Sidfot"/>
    </w:pPr>
    <w:r w:rsidRPr="006F22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2689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9E3" w:rsidRDefault="00D329E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29E3" w:rsidRDefault="00D329E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9E3" w:rsidRPr="006F227D" w:rsidRDefault="006F227D">
    <w:pPr>
      <w:pStyle w:val="Sidfot"/>
    </w:pPr>
    <w:r w:rsidRPr="006F22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811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9E3" w:rsidRDefault="00D329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29E3" w:rsidRDefault="00D329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29E3" w:rsidRPr="006F227D" w:rsidRDefault="00D329E3">
      <w:r w:rsidRPr="006F227D">
        <w:separator/>
      </w:r>
    </w:p>
  </w:footnote>
  <w:footnote w:type="continuationSeparator" w:id="0">
    <w:p w:rsidR="00D329E3" w:rsidRPr="006F227D" w:rsidRDefault="00D329E3">
      <w:r w:rsidRPr="006F22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9E3" w:rsidRPr="006F227D" w:rsidRDefault="006F227D">
    <w:pPr>
      <w:pStyle w:val="Sidhuvud"/>
    </w:pPr>
    <w:r w:rsidRPr="006F22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66468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9E3" w:rsidRDefault="00D329E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29E3" w:rsidRDefault="00D329E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9E3" w:rsidRPr="006F227D" w:rsidRDefault="006F227D">
    <w:pPr>
      <w:pStyle w:val="Sidhuvud"/>
    </w:pPr>
    <w:r w:rsidRPr="006F22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87377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9E3" w:rsidRDefault="00D329E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29E3" w:rsidRDefault="00D329E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9E3" w:rsidRPr="006F227D" w:rsidRDefault="00D329E3">
    <w:pPr>
      <w:pStyle w:val="FSHNormal"/>
      <w:tabs>
        <w:tab w:val="right" w:pos="5840"/>
      </w:tabs>
    </w:pPr>
    <w:r w:rsidRPr="006F227D">
      <w:br/>
    </w:r>
    <w:r w:rsidRPr="006F227D">
      <w:fldChar w:fldCharType="begin" w:fldLock="1"/>
    </w:r>
    <w:r w:rsidRPr="006F227D">
      <w:instrText xml:space="preserve"> DOCPROPERTY</w:instrText>
    </w:r>
    <w:r w:rsidRPr="006F227D">
      <w:rPr>
        <w:sz w:val="18"/>
      </w:rPr>
      <w:instrText xml:space="preserve"> "YearUser" *\charformat </w:instrText>
    </w:r>
    <w:r w:rsidRPr="006F227D">
      <w:fldChar w:fldCharType="separate"/>
    </w:r>
    <w:r w:rsidRPr="006F227D">
      <w:t>2012/13</w:t>
    </w:r>
    <w:r w:rsidRPr="006F227D">
      <w:fldChar w:fldCharType="end"/>
    </w:r>
    <w:r w:rsidRPr="006F227D">
      <w:t xml:space="preserve"> </w:t>
    </w:r>
    <w:r w:rsidRPr="006F227D">
      <w:tab/>
      <w:t xml:space="preserve">mnr: </w:t>
    </w:r>
    <w:r w:rsidRPr="006F227D">
      <w:fldChar w:fldCharType="begin" w:fldLock="1"/>
    </w:r>
    <w:r w:rsidRPr="006F227D">
      <w:instrText xml:space="preserve"> DOCPROPERTY</w:instrText>
    </w:r>
    <w:r w:rsidRPr="006F227D">
      <w:rPr>
        <w:sz w:val="18"/>
      </w:rPr>
      <w:instrText xml:space="preserve"> "Motionsnummer" *\charformat </w:instrText>
    </w:r>
    <w:r w:rsidRPr="006F227D">
      <w:fldChar w:fldCharType="separate"/>
    </w:r>
    <w:r w:rsidRPr="006F227D">
      <w:t>Sk329</w:t>
    </w:r>
    <w:r w:rsidRPr="006F227D">
      <w:fldChar w:fldCharType="end"/>
    </w:r>
    <w:r w:rsidRPr="006F227D">
      <w:br/>
    </w:r>
    <w:r w:rsidRPr="006F227D">
      <w:fldChar w:fldCharType="begin" w:fldLock="1"/>
    </w:r>
    <w:r w:rsidRPr="006F227D">
      <w:instrText xml:space="preserve"> DOCPROPERTY</w:instrText>
    </w:r>
    <w:r w:rsidRPr="006F227D">
      <w:rPr>
        <w:sz w:val="18"/>
      </w:rPr>
      <w:instrText xml:space="preserve"> "Samling" *\charformat </w:instrText>
    </w:r>
    <w:r w:rsidRPr="006F227D">
      <w:fldChar w:fldCharType="end"/>
    </w:r>
    <w:r w:rsidRPr="006F227D">
      <w:tab/>
      <w:t xml:space="preserve">pnr: </w:t>
    </w:r>
    <w:r w:rsidRPr="006F227D">
      <w:fldChar w:fldCharType="begin" w:fldLock="1"/>
    </w:r>
    <w:r w:rsidRPr="006F227D">
      <w:instrText xml:space="preserve"> DOCPROPERTY</w:instrText>
    </w:r>
    <w:r w:rsidRPr="006F227D">
      <w:rPr>
        <w:sz w:val="18"/>
      </w:rPr>
      <w:instrText xml:space="preserve"> "Partinummer" *\charformat </w:instrText>
    </w:r>
    <w:r w:rsidRPr="006F227D">
      <w:fldChar w:fldCharType="separate"/>
    </w:r>
    <w:r w:rsidRPr="006F227D">
      <w:t>KD754</w:t>
    </w:r>
    <w:r w:rsidRPr="006F227D">
      <w:fldChar w:fldCharType="end"/>
    </w:r>
  </w:p>
  <w:p w:rsidR="00D329E3" w:rsidRPr="006F227D" w:rsidRDefault="00D329E3">
    <w:pPr>
      <w:pStyle w:val="FSHRub1"/>
    </w:pPr>
    <w:r w:rsidRPr="006F227D">
      <w:t>Motion till riksdagen</w:t>
    </w:r>
    <w:r w:rsidRPr="006F227D">
      <w:br/>
    </w:r>
    <w:r w:rsidRPr="006F227D">
      <w:fldChar w:fldCharType="begin" w:fldLock="1"/>
    </w:r>
    <w:r w:rsidRPr="006F227D">
      <w:instrText xml:space="preserve"> DOCPROPERTY "YearUser" *\charformat </w:instrText>
    </w:r>
    <w:r w:rsidRPr="006F227D">
      <w:fldChar w:fldCharType="separate"/>
    </w:r>
    <w:r w:rsidRPr="006F227D">
      <w:t>2012/13</w:t>
    </w:r>
    <w:r w:rsidRPr="006F227D">
      <w:fldChar w:fldCharType="end"/>
    </w:r>
    <w:r w:rsidRPr="006F227D">
      <w:t>:</w:t>
    </w:r>
    <w:r w:rsidRPr="006F227D">
      <w:fldChar w:fldCharType="begin" w:fldLock="1"/>
    </w:r>
    <w:r w:rsidRPr="006F227D">
      <w:instrText xml:space="preserve"> DOCPROPERTY "Motionsnummer" *\charformat </w:instrText>
    </w:r>
    <w:r w:rsidRPr="006F227D">
      <w:fldChar w:fldCharType="separate"/>
    </w:r>
    <w:r w:rsidRPr="006F227D">
      <w:t>Sk329</w:t>
    </w:r>
    <w:r w:rsidRPr="006F227D">
      <w:fldChar w:fldCharType="end"/>
    </w:r>
  </w:p>
  <w:p w:rsidR="00D329E3" w:rsidRPr="006F227D" w:rsidRDefault="00D329E3">
    <w:pPr>
      <w:pStyle w:val="FSHNormalS5"/>
    </w:pPr>
    <w:r w:rsidRPr="006F227D">
      <w:fldChar w:fldCharType="begin" w:fldLock="1"/>
    </w:r>
    <w:r w:rsidRPr="006F227D">
      <w:instrText xml:space="preserve"> DOCPROPERTY "MotionarText" *\charformat </w:instrText>
    </w:r>
    <w:r w:rsidRPr="006F227D">
      <w:fldChar w:fldCharType="separate"/>
    </w:r>
    <w:r w:rsidRPr="006F227D">
      <w:t>av Mikael Oscarsson (KD)</w:t>
    </w:r>
    <w:r w:rsidRPr="006F227D">
      <w:fldChar w:fldCharType="end"/>
    </w:r>
    <w:r w:rsidRPr="006F227D">
      <w:br/>
    </w:r>
    <w:r w:rsidRPr="006F227D">
      <w:fldChar w:fldCharType="begin" w:fldLock="1"/>
    </w:r>
    <w:r w:rsidRPr="006F227D">
      <w:instrText xml:space="preserve"> DOCPROPERTY "SvarFrasKort" *\charformat </w:instrText>
    </w:r>
    <w:r w:rsidRPr="006F227D">
      <w:fldChar w:fldCharType="end"/>
    </w:r>
  </w:p>
  <w:p w:rsidR="00D329E3" w:rsidRPr="006F227D" w:rsidRDefault="00D329E3">
    <w:pPr>
      <w:pStyle w:val="FSHTitel"/>
    </w:pPr>
    <w:r w:rsidRPr="006F227D">
      <w:fldChar w:fldCharType="begin" w:fldLock="1"/>
    </w:r>
    <w:r w:rsidRPr="006F227D">
      <w:instrText xml:space="preserve"> DOCPROPERTY</w:instrText>
    </w:r>
    <w:r w:rsidRPr="006F227D">
      <w:rPr>
        <w:sz w:val="18"/>
      </w:rPr>
      <w:instrText xml:space="preserve"> "RubrikSvar" *\charformat </w:instrText>
    </w:r>
    <w:r w:rsidRPr="006F227D">
      <w:fldChar w:fldCharType="separate"/>
    </w:r>
    <w:r w:rsidRPr="006F227D">
      <w:t>Fastighetsskatt på vattenkraft</w:t>
    </w:r>
    <w:r w:rsidRPr="006F227D">
      <w:fldChar w:fldCharType="end"/>
    </w:r>
  </w:p>
  <w:p w:rsidR="00D329E3" w:rsidRPr="006F227D" w:rsidRDefault="00D329E3">
    <w:pPr>
      <w:pStyle w:val="Normal00"/>
    </w:pPr>
  </w:p>
  <w:p w:rsidR="00D329E3" w:rsidRPr="006F227D" w:rsidRDefault="00D329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15519370">
    <w:abstractNumId w:val="13"/>
  </w:num>
  <w:num w:numId="2" w16cid:durableId="1159883598">
    <w:abstractNumId w:val="11"/>
  </w:num>
  <w:num w:numId="3" w16cid:durableId="1473983218">
    <w:abstractNumId w:val="14"/>
  </w:num>
  <w:num w:numId="4" w16cid:durableId="441657580">
    <w:abstractNumId w:val="8"/>
  </w:num>
  <w:num w:numId="5" w16cid:durableId="301276121">
    <w:abstractNumId w:val="3"/>
  </w:num>
  <w:num w:numId="6" w16cid:durableId="174200184">
    <w:abstractNumId w:val="2"/>
  </w:num>
  <w:num w:numId="7" w16cid:durableId="1187402245">
    <w:abstractNumId w:val="1"/>
  </w:num>
  <w:num w:numId="8" w16cid:durableId="1198591731">
    <w:abstractNumId w:val="0"/>
  </w:num>
  <w:num w:numId="9" w16cid:durableId="684137327">
    <w:abstractNumId w:val="9"/>
  </w:num>
  <w:num w:numId="10" w16cid:durableId="961964380">
    <w:abstractNumId w:val="7"/>
  </w:num>
  <w:num w:numId="11" w16cid:durableId="1188060897">
    <w:abstractNumId w:val="6"/>
  </w:num>
  <w:num w:numId="12" w16cid:durableId="382172749">
    <w:abstractNumId w:val="5"/>
  </w:num>
  <w:num w:numId="13" w16cid:durableId="561142252">
    <w:abstractNumId w:val="4"/>
  </w:num>
  <w:num w:numId="14" w16cid:durableId="1897622600">
    <w:abstractNumId w:val="16"/>
  </w:num>
  <w:num w:numId="15" w16cid:durableId="1361318095">
    <w:abstractNumId w:val="12"/>
  </w:num>
  <w:num w:numId="16" w16cid:durableId="102187197">
    <w:abstractNumId w:val="15"/>
  </w:num>
  <w:num w:numId="17" w16cid:durableId="12225947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525D3AD4-49ED-4628-A091-8AD83DB3E8E0}"/>
  </w:docVars>
  <w:rsids>
    <w:rsidRoot w:val="00DD504D"/>
    <w:rsid w:val="006F227D"/>
    <w:rsid w:val="00D329E3"/>
    <w:rsid w:val="00DD50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A5D406-4255-4EA1-8B33-06D1D489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1474</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KD754</vt:lpstr>
    </vt:vector>
  </TitlesOfParts>
  <Company>Riksdagen</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KD754</dc:title>
  <dc:subject>KD754</dc:subject>
  <dc:creator>Riksdagen</dc:creator>
  <cp:keywords>Riksdagen</cp:keywords>
  <dc:description>Större EAN, fria namnval (prtimotion etc), a4-funktionen, nya v-loggan, grönmarkering, basdialogen mm</dc:description>
  <cp:lastModifiedBy>Lars Brink</cp:lastModifiedBy>
  <cp:revision>2</cp:revision>
  <cp:lastPrinted>2012-12-05T12:37:00Z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Fastighetsskatt på vattenkraft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Fastighetsskatt på vattenkraft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20122013000000750068000007540069</vt:lpwstr>
  </property>
  <property fmtid="{D5CDD505-2E9C-101B-9397-08002B2CF9AE}" pid="47" name="datum">
    <vt:lpwstr>121004</vt:lpwstr>
  </property>
  <property fmtid="{D5CDD505-2E9C-101B-9397-08002B2CF9AE}" pid="48" name="avsändar-e-post">
    <vt:lpwstr>samuel.sunesson@riksdagen.se</vt:lpwstr>
  </property>
  <property fmtid="{D5CDD505-2E9C-101B-9397-08002B2CF9AE}" pid="49" name="id">
    <vt:lpwstr>20122013000000750068000007540069</vt:lpwstr>
  </property>
  <property fmtid="{D5CDD505-2E9C-101B-9397-08002B2CF9AE}" pid="50" name="nummer">
    <vt:lpwstr>329</vt:lpwstr>
  </property>
  <property fmtid="{D5CDD505-2E9C-101B-9397-08002B2CF9AE}" pid="51" name="utskottsbeteckning">
    <vt:lpwstr>Sk</vt:lpwstr>
  </property>
  <property fmtid="{D5CDD505-2E9C-101B-9397-08002B2CF9AE}" pid="52" name="GlobalUID">
    <vt:lpwstr>{60FE74B4-3D06-4E19-80C2-67C8CFDA61FA}</vt:lpwstr>
  </property>
  <property fmtid="{D5CDD505-2E9C-101B-9397-08002B2CF9AE}" pid="53" name="Överföringar">
    <vt:i4>0</vt:i4>
  </property>
  <property fmtid="{D5CDD505-2E9C-101B-9397-08002B2CF9AE}" pid="54" name="Checksum">
    <vt:lpwstr>*1000475985924*</vt:lpwstr>
  </property>
  <property fmtid="{D5CDD505-2E9C-101B-9397-08002B2CF9AE}" pid="55" name="skuggnummer">
    <vt:lpwstr>1513</vt:lpwstr>
  </property>
  <property fmtid="{D5CDD505-2E9C-101B-9397-08002B2CF9AE}" pid="56" name="urixVersion">
    <vt:lpwstr>4.6.0.0</vt:lpwstr>
  </property>
  <property fmtid="{D5CDD505-2E9C-101B-9397-08002B2CF9AE}" pid="57" name="urixOrigin">
    <vt:lpwstr>121205 13:52:47.044</vt:lpwstr>
  </property>
  <property fmtid="{D5CDD505-2E9C-101B-9397-08002B2CF9AE}" pid="58" name="urixGuid">
    <vt:lpwstr>{D16277FE-78BD-41F4-8EF8-E70B314E6227}</vt:lpwstr>
  </property>
</Properties>
</file>