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3940" w:rsidP="00DA0661">
      <w:pPr>
        <w:pStyle w:val="Title"/>
      </w:pPr>
      <w:bookmarkStart w:id="0" w:name="Start"/>
      <w:bookmarkEnd w:id="0"/>
      <w:r>
        <w:t>Svar på fråga 20</w:t>
      </w:r>
      <w:r w:rsidR="008C3CF4">
        <w:t>22</w:t>
      </w:r>
      <w:r>
        <w:t>/</w:t>
      </w:r>
      <w:r w:rsidR="008C3CF4">
        <w:t>23</w:t>
      </w:r>
      <w:r>
        <w:t>:</w:t>
      </w:r>
      <w:r w:rsidR="00B37B98">
        <w:t>297</w:t>
      </w:r>
      <w:r>
        <w:t xml:space="preserve"> av </w:t>
      </w:r>
      <w:r w:rsidR="00B37B98">
        <w:t>Eva Lindh</w:t>
      </w:r>
      <w:r>
        <w:t xml:space="preserve"> (</w:t>
      </w:r>
      <w:r w:rsidR="008C3CF4">
        <w:t>S</w:t>
      </w:r>
      <w:r>
        <w:t>)</w:t>
      </w:r>
      <w:r w:rsidRPr="009911EE" w:rsidR="009911EE">
        <w:t xml:space="preserve"> </w:t>
      </w:r>
      <w:r w:rsidR="00B37B98">
        <w:t>Korruption</w:t>
      </w:r>
      <w:r w:rsidR="009B633B">
        <w:t> </w:t>
      </w:r>
      <w:r w:rsidR="00B37B98">
        <w:t>och</w:t>
      </w:r>
      <w:r w:rsidR="009B633B">
        <w:t> </w:t>
      </w:r>
      <w:r w:rsidR="00B37B98">
        <w:t>otillåten påverkan</w:t>
      </w:r>
    </w:p>
    <w:p w:rsidR="008C3CF4" w:rsidP="008C3CF4">
      <w:pPr>
        <w:pStyle w:val="BodyText"/>
      </w:pPr>
      <w:r>
        <w:t>Eva Lindh</w:t>
      </w:r>
      <w:r>
        <w:t xml:space="preserve"> har frågat mig </w:t>
      </w:r>
      <w:r>
        <w:t>varför</w:t>
      </w:r>
      <w:r>
        <w:t xml:space="preserve"> regeringen </w:t>
      </w:r>
      <w:r>
        <w:t xml:space="preserve">har lagt ner utredningen om åtgärder mot otillåten påverkan och korruption. </w:t>
      </w:r>
    </w:p>
    <w:p w:rsidR="00771049" w:rsidP="00FD7DE1">
      <w:pPr>
        <w:pStyle w:val="BodyText"/>
      </w:pPr>
      <w:r>
        <w:t>Att otillåten påverkan och korruption får fäste i samhället måste motverkas med full kraft.</w:t>
      </w:r>
      <w:r>
        <w:t xml:space="preserve"> Effektiva regler mot detta är därför av största betydelse. Men frågor om otillåten påverkan </w:t>
      </w:r>
      <w:r w:rsidR="003504C3">
        <w:t>och</w:t>
      </w:r>
      <w:r>
        <w:t xml:space="preserve"> korruption är också del av ett bredare komplex av frågor som handlar om integriteten i det offentliga beslutsfattandet överhuvudtaget.</w:t>
      </w:r>
    </w:p>
    <w:p w:rsidR="00771049" w:rsidP="00FD7DE1">
      <w:pPr>
        <w:pStyle w:val="BodyText"/>
      </w:pPr>
      <w:r>
        <w:t>För att värna integriteten i det offentliga beslutsfattande</w:t>
      </w:r>
      <w:r>
        <w:t xml:space="preserve"> kräv</w:t>
      </w:r>
      <w:r>
        <w:t>s även</w:t>
      </w:r>
      <w:r>
        <w:t xml:space="preserve"> till exempel en översyn av reglerna om tjänstemannaansvar och andra regler som syftar till att möjliggöra effektivt ansvarsutkrävande när offentlig</w:t>
      </w:r>
      <w:r w:rsidR="009B633B">
        <w:softHyphen/>
      </w:r>
      <w:r>
        <w:t xml:space="preserve">anställda begår fel i tjänsten. </w:t>
      </w:r>
      <w:r>
        <w:t xml:space="preserve">Det följer av </w:t>
      </w:r>
      <w:r w:rsidRPr="00691046">
        <w:t xml:space="preserve">överenskommelsen i Tidöavtalet </w:t>
      </w:r>
      <w:r>
        <w:t>att en utredning med uppdrag att göra en sådan översyn ska tillsättas.</w:t>
      </w:r>
    </w:p>
    <w:p w:rsidR="00C450A8" w:rsidP="00771049">
      <w:pPr>
        <w:pStyle w:val="BodyText"/>
      </w:pPr>
      <w:r>
        <w:t>Till detta kommer också den dimensionen att det för närvarande bedrivs arbete med frågorna på EU-nivå. Europeiska kommissionen har aviserat ett förslag till straffrättsligt direktiv för att bekämpa korruption. För Sveriges del är det troligt att det kommer innebära att lagstiftningen behöver ändras i olika avseenden</w:t>
      </w:r>
      <w:r w:rsidR="0033414A">
        <w:t>. Det är därför lämpligt att invänta kommissionen</w:t>
      </w:r>
      <w:r w:rsidR="000B6D9B">
        <w:t>s</w:t>
      </w:r>
      <w:r w:rsidR="0033414A">
        <w:t xml:space="preserve"> förslag och sedan ta ett</w:t>
      </w:r>
      <w:r w:rsidR="00DD4F04">
        <w:t xml:space="preserve"> nytt</w:t>
      </w:r>
      <w:r w:rsidR="0033414A">
        <w:t xml:space="preserve"> grepp om frågorna om otillåten påverkan och korruption å ena sidan och tjänstemannaansvar och ansvarsutkrävande å andra sidan</w:t>
      </w:r>
      <w:r>
        <w:t xml:space="preserve">. Då kan </w:t>
      </w:r>
      <w:r w:rsidR="0033414A">
        <w:t xml:space="preserve">även de skyldigheter som följer av </w:t>
      </w:r>
      <w:r w:rsidR="0033414A">
        <w:t>bl.a.</w:t>
      </w:r>
      <w:r w:rsidR="0033414A">
        <w:t xml:space="preserve"> Sveriges </w:t>
      </w:r>
      <w:r w:rsidR="009B633B">
        <w:br/>
      </w:r>
      <w:r w:rsidR="0033414A">
        <w:t>EU-medlemskap beaktas.</w:t>
      </w:r>
      <w:r w:rsidR="004D4B01">
        <w:t xml:space="preserve"> </w:t>
      </w:r>
      <w:r w:rsidR="0033414A">
        <w:t xml:space="preserve">Det pågår just nu </w:t>
      </w:r>
      <w:r w:rsidR="00DD4F04">
        <w:t xml:space="preserve">ett </w:t>
      </w:r>
      <w:r w:rsidR="0033414A">
        <w:t>arbete i Regeringskansliet med at</w:t>
      </w:r>
      <w:r w:rsidR="00DD4F04">
        <w:t>t</w:t>
      </w:r>
      <w:r w:rsidR="0033414A">
        <w:t xml:space="preserve"> ta fram kommittédirektiv till en sådan utredning. </w:t>
      </w:r>
    </w:p>
    <w:p w:rsidR="00771049" w:rsidP="00771049">
      <w:pPr>
        <w:pStyle w:val="BodyText"/>
      </w:pPr>
      <w:r>
        <w:t xml:space="preserve">Problematiken avseende otillåten påverkan och korruption förtjänar </w:t>
      </w:r>
      <w:r w:rsidR="0033414A">
        <w:t>att tas på</w:t>
      </w:r>
      <w:r>
        <w:t xml:space="preserve"> stort allvar och med detta omtag kommer regeringen att ta ett tydligare grepp om frågorna. </w:t>
      </w:r>
    </w:p>
    <w:p w:rsidR="00771049" w:rsidP="00771049">
      <w:pPr>
        <w:pStyle w:val="BodyText"/>
      </w:pPr>
      <w:r>
        <w:t xml:space="preserve">Stockholm den </w:t>
      </w:r>
      <w:sdt>
        <w:sdtPr>
          <w:id w:val="-1834519067"/>
          <w:placeholder>
            <w:docPart w:val="AB870A75795E49DFB80F287E5380BF34"/>
          </w:placeholder>
          <w:dataBinding w:xpath="/ns0:DocumentInfo[1]/ns0:BaseInfo[1]/ns0:HeaderDate[1]" w:storeItemID="{AC58C157-D065-45B9-AC3C-338BFBBA2A34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771049" w:rsidP="00771049">
      <w:pPr>
        <w:pStyle w:val="Brdtextutanavstnd"/>
      </w:pPr>
    </w:p>
    <w:p w:rsidR="00771049" w:rsidP="00771049">
      <w:pPr>
        <w:pStyle w:val="Brdtextutanavstnd"/>
      </w:pPr>
    </w:p>
    <w:p w:rsidR="00C13940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39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3940" w:rsidRPr="007D73AB" w:rsidP="00340DE0">
          <w:pPr>
            <w:pStyle w:val="Header"/>
          </w:pPr>
        </w:p>
      </w:tc>
      <w:tc>
        <w:tcPr>
          <w:tcW w:w="1134" w:type="dxa"/>
        </w:tcPr>
        <w:p w:rsidR="00C139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39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3940" w:rsidRPr="00710A6C" w:rsidP="00EE3C0F">
          <w:pPr>
            <w:pStyle w:val="Header"/>
            <w:rPr>
              <w:b/>
            </w:rPr>
          </w:pPr>
        </w:p>
        <w:p w:rsidR="00C13940" w:rsidP="00EE3C0F">
          <w:pPr>
            <w:pStyle w:val="Header"/>
          </w:pPr>
        </w:p>
        <w:p w:rsidR="00C13940" w:rsidP="00EE3C0F">
          <w:pPr>
            <w:pStyle w:val="Header"/>
          </w:pPr>
        </w:p>
        <w:p w:rsidR="00C139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6CF573BD39494081A82F2333BEDA61"/>
            </w:placeholder>
            <w:dataBinding w:xpath="/ns0:DocumentInfo[1]/ns0:BaseInfo[1]/ns0:Dnr[1]" w:storeItemID="{AC58C157-D065-45B9-AC3C-338BFBBA2A34}" w:prefixMappings="xmlns:ns0='http://lp/documentinfo/RK' "/>
            <w:text/>
          </w:sdtPr>
          <w:sdtContent>
            <w:p w:rsidR="00C13940" w:rsidP="00EE3C0F">
              <w:pPr>
                <w:pStyle w:val="Header"/>
              </w:pPr>
              <w:r>
                <w:t>Ju2023/00230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805BC0D634453FA1B5B32301943091"/>
            </w:placeholder>
            <w:showingPlcHdr/>
            <w:dataBinding w:xpath="/ns0:DocumentInfo[1]/ns0:BaseInfo[1]/ns0:DocNumber[1]" w:storeItemID="{AC58C157-D065-45B9-AC3C-338BFBBA2A34}" w:prefixMappings="xmlns:ns0='http://lp/documentinfo/RK' "/>
            <w:text/>
          </w:sdtPr>
          <w:sdtContent>
            <w:p w:rsidR="00C139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3940" w:rsidP="00EE3C0F">
          <w:pPr>
            <w:pStyle w:val="Header"/>
          </w:pPr>
        </w:p>
      </w:tc>
      <w:tc>
        <w:tcPr>
          <w:tcW w:w="1134" w:type="dxa"/>
        </w:tcPr>
        <w:p w:rsidR="00C13940" w:rsidP="0094502D">
          <w:pPr>
            <w:pStyle w:val="Header"/>
          </w:pPr>
        </w:p>
        <w:p w:rsidR="00C139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FF1A8462C34E63830AF94629C4FB9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3940" w:rsidRPr="00C13940" w:rsidP="00340DE0">
              <w:pPr>
                <w:pStyle w:val="Header"/>
                <w:rPr>
                  <w:b/>
                </w:rPr>
              </w:pPr>
              <w:r w:rsidRPr="00C13940">
                <w:rPr>
                  <w:b/>
                </w:rPr>
                <w:t>Justitiedepartementet</w:t>
              </w:r>
            </w:p>
            <w:p w:rsidR="00C13940" w:rsidRPr="00340DE0" w:rsidP="00340DE0">
              <w:pPr>
                <w:pStyle w:val="Header"/>
              </w:pPr>
              <w:r w:rsidRPr="00C13940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55F46ABEF34BAF8CF35586E96FBB97"/>
          </w:placeholder>
          <w:dataBinding w:xpath="/ns0:DocumentInfo[1]/ns0:BaseInfo[1]/ns0:Recipient[1]" w:storeItemID="{AC58C157-D065-45B9-AC3C-338BFBBA2A34}" w:prefixMappings="xmlns:ns0='http://lp/documentinfo/RK' "/>
          <w:text w:multiLine="1"/>
        </w:sdtPr>
        <w:sdtContent>
          <w:tc>
            <w:tcPr>
              <w:tcW w:w="3170" w:type="dxa"/>
            </w:tcPr>
            <w:p w:rsidR="00C139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39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2A1CE1"/>
    <w:multiLevelType w:val="hybridMultilevel"/>
    <w:tmpl w:val="E2743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qFormat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D72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6CF573BD39494081A82F2333BED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B60B2-5BE6-4CC3-8CF7-14671CE7BFCC}"/>
      </w:docPartPr>
      <w:docPartBody>
        <w:p w:rsidR="00903856" w:rsidP="00C3616B">
          <w:pPr>
            <w:pStyle w:val="276CF573BD39494081A82F2333BED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05BC0D634453FA1B5B32301943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ECD8D-8612-4A21-8AF6-8289F0E0642E}"/>
      </w:docPartPr>
      <w:docPartBody>
        <w:p w:rsidR="00903856" w:rsidP="00C3616B">
          <w:pPr>
            <w:pStyle w:val="A5805BC0D634453FA1B5B323019430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FF1A8462C34E63830AF94629C4F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5C329-172E-40E8-9980-85CED9226E30}"/>
      </w:docPartPr>
      <w:docPartBody>
        <w:p w:rsidR="00903856" w:rsidP="00C3616B">
          <w:pPr>
            <w:pStyle w:val="D0FF1A8462C34E63830AF94629C4FB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55F46ABEF34BAF8CF35586E96FB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393C0-BDC3-46CE-BB1E-57C21F375B5C}"/>
      </w:docPartPr>
      <w:docPartBody>
        <w:p w:rsidR="00903856" w:rsidP="00C3616B">
          <w:pPr>
            <w:pStyle w:val="ED55F46ABEF34BAF8CF35586E96FBB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870A75795E49DFB80F287E5380B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077CC-6011-4A6B-9DE9-1222EFB2DFE0}"/>
      </w:docPartPr>
      <w:docPartBody>
        <w:p w:rsidR="00683A91" w:rsidP="00026D07">
          <w:pPr>
            <w:pStyle w:val="AB870A75795E49DFB80F287E5380BF3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D07"/>
    <w:rPr>
      <w:noProof w:val="0"/>
      <w:color w:val="808080"/>
    </w:rPr>
  </w:style>
  <w:style w:type="paragraph" w:customStyle="1" w:styleId="276CF573BD39494081A82F2333BEDA61">
    <w:name w:val="276CF573BD39494081A82F2333BEDA61"/>
    <w:rsid w:val="00C3616B"/>
  </w:style>
  <w:style w:type="paragraph" w:customStyle="1" w:styleId="ED55F46ABEF34BAF8CF35586E96FBB97">
    <w:name w:val="ED55F46ABEF34BAF8CF35586E96FBB97"/>
    <w:rsid w:val="00C3616B"/>
  </w:style>
  <w:style w:type="paragraph" w:customStyle="1" w:styleId="A5805BC0D634453FA1B5B323019430911">
    <w:name w:val="A5805BC0D634453FA1B5B323019430911"/>
    <w:rsid w:val="00C361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FF1A8462C34E63830AF94629C4FB9D1">
    <w:name w:val="D0FF1A8462C34E63830AF94629C4FB9D1"/>
    <w:rsid w:val="00C361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870A75795E49DFB80F287E5380BF34">
    <w:name w:val="AB870A75795E49DFB80F287E5380BF34"/>
    <w:rsid w:val="00026D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2023-02-08T00:00:00</HeaderDate>
    <Office/>
    <Dnr>Ju2023/00230</Dnr>
    <ParagrafNr/>
    <DocumentTitle/>
    <VisitingAddress/>
    <Extra1/>
    <Extra2/>
    <Extra3>Anna Wallentheim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a32c96a3-b77d-41ef-81b5-f1e825f5923f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600E-9955-4A88-A90A-9864B30CA2AE}"/>
</file>

<file path=customXml/itemProps2.xml><?xml version="1.0" encoding="utf-8"?>
<ds:datastoreItem xmlns:ds="http://schemas.openxmlformats.org/officeDocument/2006/customXml" ds:itemID="{AC58C157-D065-45B9-AC3C-338BFBBA2A34}"/>
</file>

<file path=customXml/itemProps3.xml><?xml version="1.0" encoding="utf-8"?>
<ds:datastoreItem xmlns:ds="http://schemas.openxmlformats.org/officeDocument/2006/customXml" ds:itemID="{93C28611-8707-4A73-AC6A-DD4271073966}"/>
</file>

<file path=customXml/itemProps4.xml><?xml version="1.0" encoding="utf-8"?>
<ds:datastoreItem xmlns:ds="http://schemas.openxmlformats.org/officeDocument/2006/customXml" ds:itemID="{4FC19BE6-3C17-4A34-9DC7-13DD77F5C9C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297.docx</dc:title>
  <cp:revision>6</cp:revision>
  <cp:lastPrinted>2023-02-06T10:57:00Z</cp:lastPrinted>
  <dcterms:created xsi:type="dcterms:W3CDTF">2023-02-06T15:22:00Z</dcterms:created>
  <dcterms:modified xsi:type="dcterms:W3CDTF">2023-02-08T08:32:00Z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3e929c2d-7a09-46bb-ad28-340f591d7e3d</vt:lpwstr>
  </property>
</Properties>
</file>