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C6BBDED0134B0AAA24326FBEB3C4BC"/>
        </w:placeholder>
        <w15:appearance w15:val="hidden"/>
        <w:text/>
      </w:sdtPr>
      <w:sdtEndPr/>
      <w:sdtContent>
        <w:p w:rsidRPr="009B062B" w:rsidR="00AF30DD" w:rsidP="009B062B" w:rsidRDefault="00AF30DD" w14:paraId="1621504C" w14:textId="77777777">
          <w:pPr>
            <w:pStyle w:val="RubrikFrslagTIllRiksdagsbeslut"/>
          </w:pPr>
          <w:r w:rsidRPr="009B062B">
            <w:t>Förslag till riksdagsbeslut</w:t>
          </w:r>
        </w:p>
      </w:sdtContent>
    </w:sdt>
    <w:sdt>
      <w:sdtPr>
        <w:alias w:val="Yrkande 1"/>
        <w:tag w:val="95ffa206-4594-4017-8289-b64252522e69"/>
        <w:id w:val="-913930446"/>
        <w:lock w:val="sdtLocked"/>
      </w:sdtPr>
      <w:sdtEndPr/>
      <w:sdtContent>
        <w:p w:rsidR="00596FE3" w:rsidRDefault="001C6107" w14:paraId="175CF8DB" w14:textId="77777777">
          <w:pPr>
            <w:pStyle w:val="Frslagstext"/>
            <w:numPr>
              <w:ilvl w:val="0"/>
              <w:numId w:val="0"/>
            </w:numPr>
          </w:pPr>
          <w:r>
            <w:t>Riksdagen ställer sig bakom det som anförs i motionen om att gårdsförsäljning av lokalproducerade alkoholhaltiga drycker bör tillåtas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E67D4583C1489D94B869CC52F2B062"/>
        </w:placeholder>
        <w15:appearance w15:val="hidden"/>
        <w:text/>
      </w:sdtPr>
      <w:sdtEndPr/>
      <w:sdtContent>
        <w:p w:rsidRPr="009B062B" w:rsidR="006D79C9" w:rsidP="00333E95" w:rsidRDefault="006D79C9" w14:paraId="2E8F075F" w14:textId="77777777">
          <w:pPr>
            <w:pStyle w:val="Rubrik1"/>
          </w:pPr>
          <w:r>
            <w:t>Motivering</w:t>
          </w:r>
        </w:p>
      </w:sdtContent>
    </w:sdt>
    <w:p w:rsidRPr="00460CC3" w:rsidR="00205477" w:rsidP="00460CC3" w:rsidRDefault="00205477" w14:paraId="401A9E0E" w14:textId="77777777">
      <w:pPr>
        <w:pStyle w:val="Normalutanindragellerluft"/>
      </w:pPr>
      <w:r w:rsidRPr="00460CC3">
        <w:t xml:space="preserve">Antalet vingårdar, bryggerier och destillerier på den svenska landsbygden har ökat kraftigt under det senaste decenniet, vilket sannolikt hänger samman med ett växande intresse för småskalig och lokal produktion i allmänhet och för närproducerat i synnerhet. Enligt statistik från Skatteverket har antalet tillstånd för att producera alkoholhaltiga drycker mer än fördubblats sedan 2013. </w:t>
      </w:r>
    </w:p>
    <w:p w:rsidR="00205477" w:rsidP="00205477" w:rsidRDefault="00205477" w14:paraId="582E510E" w14:textId="11785D8C">
      <w:r w:rsidRPr="00205477">
        <w:t xml:space="preserve">Många producenter öppnar gärna upp sin verksamhet och välkomnar besökare för att visa hur tillverkningen går till. Det borde vara naturligt att den som besöker exempelvis en vingård eller ett litet bryggeri också har </w:t>
      </w:r>
      <w:r w:rsidRPr="00205477">
        <w:lastRenderedPageBreak/>
        <w:t>möjlighet köpa produkter direkt vid besöket, men det är inte tillåtet i Sverige. I nuläget hittar kreativa producenter vägar runt det ologiska svenska förbudet, men det vore naturligtvis rimligare att göra försäljningen laglig.</w:t>
      </w:r>
    </w:p>
    <w:p w:rsidRPr="00205477" w:rsidR="00205477" w:rsidP="00C63660" w:rsidRDefault="00205477" w14:paraId="08D0E971" w14:textId="48C80CEF">
      <w:pPr>
        <w:ind w:firstLine="0"/>
      </w:pPr>
      <w:r w:rsidRPr="00205477">
        <w:t xml:space="preserve">Ett påstått problem som ofta lyfts </w:t>
      </w:r>
      <w:r w:rsidR="00460CC3">
        <w:t xml:space="preserve">fram </w:t>
      </w:r>
      <w:r w:rsidRPr="00205477">
        <w:t>när gårdsförsäljning diskuteras är hur det svenska alkoholmonopolet ska kunna behållas samtidigt som man gör det tillåtet att sälja lokalproducerade alkoholhaltiga drycker. Ofta påstås också att folkhälsan skulle hotas.</w:t>
      </w:r>
    </w:p>
    <w:p w:rsidR="00205477" w:rsidP="00205477" w:rsidRDefault="00205477" w14:paraId="51983AF0" w14:textId="77777777">
      <w:r w:rsidRPr="00205477">
        <w:t>Ett exempel på ett EU-land där gårdsförsäljning är tillåten utan att alkoholmonopolet är hotat är Finland. Det har visat sig att försäljningen handlar om små volymer och att det dessutom är relativt dyra produkter. Gårdsförsäljningen har därmed inte haft några mätbara negativa effekter på folkhälsan.</w:t>
      </w:r>
    </w:p>
    <w:p w:rsidR="00205477" w:rsidP="00205477" w:rsidRDefault="00205477" w14:paraId="5819ED71" w14:textId="77777777">
      <w:r w:rsidRPr="00205477">
        <w:t>En möjlig väg för att införa gårdsförsäljning i Sverige kan vara att kopiera den finska lösningen. Ett annat alternativ är att låta gårdarna bli ombud för Systembolaget, med möjlighet att lagerhålla de egna produkterna.</w:t>
      </w:r>
    </w:p>
    <w:p w:rsidRPr="00205477" w:rsidR="00205477" w:rsidP="00205477" w:rsidRDefault="00205477" w14:paraId="75B6E33C" w14:textId="3DA50C6F">
      <w:r w:rsidRPr="00205477">
        <w:t>Frågan om gårdsförsäljning har utretts flera gånger. De utredningar som har genomför</w:t>
      </w:r>
      <w:r w:rsidR="00460CC3">
        <w:t>t</w:t>
      </w:r>
      <w:r w:rsidRPr="00205477">
        <w:t xml:space="preserve">s har dock landat i olyckliga slutsatser. Gårdsförsäljning skulle medföra positiva effekter för turismen och ge svenska producenter liknande möjligheter som deras motsvarigheter i andra länder har. Därför </w:t>
      </w:r>
      <w:r w:rsidRPr="00205477">
        <w:lastRenderedPageBreak/>
        <w:t>bör gårdsförsäljning av lokalproducerade alkoholhaltiga drycker tillåtas i Sverige.</w:t>
      </w:r>
    </w:p>
    <w:p w:rsidR="00205477" w:rsidP="00EC734F" w:rsidRDefault="00205477" w14:paraId="1D8368B5"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FFDE9FBAC6BA44D78BDF9760FC3D33CB"/>
        </w:placeholder>
        <w15:appearance w15:val="hidden"/>
      </w:sdtPr>
      <w:sdtEndPr>
        <w:rPr>
          <w:i w:val="0"/>
          <w:noProof w:val="0"/>
        </w:rPr>
      </w:sdtEndPr>
      <w:sdtContent>
        <w:p w:rsidR="004801AC" w:rsidP="00AC2D04" w:rsidRDefault="00460CC3" w14:paraId="1F735D54" w14:textId="3BC2C1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2D64DE" w:rsidRDefault="002D64DE" w14:paraId="35254846" w14:textId="77777777"/>
    <w:sectPr w:rsidR="002D64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B785" w14:textId="77777777" w:rsidR="002F6913" w:rsidRDefault="002F6913" w:rsidP="000C1CAD">
      <w:pPr>
        <w:spacing w:line="240" w:lineRule="auto"/>
      </w:pPr>
      <w:r>
        <w:separator/>
      </w:r>
    </w:p>
  </w:endnote>
  <w:endnote w:type="continuationSeparator" w:id="0">
    <w:p w14:paraId="3BDBB74C" w14:textId="77777777" w:rsidR="002F6913" w:rsidRDefault="002F69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757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2F4F" w14:textId="363E4A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0C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B453A" w14:textId="77777777" w:rsidR="002F6913" w:rsidRDefault="002F6913" w:rsidP="000C1CAD">
      <w:pPr>
        <w:spacing w:line="240" w:lineRule="auto"/>
      </w:pPr>
      <w:r>
        <w:separator/>
      </w:r>
    </w:p>
  </w:footnote>
  <w:footnote w:type="continuationSeparator" w:id="0">
    <w:p w14:paraId="77C7F173" w14:textId="77777777" w:rsidR="002F6913" w:rsidRDefault="002F69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670A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E553E" wp14:anchorId="5E2E61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0CC3" w14:paraId="3C28E85E" w14:textId="283ECF5E">
                          <w:pPr>
                            <w:jc w:val="right"/>
                          </w:pPr>
                          <w:sdt>
                            <w:sdtPr>
                              <w:alias w:val="CC_Noformat_Partikod"/>
                              <w:tag w:val="CC_Noformat_Partikod"/>
                              <w:id w:val="-53464382"/>
                              <w:placeholder>
                                <w:docPart w:val="27958B8F92394FACA86914D237D25484"/>
                              </w:placeholder>
                              <w:text/>
                            </w:sdtPr>
                            <w:sdtEndPr/>
                            <w:sdtContent>
                              <w:r w:rsidR="00205477">
                                <w:t>M</w:t>
                              </w:r>
                            </w:sdtContent>
                          </w:sdt>
                          <w:sdt>
                            <w:sdtPr>
                              <w:alias w:val="CC_Noformat_Partinummer"/>
                              <w:tag w:val="CC_Noformat_Partinummer"/>
                              <w:id w:val="-1709555926"/>
                              <w:placeholder>
                                <w:docPart w:val="ACEC6E3029CD493985DE4F34D21830B0"/>
                              </w:placeholder>
                              <w:text/>
                            </w:sdtPr>
                            <w:sdtEndPr/>
                            <w:sdtContent>
                              <w:r w:rsidR="006C6D37">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E61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0CC3" w14:paraId="3C28E85E" w14:textId="283ECF5E">
                    <w:pPr>
                      <w:jc w:val="right"/>
                    </w:pPr>
                    <w:sdt>
                      <w:sdtPr>
                        <w:alias w:val="CC_Noformat_Partikod"/>
                        <w:tag w:val="CC_Noformat_Partikod"/>
                        <w:id w:val="-53464382"/>
                        <w:placeholder>
                          <w:docPart w:val="27958B8F92394FACA86914D237D25484"/>
                        </w:placeholder>
                        <w:text/>
                      </w:sdtPr>
                      <w:sdtEndPr/>
                      <w:sdtContent>
                        <w:r w:rsidR="00205477">
                          <w:t>M</w:t>
                        </w:r>
                      </w:sdtContent>
                    </w:sdt>
                    <w:sdt>
                      <w:sdtPr>
                        <w:alias w:val="CC_Noformat_Partinummer"/>
                        <w:tag w:val="CC_Noformat_Partinummer"/>
                        <w:id w:val="-1709555926"/>
                        <w:placeholder>
                          <w:docPart w:val="ACEC6E3029CD493985DE4F34D21830B0"/>
                        </w:placeholder>
                        <w:text/>
                      </w:sdtPr>
                      <w:sdtEndPr/>
                      <w:sdtContent>
                        <w:r w:rsidR="006C6D37">
                          <w:t>1503</w:t>
                        </w:r>
                      </w:sdtContent>
                    </w:sdt>
                  </w:p>
                </w:txbxContent>
              </v:textbox>
              <w10:wrap anchorx="page"/>
            </v:shape>
          </w:pict>
        </mc:Fallback>
      </mc:AlternateContent>
    </w:r>
  </w:p>
  <w:p w:rsidRPr="00293C4F" w:rsidR="004F35FE" w:rsidP="00776B74" w:rsidRDefault="004F35FE" w14:paraId="4512D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CC3" w14:paraId="5520FFD5" w14:textId="592020FE">
    <w:pPr>
      <w:jc w:val="right"/>
    </w:pPr>
    <w:sdt>
      <w:sdtPr>
        <w:alias w:val="CC_Noformat_Partikod"/>
        <w:tag w:val="CC_Noformat_Partikod"/>
        <w:id w:val="559911109"/>
        <w:placeholder>
          <w:docPart w:val="ACEC6E3029CD493985DE4F34D21830B0"/>
        </w:placeholder>
        <w:text/>
      </w:sdtPr>
      <w:sdtEndPr/>
      <w:sdtContent>
        <w:r w:rsidR="00205477">
          <w:t>M</w:t>
        </w:r>
      </w:sdtContent>
    </w:sdt>
    <w:sdt>
      <w:sdtPr>
        <w:alias w:val="CC_Noformat_Partinummer"/>
        <w:tag w:val="CC_Noformat_Partinummer"/>
        <w:id w:val="1197820850"/>
        <w:text/>
      </w:sdtPr>
      <w:sdtEndPr/>
      <w:sdtContent>
        <w:r w:rsidR="006C6D37">
          <w:t>1503</w:t>
        </w:r>
      </w:sdtContent>
    </w:sdt>
  </w:p>
  <w:p w:rsidR="004F35FE" w:rsidP="00776B74" w:rsidRDefault="004F35FE" w14:paraId="6E0364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0CC3" w14:paraId="3C77B1E8" w14:textId="3D3EA6B0">
    <w:pPr>
      <w:jc w:val="right"/>
    </w:pPr>
    <w:sdt>
      <w:sdtPr>
        <w:alias w:val="CC_Noformat_Partikod"/>
        <w:tag w:val="CC_Noformat_Partikod"/>
        <w:id w:val="1471015553"/>
        <w:lock w:val="contentLocked"/>
        <w:text/>
      </w:sdtPr>
      <w:sdtEndPr/>
      <w:sdtContent>
        <w:r w:rsidR="00205477">
          <w:t>M</w:t>
        </w:r>
      </w:sdtContent>
    </w:sdt>
    <w:sdt>
      <w:sdtPr>
        <w:alias w:val="CC_Noformat_Partinummer"/>
        <w:tag w:val="CC_Noformat_Partinummer"/>
        <w:id w:val="-2014525982"/>
        <w:lock w:val="contentLocked"/>
        <w:text/>
      </w:sdtPr>
      <w:sdtEndPr/>
      <w:sdtContent>
        <w:r w:rsidR="006C6D37">
          <w:t>1503</w:t>
        </w:r>
      </w:sdtContent>
    </w:sdt>
  </w:p>
  <w:p w:rsidR="004F35FE" w:rsidP="00A314CF" w:rsidRDefault="00460CC3" w14:paraId="56F0EE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0CC3" w14:paraId="73EEB0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0CC3" w14:paraId="26FB00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:1198</w:t>
        </w:r>
      </w:sdtContent>
    </w:sdt>
  </w:p>
  <w:p w:rsidR="004F35FE" w:rsidP="00E03A3D" w:rsidRDefault="00460CC3" w14:paraId="0657E3AC"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205477" w14:paraId="74C5F9E0" w14:textId="77777777">
        <w:pPr>
          <w:pStyle w:val="FSHRub2"/>
        </w:pPr>
        <w:r>
          <w:t>Gårdsförsäljning av lokalproducerade alkoholhaltiga drycker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A0FE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69BD"/>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6107"/>
    <w:rsid w:val="001C756B"/>
    <w:rsid w:val="001C774A"/>
    <w:rsid w:val="001D0E3E"/>
    <w:rsid w:val="001D218A"/>
    <w:rsid w:val="001D2BAE"/>
    <w:rsid w:val="001D2E2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5477"/>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4DE"/>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91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318"/>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1FD3"/>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CC3"/>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88F"/>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FE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D37"/>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2C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5F86"/>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F1D"/>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29D"/>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353"/>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D04"/>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936"/>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76B"/>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660"/>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486E6"/>
  <w15:chartTrackingRefBased/>
  <w15:docId w15:val="{F0EB4ED1-CB4A-46A2-BC63-5BB9C4BE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05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C6BBDED0134B0AAA24326FBEB3C4BC"/>
        <w:category>
          <w:name w:val="Allmänt"/>
          <w:gallery w:val="placeholder"/>
        </w:category>
        <w:types>
          <w:type w:val="bbPlcHdr"/>
        </w:types>
        <w:behaviors>
          <w:behavior w:val="content"/>
        </w:behaviors>
        <w:guid w:val="{467A256E-AC96-436A-8F35-DC457F51CB5C}"/>
      </w:docPartPr>
      <w:docPartBody>
        <w:p w:rsidR="006D18FE" w:rsidRDefault="00760B6C">
          <w:pPr>
            <w:pStyle w:val="BAC6BBDED0134B0AAA24326FBEB3C4BC"/>
          </w:pPr>
          <w:r w:rsidRPr="005A0A93">
            <w:rPr>
              <w:rStyle w:val="Platshllartext"/>
            </w:rPr>
            <w:t>Förslag till riksdagsbeslut</w:t>
          </w:r>
        </w:p>
      </w:docPartBody>
    </w:docPart>
    <w:docPart>
      <w:docPartPr>
        <w:name w:val="32E67D4583C1489D94B869CC52F2B062"/>
        <w:category>
          <w:name w:val="Allmänt"/>
          <w:gallery w:val="placeholder"/>
        </w:category>
        <w:types>
          <w:type w:val="bbPlcHdr"/>
        </w:types>
        <w:behaviors>
          <w:behavior w:val="content"/>
        </w:behaviors>
        <w:guid w:val="{4C412ED8-B588-4E09-BCF0-0FC1BB9893CB}"/>
      </w:docPartPr>
      <w:docPartBody>
        <w:p w:rsidR="006D18FE" w:rsidRDefault="00760B6C">
          <w:pPr>
            <w:pStyle w:val="32E67D4583C1489D94B869CC52F2B062"/>
          </w:pPr>
          <w:r w:rsidRPr="005A0A93">
            <w:rPr>
              <w:rStyle w:val="Platshllartext"/>
            </w:rPr>
            <w:t>Motivering</w:t>
          </w:r>
        </w:p>
      </w:docPartBody>
    </w:docPart>
    <w:docPart>
      <w:docPartPr>
        <w:name w:val="FFDE9FBAC6BA44D78BDF9760FC3D33CB"/>
        <w:category>
          <w:name w:val="Allmänt"/>
          <w:gallery w:val="placeholder"/>
        </w:category>
        <w:types>
          <w:type w:val="bbPlcHdr"/>
        </w:types>
        <w:behaviors>
          <w:behavior w:val="content"/>
        </w:behaviors>
        <w:guid w:val="{D16FD645-D068-4661-9F17-00AAAD427DCB}"/>
      </w:docPartPr>
      <w:docPartBody>
        <w:p w:rsidR="006D18FE" w:rsidRDefault="00760B6C">
          <w:pPr>
            <w:pStyle w:val="FFDE9FBAC6BA44D78BDF9760FC3D33CB"/>
          </w:pPr>
          <w:r w:rsidRPr="00490DAC">
            <w:rPr>
              <w:rStyle w:val="Platshllartext"/>
            </w:rPr>
            <w:t>Skriv ej här, motionärer infogas via panel!</w:t>
          </w:r>
        </w:p>
      </w:docPartBody>
    </w:docPart>
    <w:docPart>
      <w:docPartPr>
        <w:name w:val="27958B8F92394FACA86914D237D25484"/>
        <w:category>
          <w:name w:val="Allmänt"/>
          <w:gallery w:val="placeholder"/>
        </w:category>
        <w:types>
          <w:type w:val="bbPlcHdr"/>
        </w:types>
        <w:behaviors>
          <w:behavior w:val="content"/>
        </w:behaviors>
        <w:guid w:val="{D8148E66-A80B-4DCA-A0AC-968B7C9D0CF5}"/>
      </w:docPartPr>
      <w:docPartBody>
        <w:p w:rsidR="006D18FE" w:rsidRDefault="00760B6C">
          <w:pPr>
            <w:pStyle w:val="27958B8F92394FACA86914D237D25484"/>
          </w:pPr>
          <w:r>
            <w:rPr>
              <w:rStyle w:val="Platshllartext"/>
            </w:rPr>
            <w:t xml:space="preserve"> </w:t>
          </w:r>
        </w:p>
      </w:docPartBody>
    </w:docPart>
    <w:docPart>
      <w:docPartPr>
        <w:name w:val="ACEC6E3029CD493985DE4F34D21830B0"/>
        <w:category>
          <w:name w:val="Allmänt"/>
          <w:gallery w:val="placeholder"/>
        </w:category>
        <w:types>
          <w:type w:val="bbPlcHdr"/>
        </w:types>
        <w:behaviors>
          <w:behavior w:val="content"/>
        </w:behaviors>
        <w:guid w:val="{871964FF-1FDC-4262-A599-BF9CF178690C}"/>
      </w:docPartPr>
      <w:docPartBody>
        <w:p w:rsidR="006D18FE" w:rsidRDefault="00760B6C">
          <w:pPr>
            <w:pStyle w:val="ACEC6E3029CD493985DE4F34D21830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6C"/>
    <w:rsid w:val="004C36A8"/>
    <w:rsid w:val="006D18FE"/>
    <w:rsid w:val="00760B6C"/>
    <w:rsid w:val="00FD59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C6BBDED0134B0AAA24326FBEB3C4BC">
    <w:name w:val="BAC6BBDED0134B0AAA24326FBEB3C4BC"/>
  </w:style>
  <w:style w:type="paragraph" w:customStyle="1" w:styleId="EC4100C68B1540148C73034AAADCB194">
    <w:name w:val="EC4100C68B1540148C73034AAADCB194"/>
  </w:style>
  <w:style w:type="paragraph" w:customStyle="1" w:styleId="20F5DB58D80F4342B44B77689602DEDB">
    <w:name w:val="20F5DB58D80F4342B44B77689602DEDB"/>
  </w:style>
  <w:style w:type="paragraph" w:customStyle="1" w:styleId="32E67D4583C1489D94B869CC52F2B062">
    <w:name w:val="32E67D4583C1489D94B869CC52F2B062"/>
  </w:style>
  <w:style w:type="paragraph" w:customStyle="1" w:styleId="FFDE9FBAC6BA44D78BDF9760FC3D33CB">
    <w:name w:val="FFDE9FBAC6BA44D78BDF9760FC3D33CB"/>
  </w:style>
  <w:style w:type="paragraph" w:customStyle="1" w:styleId="27958B8F92394FACA86914D237D25484">
    <w:name w:val="27958B8F92394FACA86914D237D25484"/>
  </w:style>
  <w:style w:type="paragraph" w:customStyle="1" w:styleId="ACEC6E3029CD493985DE4F34D21830B0">
    <w:name w:val="ACEC6E3029CD493985DE4F34D2183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241AD-09FB-49F2-B0E0-EE186E09198F}"/>
</file>

<file path=customXml/itemProps2.xml><?xml version="1.0" encoding="utf-8"?>
<ds:datastoreItem xmlns:ds="http://schemas.openxmlformats.org/officeDocument/2006/customXml" ds:itemID="{D67F9A1D-76BE-4BEF-8D1C-9FF84166DEB3}"/>
</file>

<file path=customXml/itemProps3.xml><?xml version="1.0" encoding="utf-8"?>
<ds:datastoreItem xmlns:ds="http://schemas.openxmlformats.org/officeDocument/2006/customXml" ds:itemID="{21AEE706-3FA5-4D79-91CA-472278DBDBD6}"/>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1932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M1503 Gårdsförsäljning av lokalproducerade alkoholhaltiga drycker</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