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6FC7FC1731642469B02945EF024F6DF"/>
        </w:placeholder>
        <w:text/>
      </w:sdtPr>
      <w:sdtEndPr/>
      <w:sdtContent>
        <w:p w:rsidRPr="009B062B" w:rsidR="00AF30DD" w:rsidP="00C928FD" w:rsidRDefault="00AF30DD" w14:paraId="285B32B1" w14:textId="77777777">
          <w:pPr>
            <w:pStyle w:val="Rubrik1"/>
            <w:spacing w:after="300"/>
          </w:pPr>
          <w:r w:rsidRPr="009B062B">
            <w:t>Förslag till riksdagsbeslut</w:t>
          </w:r>
        </w:p>
      </w:sdtContent>
    </w:sdt>
    <w:sdt>
      <w:sdtPr>
        <w:alias w:val="Yrkande 1"/>
        <w:tag w:val="69189886-a01f-4772-ab9b-30164e0563b6"/>
        <w:id w:val="190126272"/>
        <w:lock w:val="sdtLocked"/>
      </w:sdtPr>
      <w:sdtEndPr/>
      <w:sdtContent>
        <w:p w:rsidR="0035447F" w:rsidRDefault="001C2990" w14:paraId="7F6FF8DC" w14:textId="77777777">
          <w:pPr>
            <w:pStyle w:val="Frslagstext"/>
            <w:numPr>
              <w:ilvl w:val="0"/>
              <w:numId w:val="0"/>
            </w:numPr>
          </w:pPr>
          <w:r>
            <w:t>Riksdagen ställer sig bakom det som anförs i motionen om att ge de regionala skyddsombuden utökad tillträdesrätt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0256D48EFD4128B4B3D1042C37D934"/>
        </w:placeholder>
        <w:text/>
      </w:sdtPr>
      <w:sdtEndPr/>
      <w:sdtContent>
        <w:p w:rsidRPr="009B062B" w:rsidR="006D79C9" w:rsidP="00C928FD" w:rsidRDefault="006D79C9" w14:paraId="21FC1A90" w14:textId="77777777">
          <w:pPr>
            <w:pStyle w:val="Rubrik1"/>
          </w:pPr>
          <w:r>
            <w:t>Motivering</w:t>
          </w:r>
        </w:p>
      </w:sdtContent>
    </w:sdt>
    <w:bookmarkEnd w:displacedByCustomXml="prev" w:id="3"/>
    <w:bookmarkEnd w:displacedByCustomXml="prev" w:id="4"/>
    <w:p w:rsidRPr="00C928FD" w:rsidR="00590629" w:rsidP="00C928FD" w:rsidRDefault="00590629" w14:paraId="52FB9E64" w14:textId="3DFCB0B1">
      <w:pPr>
        <w:pStyle w:val="Normalutanindragellerluft"/>
        <w:rPr>
          <w:spacing w:val="-1"/>
        </w:rPr>
      </w:pPr>
      <w:r w:rsidRPr="00C928FD">
        <w:rPr>
          <w:spacing w:val="-1"/>
        </w:rPr>
        <w:t xml:space="preserve">När du går till ditt arbete ska du vara och känna dig trygg. Enligt arbetsmiljölagen, så ansvarar </w:t>
      </w:r>
      <w:r w:rsidRPr="00C928FD" w:rsidR="001C2990">
        <w:rPr>
          <w:spacing w:val="-1"/>
        </w:rPr>
        <w:t>a</w:t>
      </w:r>
      <w:r w:rsidRPr="00C928FD">
        <w:rPr>
          <w:spacing w:val="-1"/>
        </w:rPr>
        <w:t>rbetsgivaren för arbetsmiljön. Men för att arbetsmiljöarbetet ska fungera bra behövs skyddsombud som hjälper till och företräder de anställda. Tyvärr finns det många arbetsplatser som idag helt saknar skyddsombud, framförallt många mindre arbetsplatser där förekomsten av otrygga visstidsanställningar är stor. Det gör att möjligheten att välja lokala skyddsombud är mindre och därmed att många arbetsplatser helt saknar egna skyddsombud. I sådana fall, så kan istället facken utse regionala skyddsombud som träder in.</w:t>
      </w:r>
    </w:p>
    <w:p w:rsidR="00590629" w:rsidP="00C928FD" w:rsidRDefault="00590629" w14:paraId="19F84024" w14:textId="43097102">
      <w:r>
        <w:t xml:space="preserve">Idag krävs att det finns fackliga medlemmar på en arbetsplats för att ett regionalt skyddsombud ska ha rätt att komma in på en arbetsplats. Det gör att många anställda på </w:t>
      </w:r>
      <w:r w:rsidRPr="00C928FD">
        <w:rPr>
          <w:spacing w:val="-2"/>
        </w:rPr>
        <w:t>mindre arbetsplatser i praktiken saknar skydd eller möjligheter att påverka sin arbetsmiljö.</w:t>
      </w:r>
      <w:r>
        <w:t xml:space="preserve"> De regionala skyddsombuden borde få utökad tillträdesrätt. Den fackliga kopplingen är helt nödvändig för att garantera </w:t>
      </w:r>
      <w:r w:rsidR="001C2990">
        <w:t>a</w:t>
      </w:r>
      <w:r>
        <w:t>tt skyddsombuden faktiskt står på de anställdas sida och inte arbetsgivarens.</w:t>
      </w:r>
    </w:p>
    <w:p w:rsidR="00590629" w:rsidP="00C928FD" w:rsidRDefault="00590629" w14:paraId="63C16870" w14:textId="5C412999">
      <w:r>
        <w:t>Dessutom behövs den fackliga organisationen för att skydda skyddsombuden. Som skyddsombud ska du vara trygg i att kunna utföra ditt arbete utan rädsla för repressalier från arbetsgivaren. Samma sak gäller de regionala skyddsombuden. Då skyddsombudet ju är arbetstagarnas representant i arbetsmiljöarbetet är det rimligt att just arbetstagar</w:t>
      </w:r>
      <w:r w:rsidR="00C928FD">
        <w:softHyphen/>
      </w:r>
      <w:r>
        <w:t>organisationen är den som utser ombudet.</w:t>
      </w:r>
    </w:p>
    <w:sdt>
      <w:sdtPr>
        <w:rPr>
          <w:i/>
          <w:noProof/>
        </w:rPr>
        <w:alias w:val="CC_Underskrifter"/>
        <w:tag w:val="CC_Underskrifter"/>
        <w:id w:val="583496634"/>
        <w:lock w:val="sdtContentLocked"/>
        <w:placeholder>
          <w:docPart w:val="4EEE005A6FD447CF877F11548BBB3406"/>
        </w:placeholder>
      </w:sdtPr>
      <w:sdtEndPr>
        <w:rPr>
          <w:i w:val="0"/>
          <w:noProof w:val="0"/>
        </w:rPr>
      </w:sdtEndPr>
      <w:sdtContent>
        <w:p w:rsidR="009917DE" w:rsidP="009917DE" w:rsidRDefault="009917DE" w14:paraId="38DFB258" w14:textId="77777777"/>
        <w:p w:rsidRPr="008E0FE2" w:rsidR="004801AC" w:rsidP="009917DE" w:rsidRDefault="00C928FD" w14:paraId="75D29FA4" w14:textId="678919D9"/>
      </w:sdtContent>
    </w:sdt>
    <w:tbl>
      <w:tblPr>
        <w:tblW w:w="5000" w:type="pct"/>
        <w:tblLook w:val="04A0" w:firstRow="1" w:lastRow="0" w:firstColumn="1" w:lastColumn="0" w:noHBand="0" w:noVBand="1"/>
        <w:tblCaption w:val="underskrifter"/>
      </w:tblPr>
      <w:tblGrid>
        <w:gridCol w:w="4252"/>
        <w:gridCol w:w="4252"/>
      </w:tblGrid>
      <w:tr w:rsidR="0035447F" w14:paraId="154C3D8A" w14:textId="77777777">
        <w:trPr>
          <w:cantSplit/>
        </w:trPr>
        <w:tc>
          <w:tcPr>
            <w:tcW w:w="50" w:type="pct"/>
            <w:vAlign w:val="bottom"/>
          </w:tcPr>
          <w:p w:rsidR="0035447F" w:rsidRDefault="001C2990" w14:paraId="5FC21947" w14:textId="77777777">
            <w:pPr>
              <w:pStyle w:val="Underskrifter"/>
            </w:pPr>
            <w:r>
              <w:t>Gunilla Carlsson (S)</w:t>
            </w:r>
          </w:p>
        </w:tc>
        <w:tc>
          <w:tcPr>
            <w:tcW w:w="50" w:type="pct"/>
            <w:vAlign w:val="bottom"/>
          </w:tcPr>
          <w:p w:rsidR="0035447F" w:rsidRDefault="0035447F" w14:paraId="3450A810" w14:textId="77777777">
            <w:pPr>
              <w:pStyle w:val="Underskrifter"/>
            </w:pPr>
          </w:p>
        </w:tc>
      </w:tr>
    </w:tbl>
    <w:p w:rsidR="00AD0DA5" w:rsidRDefault="00AD0DA5" w14:paraId="7936F3F8" w14:textId="77777777"/>
    <w:sectPr w:rsidR="00AD0DA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BE98" w14:textId="77777777" w:rsidR="00545C52" w:rsidRDefault="00545C52" w:rsidP="000C1CAD">
      <w:pPr>
        <w:spacing w:line="240" w:lineRule="auto"/>
      </w:pPr>
      <w:r>
        <w:separator/>
      </w:r>
    </w:p>
  </w:endnote>
  <w:endnote w:type="continuationSeparator" w:id="0">
    <w:p w14:paraId="3FC679CB" w14:textId="77777777" w:rsidR="00545C52" w:rsidRDefault="00545C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48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5E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1D81A" w14:textId="6BBAAEC8" w:rsidR="00262EA3" w:rsidRPr="009917DE" w:rsidRDefault="00262EA3" w:rsidP="00991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B087" w14:textId="77777777" w:rsidR="00545C52" w:rsidRDefault="00545C52" w:rsidP="000C1CAD">
      <w:pPr>
        <w:spacing w:line="240" w:lineRule="auto"/>
      </w:pPr>
      <w:r>
        <w:separator/>
      </w:r>
    </w:p>
  </w:footnote>
  <w:footnote w:type="continuationSeparator" w:id="0">
    <w:p w14:paraId="04B0B8E0" w14:textId="77777777" w:rsidR="00545C52" w:rsidRDefault="00545C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E0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D5DA4" wp14:editId="147E45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751D42" w14:textId="2DC9A9A5" w:rsidR="00262EA3" w:rsidRDefault="00C928FD" w:rsidP="008103B5">
                          <w:pPr>
                            <w:jc w:val="right"/>
                          </w:pPr>
                          <w:sdt>
                            <w:sdtPr>
                              <w:alias w:val="CC_Noformat_Partikod"/>
                              <w:tag w:val="CC_Noformat_Partikod"/>
                              <w:id w:val="-53464382"/>
                              <w:text/>
                            </w:sdtPr>
                            <w:sdtEndPr/>
                            <w:sdtContent>
                              <w:r w:rsidR="00590629">
                                <w:t>S</w:t>
                              </w:r>
                            </w:sdtContent>
                          </w:sdt>
                          <w:sdt>
                            <w:sdtPr>
                              <w:alias w:val="CC_Noformat_Partinummer"/>
                              <w:tag w:val="CC_Noformat_Partinummer"/>
                              <w:id w:val="-1709555926"/>
                              <w:text/>
                            </w:sdtPr>
                            <w:sdtEndPr/>
                            <w:sdtContent>
                              <w:r w:rsidR="00590629">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D5D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751D42" w14:textId="2DC9A9A5" w:rsidR="00262EA3" w:rsidRDefault="00C928FD" w:rsidP="008103B5">
                    <w:pPr>
                      <w:jc w:val="right"/>
                    </w:pPr>
                    <w:sdt>
                      <w:sdtPr>
                        <w:alias w:val="CC_Noformat_Partikod"/>
                        <w:tag w:val="CC_Noformat_Partikod"/>
                        <w:id w:val="-53464382"/>
                        <w:text/>
                      </w:sdtPr>
                      <w:sdtEndPr/>
                      <w:sdtContent>
                        <w:r w:rsidR="00590629">
                          <w:t>S</w:t>
                        </w:r>
                      </w:sdtContent>
                    </w:sdt>
                    <w:sdt>
                      <w:sdtPr>
                        <w:alias w:val="CC_Noformat_Partinummer"/>
                        <w:tag w:val="CC_Noformat_Partinummer"/>
                        <w:id w:val="-1709555926"/>
                        <w:text/>
                      </w:sdtPr>
                      <w:sdtEndPr/>
                      <w:sdtContent>
                        <w:r w:rsidR="00590629">
                          <w:t>1456</w:t>
                        </w:r>
                      </w:sdtContent>
                    </w:sdt>
                  </w:p>
                </w:txbxContent>
              </v:textbox>
              <w10:wrap anchorx="page"/>
            </v:shape>
          </w:pict>
        </mc:Fallback>
      </mc:AlternateContent>
    </w:r>
  </w:p>
  <w:p w14:paraId="5EE485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37FEB" w14:textId="77777777" w:rsidR="00262EA3" w:rsidRDefault="00262EA3" w:rsidP="008563AC">
    <w:pPr>
      <w:jc w:val="right"/>
    </w:pPr>
  </w:p>
  <w:p w14:paraId="108F1E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4D55" w14:textId="77777777" w:rsidR="00262EA3" w:rsidRDefault="00C928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47BE08" wp14:editId="1A521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9AA00D" w14:textId="7819DE30" w:rsidR="00262EA3" w:rsidRDefault="00C928FD" w:rsidP="00A314CF">
    <w:pPr>
      <w:pStyle w:val="FSHNormal"/>
      <w:spacing w:before="40"/>
    </w:pPr>
    <w:sdt>
      <w:sdtPr>
        <w:alias w:val="CC_Noformat_Motionstyp"/>
        <w:tag w:val="CC_Noformat_Motionstyp"/>
        <w:id w:val="1162973129"/>
        <w:lock w:val="sdtContentLocked"/>
        <w15:appearance w15:val="hidden"/>
        <w:text/>
      </w:sdtPr>
      <w:sdtEndPr/>
      <w:sdtContent>
        <w:r w:rsidR="009917DE">
          <w:t>Enskild motion</w:t>
        </w:r>
      </w:sdtContent>
    </w:sdt>
    <w:r w:rsidR="00821B36">
      <w:t xml:space="preserve"> </w:t>
    </w:r>
    <w:sdt>
      <w:sdtPr>
        <w:alias w:val="CC_Noformat_Partikod"/>
        <w:tag w:val="CC_Noformat_Partikod"/>
        <w:id w:val="1471015553"/>
        <w:text/>
      </w:sdtPr>
      <w:sdtEndPr/>
      <w:sdtContent>
        <w:r w:rsidR="00590629">
          <w:t>S</w:t>
        </w:r>
      </w:sdtContent>
    </w:sdt>
    <w:sdt>
      <w:sdtPr>
        <w:alias w:val="CC_Noformat_Partinummer"/>
        <w:tag w:val="CC_Noformat_Partinummer"/>
        <w:id w:val="-2014525982"/>
        <w:text/>
      </w:sdtPr>
      <w:sdtEndPr/>
      <w:sdtContent>
        <w:r w:rsidR="00590629">
          <w:t>1456</w:t>
        </w:r>
      </w:sdtContent>
    </w:sdt>
  </w:p>
  <w:p w14:paraId="6AFAFB52" w14:textId="77777777" w:rsidR="00262EA3" w:rsidRPr="008227B3" w:rsidRDefault="00C928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886882" w14:textId="1E83B4CF" w:rsidR="00262EA3" w:rsidRPr="008227B3" w:rsidRDefault="00C928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17D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17DE">
          <w:t>:1961</w:t>
        </w:r>
      </w:sdtContent>
    </w:sdt>
  </w:p>
  <w:p w14:paraId="411E1679" w14:textId="32B35379" w:rsidR="00262EA3" w:rsidRDefault="00C928FD" w:rsidP="00E03A3D">
    <w:pPr>
      <w:pStyle w:val="Motionr"/>
    </w:pPr>
    <w:sdt>
      <w:sdtPr>
        <w:alias w:val="CC_Noformat_Avtext"/>
        <w:tag w:val="CC_Noformat_Avtext"/>
        <w:id w:val="-2020768203"/>
        <w:lock w:val="sdtContentLocked"/>
        <w15:appearance w15:val="hidden"/>
        <w:text/>
      </w:sdtPr>
      <w:sdtEndPr/>
      <w:sdtContent>
        <w:r w:rsidR="009917DE">
          <w:t>av Gunilla Carlsson (S)</w:t>
        </w:r>
      </w:sdtContent>
    </w:sdt>
  </w:p>
  <w:sdt>
    <w:sdtPr>
      <w:alias w:val="CC_Noformat_Rubtext"/>
      <w:tag w:val="CC_Noformat_Rubtext"/>
      <w:id w:val="-218060500"/>
      <w:lock w:val="sdtLocked"/>
      <w:text/>
    </w:sdtPr>
    <w:sdtEndPr/>
    <w:sdtContent>
      <w:p w14:paraId="3A50F23B" w14:textId="274E9B43" w:rsidR="00262EA3" w:rsidRDefault="00590629" w:rsidP="00283E0F">
        <w:pPr>
          <w:pStyle w:val="FSHRub2"/>
        </w:pPr>
        <w:r>
          <w:t>De regionala skyddsombudens tillträdesrätt</w:t>
        </w:r>
      </w:p>
    </w:sdtContent>
  </w:sdt>
  <w:sdt>
    <w:sdtPr>
      <w:alias w:val="CC_Boilerplate_3"/>
      <w:tag w:val="CC_Boilerplate_3"/>
      <w:id w:val="1606463544"/>
      <w:lock w:val="sdtContentLocked"/>
      <w15:appearance w15:val="hidden"/>
      <w:text w:multiLine="1"/>
    </w:sdtPr>
    <w:sdtEndPr/>
    <w:sdtContent>
      <w:p w14:paraId="4E6985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906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99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BA"/>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7F"/>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4B"/>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52"/>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29"/>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B0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DE"/>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A5"/>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C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F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CF6"/>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6024A"/>
  <w15:chartTrackingRefBased/>
  <w15:docId w15:val="{B29827EC-2AD5-4663-AFA0-FB755CAB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C7FC1731642469B02945EF024F6DF"/>
        <w:category>
          <w:name w:val="Allmänt"/>
          <w:gallery w:val="placeholder"/>
        </w:category>
        <w:types>
          <w:type w:val="bbPlcHdr"/>
        </w:types>
        <w:behaviors>
          <w:behavior w:val="content"/>
        </w:behaviors>
        <w:guid w:val="{18770EDF-A2B0-4C89-B184-C96C69214321}"/>
      </w:docPartPr>
      <w:docPartBody>
        <w:p w:rsidR="007E1636" w:rsidRDefault="00F33EF8">
          <w:pPr>
            <w:pStyle w:val="06FC7FC1731642469B02945EF024F6DF"/>
          </w:pPr>
          <w:r w:rsidRPr="005A0A93">
            <w:rPr>
              <w:rStyle w:val="Platshllartext"/>
            </w:rPr>
            <w:t>Förslag till riksdagsbeslut</w:t>
          </w:r>
        </w:p>
      </w:docPartBody>
    </w:docPart>
    <w:docPart>
      <w:docPartPr>
        <w:name w:val="2E0256D48EFD4128B4B3D1042C37D934"/>
        <w:category>
          <w:name w:val="Allmänt"/>
          <w:gallery w:val="placeholder"/>
        </w:category>
        <w:types>
          <w:type w:val="bbPlcHdr"/>
        </w:types>
        <w:behaviors>
          <w:behavior w:val="content"/>
        </w:behaviors>
        <w:guid w:val="{DCAEB2B4-42A0-424D-90DB-CD8FAF4338E7}"/>
      </w:docPartPr>
      <w:docPartBody>
        <w:p w:rsidR="007E1636" w:rsidRDefault="00F33EF8">
          <w:pPr>
            <w:pStyle w:val="2E0256D48EFD4128B4B3D1042C37D934"/>
          </w:pPr>
          <w:r w:rsidRPr="005A0A93">
            <w:rPr>
              <w:rStyle w:val="Platshllartext"/>
            </w:rPr>
            <w:t>Motivering</w:t>
          </w:r>
        </w:p>
      </w:docPartBody>
    </w:docPart>
    <w:docPart>
      <w:docPartPr>
        <w:name w:val="4EEE005A6FD447CF877F11548BBB3406"/>
        <w:category>
          <w:name w:val="Allmänt"/>
          <w:gallery w:val="placeholder"/>
        </w:category>
        <w:types>
          <w:type w:val="bbPlcHdr"/>
        </w:types>
        <w:behaviors>
          <w:behavior w:val="content"/>
        </w:behaviors>
        <w:guid w:val="{13F79432-74F7-484C-AE22-C7AD955658D5}"/>
      </w:docPartPr>
      <w:docPartBody>
        <w:p w:rsidR="007B302F" w:rsidRDefault="007B30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F8"/>
    <w:rsid w:val="007B302F"/>
    <w:rsid w:val="007E1636"/>
    <w:rsid w:val="00930E33"/>
    <w:rsid w:val="00F33E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FC7FC1731642469B02945EF024F6DF">
    <w:name w:val="06FC7FC1731642469B02945EF024F6DF"/>
  </w:style>
  <w:style w:type="paragraph" w:customStyle="1" w:styleId="2E0256D48EFD4128B4B3D1042C37D934">
    <w:name w:val="2E0256D48EFD4128B4B3D1042C37D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68183-A61F-4DFE-B956-61AC1684FCA3}"/>
</file>

<file path=customXml/itemProps2.xml><?xml version="1.0" encoding="utf-8"?>
<ds:datastoreItem xmlns:ds="http://schemas.openxmlformats.org/officeDocument/2006/customXml" ds:itemID="{94686780-618E-4958-A18B-23A91437A34C}"/>
</file>

<file path=customXml/itemProps3.xml><?xml version="1.0" encoding="utf-8"?>
<ds:datastoreItem xmlns:ds="http://schemas.openxmlformats.org/officeDocument/2006/customXml" ds:itemID="{09CBE8BB-2C12-4A17-85F6-A5916DC86C15}"/>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1446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