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19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Det finanspolitiska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Nästa steg för en god och nära 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Tillfälligt sänkt mervärdesskatt på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Förbättrat regelverk om beskattning av skog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Kompletteringar och förtydliganden i fråga om sanktioner vid skatteundandragande och bedrägerier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förbättrat resegarantisystem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Ersättningsrätt samt 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2026-02-19</SAFIR_Sammantradesdatum_Doc>
    <SAFIR_SammantradeID xmlns="C07A1A6C-0B19-41D9-BDF8-F523BA3921EB">4c31c6f7-83b1-41fa-a01d-dbcf494c7a97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CC6C536-5614-446C-8901-C6DB06B029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