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036C54" w:rsidP="007921B0">
            <w:pPr>
              <w:framePr w:w="5035" w:h="1644" w:wrap="notBeside" w:vAnchor="page" w:hAnchor="page" w:x="6573" w:y="721"/>
              <w:rPr>
                <w:sz w:val="20"/>
              </w:rPr>
            </w:pPr>
            <w:r>
              <w:rPr>
                <w:sz w:val="20"/>
              </w:rPr>
              <w:t>Dnr Fi2017/</w:t>
            </w:r>
            <w:r w:rsidR="007921B0">
              <w:rPr>
                <w:sz w:val="20"/>
              </w:rPr>
              <w:t>02552/KO</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036C54">
            <w:pPr>
              <w:pStyle w:val="Avsndare"/>
              <w:framePr w:h="2483" w:wrap="notBeside" w:x="1504"/>
              <w:rPr>
                <w:b/>
                <w:i w:val="0"/>
                <w:sz w:val="22"/>
              </w:rPr>
            </w:pPr>
            <w:r>
              <w:rPr>
                <w:b/>
                <w:i w:val="0"/>
                <w:sz w:val="22"/>
              </w:rPr>
              <w:t>Finansdepartementet</w:t>
            </w:r>
          </w:p>
        </w:tc>
      </w:tr>
      <w:tr w:rsidR="006E4E11">
        <w:trPr>
          <w:trHeight w:val="284"/>
        </w:trPr>
        <w:tc>
          <w:tcPr>
            <w:tcW w:w="4911" w:type="dxa"/>
          </w:tcPr>
          <w:p w:rsidR="006E4E11" w:rsidRDefault="00036C54">
            <w:pPr>
              <w:pStyle w:val="Avsndare"/>
              <w:framePr w:h="2483" w:wrap="notBeside" w:x="1504"/>
              <w:rPr>
                <w:bCs/>
                <w:iCs/>
              </w:rPr>
            </w:pPr>
            <w:r>
              <w:rPr>
                <w:bCs/>
                <w:iCs/>
              </w:rPr>
              <w:t>Finansmarknads- och konsumentministern</w:t>
            </w:r>
          </w:p>
        </w:tc>
      </w:tr>
      <w:tr w:rsidR="006E4E11">
        <w:trPr>
          <w:trHeight w:val="284"/>
        </w:trPr>
        <w:tc>
          <w:tcPr>
            <w:tcW w:w="4911" w:type="dxa"/>
          </w:tcPr>
          <w:p w:rsidR="006E4E11" w:rsidRDefault="006E4E11">
            <w:pPr>
              <w:pStyle w:val="Avsndare"/>
              <w:framePr w:h="2483" w:wrap="notBeside" w:x="1504"/>
              <w:rPr>
                <w:bCs/>
                <w:iCs/>
              </w:rPr>
            </w:pPr>
          </w:p>
        </w:tc>
      </w:tr>
      <w:tr w:rsidR="006E4E11" w:rsidRPr="00BA365D">
        <w:trPr>
          <w:trHeight w:val="284"/>
        </w:trPr>
        <w:tc>
          <w:tcPr>
            <w:tcW w:w="4911" w:type="dxa"/>
          </w:tcPr>
          <w:p w:rsidR="00BA365D" w:rsidRDefault="00BA365D">
            <w:pPr>
              <w:pStyle w:val="Avsndare"/>
              <w:framePr w:h="2483" w:wrap="notBeside" w:x="1504"/>
              <w:rPr>
                <w:bCs/>
                <w:iCs/>
              </w:rPr>
            </w:pPr>
          </w:p>
        </w:tc>
      </w:tr>
      <w:tr w:rsidR="006E4E11" w:rsidRPr="00BA365D">
        <w:trPr>
          <w:trHeight w:val="284"/>
        </w:trPr>
        <w:tc>
          <w:tcPr>
            <w:tcW w:w="4911" w:type="dxa"/>
          </w:tcPr>
          <w:p w:rsidR="006E4E11" w:rsidRDefault="006E4E11" w:rsidP="00BA365D">
            <w:pPr>
              <w:pStyle w:val="Avsndare"/>
              <w:framePr w:h="2483" w:wrap="notBeside" w:x="1504"/>
              <w:rPr>
                <w:bCs/>
                <w:iCs/>
              </w:rPr>
            </w:pPr>
          </w:p>
        </w:tc>
      </w:tr>
      <w:tr w:rsidR="006E4E11" w:rsidRPr="00BA365D">
        <w:trPr>
          <w:trHeight w:val="284"/>
        </w:trPr>
        <w:tc>
          <w:tcPr>
            <w:tcW w:w="4911" w:type="dxa"/>
          </w:tcPr>
          <w:p w:rsidR="006E4E11" w:rsidRDefault="006E4E11">
            <w:pPr>
              <w:pStyle w:val="Avsndare"/>
              <w:framePr w:h="2483" w:wrap="notBeside" w:x="1504"/>
              <w:rPr>
                <w:bCs/>
                <w:iCs/>
              </w:rPr>
            </w:pPr>
          </w:p>
        </w:tc>
      </w:tr>
      <w:tr w:rsidR="006E4E11" w:rsidRPr="00BA365D">
        <w:trPr>
          <w:trHeight w:val="284"/>
        </w:trPr>
        <w:tc>
          <w:tcPr>
            <w:tcW w:w="4911" w:type="dxa"/>
          </w:tcPr>
          <w:p w:rsidR="006E4E11" w:rsidRDefault="006E4E11">
            <w:pPr>
              <w:pStyle w:val="Avsndare"/>
              <w:framePr w:h="2483" w:wrap="notBeside" w:x="1504"/>
              <w:rPr>
                <w:bCs/>
                <w:iCs/>
              </w:rPr>
            </w:pPr>
          </w:p>
        </w:tc>
      </w:tr>
      <w:tr w:rsidR="006E4E11" w:rsidRPr="00BA365D">
        <w:trPr>
          <w:trHeight w:val="284"/>
        </w:trPr>
        <w:tc>
          <w:tcPr>
            <w:tcW w:w="4911" w:type="dxa"/>
          </w:tcPr>
          <w:p w:rsidR="006E4E11" w:rsidRDefault="006E4E11">
            <w:pPr>
              <w:pStyle w:val="Avsndare"/>
              <w:framePr w:h="2483" w:wrap="notBeside" w:x="1504"/>
              <w:rPr>
                <w:bCs/>
                <w:iCs/>
              </w:rPr>
            </w:pPr>
          </w:p>
        </w:tc>
      </w:tr>
      <w:tr w:rsidR="006E4E11" w:rsidRPr="00BA365D">
        <w:trPr>
          <w:trHeight w:val="284"/>
        </w:trPr>
        <w:tc>
          <w:tcPr>
            <w:tcW w:w="4911" w:type="dxa"/>
          </w:tcPr>
          <w:p w:rsidR="006E4E11" w:rsidRDefault="006E4E11">
            <w:pPr>
              <w:pStyle w:val="Avsndare"/>
              <w:framePr w:h="2483" w:wrap="notBeside" w:x="1504"/>
              <w:rPr>
                <w:bCs/>
                <w:iCs/>
              </w:rPr>
            </w:pPr>
          </w:p>
        </w:tc>
      </w:tr>
    </w:tbl>
    <w:p w:rsidR="006E4E11" w:rsidRDefault="00036C54">
      <w:pPr>
        <w:framePr w:w="4400" w:h="2523" w:wrap="notBeside" w:vAnchor="page" w:hAnchor="page" w:x="6453" w:y="2445"/>
        <w:ind w:left="142"/>
      </w:pPr>
      <w:r>
        <w:t>Till riksdagen</w:t>
      </w:r>
    </w:p>
    <w:p w:rsidR="00BA365D" w:rsidRPr="00BA365D" w:rsidRDefault="00BA365D" w:rsidP="00BA365D">
      <w:pPr>
        <w:pStyle w:val="RKrubrik"/>
        <w:pBdr>
          <w:bottom w:val="single" w:sz="4" w:space="1" w:color="auto"/>
        </w:pBdr>
        <w:rPr>
          <w:rFonts w:eastAsia="Calibri"/>
        </w:rPr>
      </w:pPr>
      <w:r w:rsidRPr="00BA365D">
        <w:rPr>
          <w:rFonts w:eastAsia="Calibri"/>
        </w:rPr>
        <w:t xml:space="preserve">Svar på fråga 2016/17:1494 av Jonas Jacobsson </w:t>
      </w:r>
      <w:proofErr w:type="spellStart"/>
      <w:r w:rsidRPr="00BA365D">
        <w:rPr>
          <w:rFonts w:eastAsia="Calibri"/>
        </w:rPr>
        <w:t>Gjörtler</w:t>
      </w:r>
      <w:proofErr w:type="spellEnd"/>
      <w:r w:rsidRPr="00BA365D">
        <w:rPr>
          <w:rFonts w:eastAsia="Calibri"/>
        </w:rPr>
        <w:t xml:space="preserve"> (M) </w:t>
      </w:r>
      <w:proofErr w:type="spellStart"/>
      <w:r w:rsidRPr="00BA365D">
        <w:rPr>
          <w:rFonts w:eastAsia="Calibri"/>
        </w:rPr>
        <w:t>Fairtrade</w:t>
      </w:r>
      <w:proofErr w:type="spellEnd"/>
      <w:r w:rsidRPr="00BA365D">
        <w:rPr>
          <w:rFonts w:eastAsia="Calibri"/>
        </w:rPr>
        <w:t xml:space="preserve">-märkta livsmedelsprodukter </w:t>
      </w:r>
    </w:p>
    <w:p w:rsidR="00BA365D" w:rsidRDefault="00BA365D" w:rsidP="00BA365D">
      <w:pPr>
        <w:pStyle w:val="RKnormal"/>
        <w:rPr>
          <w:szCs w:val="24"/>
        </w:rPr>
      </w:pPr>
    </w:p>
    <w:p w:rsidR="00BA365D" w:rsidRPr="00BA365D" w:rsidRDefault="00BA365D" w:rsidP="00BA365D">
      <w:pPr>
        <w:overflowPunct/>
        <w:spacing w:line="240" w:lineRule="auto"/>
        <w:textAlignment w:val="auto"/>
        <w:rPr>
          <w:rFonts w:eastAsia="Calibri" w:cs="TimesNewRomanPSMT"/>
          <w:szCs w:val="24"/>
        </w:rPr>
      </w:pPr>
      <w:r>
        <w:rPr>
          <w:szCs w:val="24"/>
        </w:rPr>
        <w:t xml:space="preserve">Jonas Jacobsson </w:t>
      </w:r>
      <w:proofErr w:type="spellStart"/>
      <w:r>
        <w:rPr>
          <w:szCs w:val="24"/>
        </w:rPr>
        <w:t>Gjörtler</w:t>
      </w:r>
      <w:proofErr w:type="spellEnd"/>
      <w:r>
        <w:rPr>
          <w:szCs w:val="24"/>
        </w:rPr>
        <w:t xml:space="preserve"> har frågat </w:t>
      </w:r>
      <w:r w:rsidRPr="00D54D5C">
        <w:rPr>
          <w:szCs w:val="24"/>
        </w:rPr>
        <w:t xml:space="preserve">statsrådet Isabella </w:t>
      </w:r>
      <w:proofErr w:type="spellStart"/>
      <w:r w:rsidRPr="00D54D5C">
        <w:rPr>
          <w:szCs w:val="24"/>
        </w:rPr>
        <w:t>Lövin</w:t>
      </w:r>
      <w:proofErr w:type="spellEnd"/>
      <w:r w:rsidRPr="00D54D5C">
        <w:rPr>
          <w:szCs w:val="24"/>
        </w:rPr>
        <w:t xml:space="preserve"> </w:t>
      </w:r>
      <w:r w:rsidRPr="00BA365D">
        <w:rPr>
          <w:rFonts w:eastAsia="Calibri" w:cs="TimesNewRomanPSMT"/>
          <w:szCs w:val="24"/>
        </w:rPr>
        <w:t xml:space="preserve">om statsrådet delar frågeställarens bedömning om </w:t>
      </w:r>
      <w:proofErr w:type="spellStart"/>
      <w:r w:rsidR="009F043B">
        <w:rPr>
          <w:rFonts w:eastAsia="Calibri" w:cs="TimesNewRomanPSMT"/>
          <w:szCs w:val="24"/>
        </w:rPr>
        <w:t>F</w:t>
      </w:r>
      <w:r w:rsidRPr="00BA365D">
        <w:rPr>
          <w:rFonts w:eastAsia="Calibri" w:cs="TimesNewRomanPSMT"/>
          <w:szCs w:val="24"/>
        </w:rPr>
        <w:t>airtrade</w:t>
      </w:r>
      <w:proofErr w:type="spellEnd"/>
      <w:r w:rsidRPr="00BA365D">
        <w:rPr>
          <w:rFonts w:eastAsia="Calibri" w:cs="TimesNewRomanPSMT"/>
          <w:szCs w:val="24"/>
        </w:rPr>
        <w:t>-märkta livsmedelsprodukter och vilka åtgärder statsrådet i så fall tänker vidta för att verka för att statliga medel inte används för att snedställa</w:t>
      </w:r>
      <w:r w:rsidR="00702744">
        <w:rPr>
          <w:rFonts w:eastAsia="Calibri" w:cs="TimesNewRomanPSMT"/>
          <w:szCs w:val="24"/>
        </w:rPr>
        <w:t xml:space="preserve"> </w:t>
      </w:r>
      <w:r w:rsidRPr="00BA365D">
        <w:rPr>
          <w:rFonts w:eastAsia="Calibri" w:cs="TimesNewRomanPSMT"/>
          <w:szCs w:val="24"/>
        </w:rPr>
        <w:t xml:space="preserve">konkurrensen på marknaden för livsmedelsprodukter i utvecklingsländer. </w:t>
      </w:r>
    </w:p>
    <w:p w:rsidR="00BA365D" w:rsidRDefault="00BA365D" w:rsidP="00BA365D">
      <w:pPr>
        <w:pStyle w:val="RKnormal"/>
        <w:rPr>
          <w:szCs w:val="24"/>
        </w:rPr>
      </w:pPr>
    </w:p>
    <w:p w:rsidR="00BA365D" w:rsidRDefault="00BA365D" w:rsidP="00BA365D">
      <w:pPr>
        <w:pStyle w:val="RKnormal"/>
        <w:rPr>
          <w:szCs w:val="24"/>
        </w:rPr>
      </w:pPr>
      <w:r w:rsidRPr="00D54D5C">
        <w:rPr>
          <w:szCs w:val="24"/>
        </w:rPr>
        <w:t>Frågan har överlämnats till mig.</w:t>
      </w:r>
    </w:p>
    <w:p w:rsidR="00BA365D" w:rsidRDefault="00BA365D" w:rsidP="00BA365D">
      <w:pPr>
        <w:pStyle w:val="RKnormal"/>
        <w:rPr>
          <w:szCs w:val="24"/>
        </w:rPr>
      </w:pPr>
    </w:p>
    <w:p w:rsidR="00BA365D" w:rsidRDefault="00BA365D" w:rsidP="00BA365D">
      <w:r>
        <w:t xml:space="preserve">I den rapport som Jonas Jacobsson </w:t>
      </w:r>
      <w:proofErr w:type="spellStart"/>
      <w:r>
        <w:t>Gjörtler</w:t>
      </w:r>
      <w:proofErr w:type="spellEnd"/>
      <w:r>
        <w:t xml:space="preserve"> hänvisar till konstateras att </w:t>
      </w:r>
      <w:proofErr w:type="spellStart"/>
      <w:r>
        <w:t>Fairtrade</w:t>
      </w:r>
      <w:proofErr w:type="spellEnd"/>
      <w:r>
        <w:t xml:space="preserve"> även har positiva effekter. I rapporten framhålls att de jordbrukare som deltar i certifieringen gynnas av att prisfallet vid låga världsmarknadspriser begränsas och att certifieringen kan ha positiva socioekonomiska effekter som exempelvis att skolor finansieras och att förhandlingspositionen gentemot uppköpare stärks. Även den psykologiska effekten av att få högre pris för något man producerar jämfört med att erhålla bidrag framhålls. Rapporten lyfter också fram att märkningen ger konsumenter en möjlighet att aktivt bidra till bättre villkor för småproducenter.</w:t>
      </w:r>
    </w:p>
    <w:p w:rsidR="00BA365D" w:rsidRDefault="00BA365D" w:rsidP="00BA365D">
      <w:pPr>
        <w:pStyle w:val="RKnormal"/>
        <w:rPr>
          <w:szCs w:val="24"/>
        </w:rPr>
      </w:pPr>
    </w:p>
    <w:p w:rsidR="00BA365D" w:rsidRDefault="00BA365D" w:rsidP="00BA365D">
      <w:r>
        <w:t>Många konsumenter vill bidra till en hållbar utveckling och köper allt oftare produkter med hållbarhetsförtecken, såsom olika typer av miljö- och rättvisemärkningar.</w:t>
      </w:r>
      <w:r>
        <w:rPr>
          <w:szCs w:val="24"/>
        </w:rPr>
        <w:t xml:space="preserve"> </w:t>
      </w:r>
      <w:proofErr w:type="spellStart"/>
      <w:r>
        <w:rPr>
          <w:szCs w:val="24"/>
        </w:rPr>
        <w:t>Fairtrade</w:t>
      </w:r>
      <w:proofErr w:type="spellEnd"/>
      <w:r>
        <w:rPr>
          <w:szCs w:val="24"/>
        </w:rPr>
        <w:t xml:space="preserve">-märkning är ett möjligt verktyg, där </w:t>
      </w:r>
      <w:r w:rsidRPr="00387BB8">
        <w:rPr>
          <w:szCs w:val="24"/>
        </w:rPr>
        <w:t>handel samt hållbara konsumtion</w:t>
      </w:r>
      <w:r>
        <w:rPr>
          <w:szCs w:val="24"/>
        </w:rPr>
        <w:t>s</w:t>
      </w:r>
      <w:r w:rsidRPr="00387BB8">
        <w:rPr>
          <w:szCs w:val="24"/>
        </w:rPr>
        <w:t>- och produktionsmönster kan verka som en drivkraft för fattigdomsbekämpning och hållbar utveckling</w:t>
      </w:r>
      <w:r>
        <w:rPr>
          <w:szCs w:val="24"/>
        </w:rPr>
        <w:t xml:space="preserve">. Det krävs dock större och bredare insatser för att lösa problemet med utbredd fattigdom bland jordbrukare i utvecklingsländer. Det svenska utvecklingssamarbetet inom handel, marknadsutveckling och lantbruk är omfattande och en stor del av detta riktas till produktivitetshöjande </w:t>
      </w:r>
      <w:r>
        <w:rPr>
          <w:szCs w:val="24"/>
        </w:rPr>
        <w:lastRenderedPageBreak/>
        <w:t xml:space="preserve">insatser på landsbygden. Den svenska regeringen är också en stark förespråkare för frihandel som en väg ut ur fattigdom. Det är också av stor vikt att </w:t>
      </w:r>
      <w:r>
        <w:t>stödja utvecklingsländers kapacitet att möta hållbarhets- och certifieringskrav.</w:t>
      </w:r>
    </w:p>
    <w:p w:rsidR="00BA365D" w:rsidRDefault="00BA365D" w:rsidP="00BA365D">
      <w:pPr>
        <w:pStyle w:val="RKnormal"/>
        <w:rPr>
          <w:szCs w:val="24"/>
        </w:rPr>
      </w:pPr>
    </w:p>
    <w:p w:rsidR="00BA365D" w:rsidRDefault="00BA365D" w:rsidP="00BA365D">
      <w:r>
        <w:t>Jag kan se värdet av att</w:t>
      </w:r>
      <w:r w:rsidR="00636641">
        <w:t xml:space="preserve"> det</w:t>
      </w:r>
      <w:r>
        <w:t xml:space="preserve">, i både privata och offentliga sammanhang, via efterfrågan </w:t>
      </w:r>
      <w:r w:rsidR="00636641">
        <w:t xml:space="preserve">finns </w:t>
      </w:r>
      <w:r>
        <w:t>möjlighet att stödja en produktion som ger certifierade jordbrukare en något tryggare försörjning för sig och sina familjer. Jag är därför glad för att allt fler konsumenter frågar efter denna typ av produkter.</w:t>
      </w:r>
    </w:p>
    <w:p w:rsidR="00BA365D" w:rsidRDefault="00BA365D" w:rsidP="00BA365D"/>
    <w:p w:rsidR="00BA365D" w:rsidRDefault="00BA365D" w:rsidP="00BA365D">
      <w:r>
        <w:t xml:space="preserve">Jag kan konstatera att det finns olika meningar kring den samlade effekten av </w:t>
      </w:r>
      <w:proofErr w:type="spellStart"/>
      <w:r>
        <w:t>Fairtrade</w:t>
      </w:r>
      <w:proofErr w:type="spellEnd"/>
      <w:r>
        <w:t xml:space="preserve">-märkning men regeringen är av den åsikten att det är viktigt att stödja initiativ som bidrar till en hållbar och ansvarstagande konsumtion i Sverige. </w:t>
      </w:r>
    </w:p>
    <w:p w:rsidR="00BA365D" w:rsidRDefault="00BA365D" w:rsidP="00BA365D">
      <w:pPr>
        <w:pStyle w:val="RKnormal"/>
        <w:rPr>
          <w:szCs w:val="24"/>
        </w:rPr>
      </w:pPr>
    </w:p>
    <w:p w:rsidR="00BA365D" w:rsidRDefault="00BA365D" w:rsidP="00BA365D">
      <w:pPr>
        <w:pStyle w:val="RKnormal"/>
        <w:rPr>
          <w:szCs w:val="24"/>
        </w:rPr>
      </w:pPr>
      <w:r>
        <w:rPr>
          <w:szCs w:val="24"/>
        </w:rPr>
        <w:t>Stockholm den 7 juni 2017</w:t>
      </w:r>
    </w:p>
    <w:p w:rsidR="00BA365D" w:rsidRDefault="00BA365D" w:rsidP="00BA365D">
      <w:pPr>
        <w:pStyle w:val="RKnormal"/>
        <w:rPr>
          <w:szCs w:val="24"/>
        </w:rPr>
      </w:pPr>
    </w:p>
    <w:p w:rsidR="00BA365D" w:rsidRDefault="00BA365D" w:rsidP="00BA365D">
      <w:pPr>
        <w:pStyle w:val="RKnormal"/>
        <w:rPr>
          <w:szCs w:val="24"/>
        </w:rPr>
      </w:pPr>
    </w:p>
    <w:p w:rsidR="00BA365D" w:rsidRDefault="00BA365D" w:rsidP="00BA365D">
      <w:pPr>
        <w:pStyle w:val="RKnormal"/>
        <w:rPr>
          <w:szCs w:val="24"/>
        </w:rPr>
      </w:pPr>
    </w:p>
    <w:p w:rsidR="00BA365D" w:rsidRDefault="00BA365D" w:rsidP="00BA365D">
      <w:pPr>
        <w:pStyle w:val="RKnormal"/>
        <w:rPr>
          <w:szCs w:val="24"/>
        </w:rPr>
      </w:pPr>
      <w:r>
        <w:rPr>
          <w:szCs w:val="24"/>
        </w:rPr>
        <w:t>Per Bolund</w:t>
      </w:r>
    </w:p>
    <w:p w:rsidR="00BA365D" w:rsidRDefault="00BA365D" w:rsidP="00BA365D">
      <w:pPr>
        <w:pStyle w:val="RKnormal"/>
        <w:rPr>
          <w:szCs w:val="24"/>
        </w:rPr>
      </w:pPr>
    </w:p>
    <w:sectPr w:rsidR="00BA365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C54" w:rsidRDefault="00036C54">
      <w:r>
        <w:separator/>
      </w:r>
    </w:p>
  </w:endnote>
  <w:endnote w:type="continuationSeparator" w:id="0">
    <w:p w:rsidR="00036C54" w:rsidRDefault="0003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C54" w:rsidRDefault="00036C54">
      <w:r>
        <w:separator/>
      </w:r>
    </w:p>
  </w:footnote>
  <w:footnote w:type="continuationSeparator" w:id="0">
    <w:p w:rsidR="00036C54" w:rsidRDefault="00036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35E0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C54" w:rsidRDefault="007921B0">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C54"/>
    <w:rsid w:val="00036C54"/>
    <w:rsid w:val="00150384"/>
    <w:rsid w:val="00160901"/>
    <w:rsid w:val="001805B7"/>
    <w:rsid w:val="00367B1C"/>
    <w:rsid w:val="004A328D"/>
    <w:rsid w:val="0058762B"/>
    <w:rsid w:val="00636641"/>
    <w:rsid w:val="006E4E11"/>
    <w:rsid w:val="00702744"/>
    <w:rsid w:val="007242A3"/>
    <w:rsid w:val="007921B0"/>
    <w:rsid w:val="007A6855"/>
    <w:rsid w:val="00886330"/>
    <w:rsid w:val="0092027A"/>
    <w:rsid w:val="00955E31"/>
    <w:rsid w:val="00992E72"/>
    <w:rsid w:val="009F043B"/>
    <w:rsid w:val="00AF26D1"/>
    <w:rsid w:val="00B2516E"/>
    <w:rsid w:val="00BA365D"/>
    <w:rsid w:val="00BD36EA"/>
    <w:rsid w:val="00D133D7"/>
    <w:rsid w:val="00DC5992"/>
    <w:rsid w:val="00E067C1"/>
    <w:rsid w:val="00E35E02"/>
    <w:rsid w:val="00E80146"/>
    <w:rsid w:val="00E904D0"/>
    <w:rsid w:val="00EC25F9"/>
    <w:rsid w:val="00ED583F"/>
    <w:rsid w:val="00F92E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A365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A365D"/>
    <w:rPr>
      <w:rFonts w:ascii="Tahoma" w:hAnsi="Tahoma" w:cs="Tahoma"/>
      <w:sz w:val="16"/>
      <w:szCs w:val="16"/>
      <w:lang w:eastAsia="en-US"/>
    </w:rPr>
  </w:style>
  <w:style w:type="character" w:styleId="Hyperlnk">
    <w:name w:val="Hyperlink"/>
    <w:basedOn w:val="Standardstycketeckensnitt"/>
    <w:rsid w:val="00BA36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A365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A365D"/>
    <w:rPr>
      <w:rFonts w:ascii="Tahoma" w:hAnsi="Tahoma" w:cs="Tahoma"/>
      <w:sz w:val="16"/>
      <w:szCs w:val="16"/>
      <w:lang w:eastAsia="en-US"/>
    </w:rPr>
  </w:style>
  <w:style w:type="character" w:styleId="Hyperlnk">
    <w:name w:val="Hyperlink"/>
    <w:basedOn w:val="Standardstycketeckensnitt"/>
    <w:rsid w:val="00BA36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6545dd93-8c4f-49fa-955d-15aa82952294</RD_Svarsid>
  </documentManagement>
</p:properties>
</file>

<file path=customXml/itemProps1.xml><?xml version="1.0" encoding="utf-8"?>
<ds:datastoreItem xmlns:ds="http://schemas.openxmlformats.org/officeDocument/2006/customXml" ds:itemID="{219F87C4-E774-4A74-83F8-97B61429D109}"/>
</file>

<file path=customXml/itemProps2.xml><?xml version="1.0" encoding="utf-8"?>
<ds:datastoreItem xmlns:ds="http://schemas.openxmlformats.org/officeDocument/2006/customXml" ds:itemID="{6FEBF8E9-C15C-4295-9D42-0D4FE72486FA}"/>
</file>

<file path=customXml/itemProps3.xml><?xml version="1.0" encoding="utf-8"?>
<ds:datastoreItem xmlns:ds="http://schemas.openxmlformats.org/officeDocument/2006/customXml" ds:itemID="{E7002B18-BB7B-4831-B965-4638C0F87AE7}"/>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2332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Bolund</dc:creator>
  <cp:lastModifiedBy>Ulrika Ljungdahl</cp:lastModifiedBy>
  <cp:revision>2</cp:revision>
  <cp:lastPrinted>2017-06-02T15:23:00Z</cp:lastPrinted>
  <dcterms:created xsi:type="dcterms:W3CDTF">2017-06-07T07:46:00Z</dcterms:created>
  <dcterms:modified xsi:type="dcterms:W3CDTF">2017-06-07T07:46:00Z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6;0;0;568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