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518" w:rsidRPr="00E84518" w:rsidRDefault="00E84518">
      <w:pPr>
        <w:pStyle w:val="Frslagsrubrik"/>
      </w:pPr>
      <w:r w:rsidRPr="00E84518">
        <w:t>Förslag till riksdagsbeslut</w:t>
      </w:r>
    </w:p>
    <w:p w:rsidR="00E84518" w:rsidRPr="00E84518" w:rsidRDefault="00E84518">
      <w:pPr>
        <w:pStyle w:val="Hemstlatt"/>
        <w:ind w:left="0"/>
      </w:pPr>
      <w:r w:rsidRPr="00E84518">
        <w:t>Riksdagen tillkännager för regeringen som sin mening vad som anförs i motionen om att stärka meddelarskyddet för privatanstäl</w:t>
      </w:r>
      <w:r w:rsidRPr="00E84518">
        <w:t>l</w:t>
      </w:r>
      <w:r w:rsidRPr="00E84518">
        <w:t>da.</w:t>
      </w:r>
    </w:p>
    <w:p w:rsidR="00E84518" w:rsidRPr="00E84518" w:rsidRDefault="00E84518">
      <w:pPr>
        <w:pStyle w:val="Rubrik1"/>
      </w:pPr>
      <w:r w:rsidRPr="00E84518">
        <w:t>Motivering</w:t>
      </w:r>
    </w:p>
    <w:p w:rsidR="00E84518" w:rsidRPr="00E84518" w:rsidRDefault="00E84518">
      <w:r w:rsidRPr="00E84518">
        <w:t>Alla anställda i kommuner och landsting har meddelarskydd. Det innebär att de har ett grundlagsskydd för yttrande- och informationsfrihet. De har alltså rätt att ta kontakt med massmedier och berätta om brister och missförhålla</w:t>
      </w:r>
      <w:r w:rsidRPr="00E84518">
        <w:t>n</w:t>
      </w:r>
      <w:r w:rsidRPr="00E84518">
        <w:t>den i verksamheten utan att riskera repressalier från arbetsgivaren. Arbetsg</w:t>
      </w:r>
      <w:r w:rsidRPr="00E84518">
        <w:t>i</w:t>
      </w:r>
      <w:r w:rsidRPr="00E84518">
        <w:t>vare inom kommuner och landsting omfattas av ett efterforskningsförbud. Detta hindrar arbetsgivaren att efterforska vem som lyft fram frågan. Det ger trygghet för dem som vill yttra sig och påverka i arbetslivet men stärker också demokratin i stort.</w:t>
      </w:r>
    </w:p>
    <w:p w:rsidR="00E84518" w:rsidRPr="00E84518" w:rsidRDefault="00E84518">
      <w:pPr>
        <w:pStyle w:val="Normaltindrag"/>
      </w:pPr>
      <w:r w:rsidRPr="00E84518">
        <w:t>Riksdagen beslutade våren 2006 att detta skydd även ska gälla anställda i de kommunala och landstingskommunala bolagen.</w:t>
      </w:r>
    </w:p>
    <w:p w:rsidR="00E84518" w:rsidRPr="00E84518" w:rsidRDefault="00E84518">
      <w:pPr>
        <w:pStyle w:val="Normaltindrag"/>
      </w:pPr>
      <w:r w:rsidRPr="00E84518">
        <w:t>När tidigare offentlig verksamhet övergår i privat regi försämras den fo</w:t>
      </w:r>
      <w:r w:rsidRPr="00E84518">
        <w:t>r</w:t>
      </w:r>
      <w:r w:rsidRPr="00E84518">
        <w:t>mella yttrandefriheten kraftigt. För offentlig verksamhet som läggs över i privata entreprenader finns inget meddelarskydd eller efterforskningsskydd, trots att det rör sig om offentligt finansierad verksamhet. Att skyddet på detta sätt uteblir beroende på i vilken form det allmänna väljer att bedriva sina verksamheter är oacceptabelt.</w:t>
      </w:r>
    </w:p>
    <w:p w:rsidR="00E84518" w:rsidRPr="00E84518" w:rsidRDefault="00E84518">
      <w:pPr>
        <w:pStyle w:val="Normaltindrag"/>
      </w:pPr>
      <w:r w:rsidRPr="00E84518">
        <w:t>I och med regeringens nya lag om valfrihetssystem (LOV) blir detta pr</w:t>
      </w:r>
      <w:r w:rsidRPr="00E84518">
        <w:t>o</w:t>
      </w:r>
      <w:r w:rsidRPr="00E84518">
        <w:t>blem än mer tydligt. Vi kan utan alltför stor chanstagning förmoda att antalet privata utförare inom vården kommer att öka i och med denna lag. Därför är det än mer angeläget att införliva de privatanställda i detta rättsskydd, som i dag endast gäller offentliganställda.</w:t>
      </w:r>
    </w:p>
    <w:p w:rsidR="00E84518" w:rsidRPr="00E84518" w:rsidRDefault="00E84518">
      <w:pPr>
        <w:pStyle w:val="Normaltindrag"/>
      </w:pPr>
      <w:r w:rsidRPr="00E84518">
        <w:t>Den självklara utgångspunkten bör vara att den yttrandefrihet och det meddelarskydd som anställda tillförsäkras mot det allmänna även ska gälla på alla privata arbetsplatser.</w:t>
      </w:r>
    </w:p>
    <w:p w:rsidR="00E84518" w:rsidRPr="00E84518" w:rsidRDefault="00E84518">
      <w:pPr>
        <w:pStyle w:val="Normaltindrag"/>
      </w:pPr>
      <w:r w:rsidRPr="00E84518">
        <w:rPr>
          <w:spacing w:val="2"/>
        </w:rPr>
        <w:lastRenderedPageBreak/>
        <w:t>Privatanställda bör ha samma möjlighet att diskutera förhållandena på ar</w:t>
      </w:r>
      <w:r w:rsidRPr="00E84518">
        <w:t>betsplatsen som offentligt anställda utan att riskera repressalier från arbet</w:t>
      </w:r>
      <w:r w:rsidRPr="00E84518">
        <w:t>s</w:t>
      </w:r>
      <w:r w:rsidRPr="00E84518">
        <w:t>givaren. En anställd som avslöjar oegentligheter inom företaget måste kunna känna sig säker på att inte straffas för sin frispråkighet.</w:t>
      </w:r>
    </w:p>
    <w:p w:rsidR="00E84518" w:rsidRPr="00E84518" w:rsidRDefault="00E84518">
      <w:pPr>
        <w:pStyle w:val="Normaltindrag"/>
      </w:pPr>
      <w:r w:rsidRPr="00E84518">
        <w:t>Privatanställdas yttrandefrihet har vid ett flertal tillfällen varit föremål för utredning, bland annat har det föreslagits att ett skydd för privatanställda mot ingripanden från arbetsgivaren ska införas i tryckfrihetsförordningen. Något beslut om detta har dock aldrig fattats. Det tycker vi är o</w:t>
      </w:r>
      <w:r w:rsidRPr="00E84518">
        <w:t>tillfredsställande.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4518">
        <w:trPr>
          <w:cantSplit/>
        </w:trPr>
        <w:tc>
          <w:tcPr>
            <w:tcW w:w="3046" w:type="dxa"/>
          </w:tcPr>
          <w:p w:rsidR="00E84518" w:rsidRPr="00E84518" w:rsidRDefault="00E84518">
            <w:pPr>
              <w:pStyle w:val="UnderskriftDatum"/>
              <w:spacing w:before="240"/>
            </w:pPr>
            <w:r w:rsidRPr="00E84518">
              <w:t>Stockholm den 1 oktober 2009</w:t>
            </w:r>
          </w:p>
        </w:tc>
        <w:tc>
          <w:tcPr>
            <w:tcW w:w="3047" w:type="dxa"/>
          </w:tcPr>
          <w:p w:rsidR="00E84518" w:rsidRPr="00E84518" w:rsidRDefault="00E84518">
            <w:pPr>
              <w:pStyle w:val="Underskrifter"/>
              <w:spacing w:before="240"/>
            </w:pPr>
          </w:p>
        </w:tc>
      </w:tr>
      <w:tr w:rsidR="00000000" w:rsidRPr="00E84518">
        <w:trPr>
          <w:cantSplit/>
        </w:trPr>
        <w:tc>
          <w:tcPr>
            <w:tcW w:w="3046" w:type="dxa"/>
          </w:tcPr>
          <w:p w:rsidR="00E84518" w:rsidRPr="00E84518" w:rsidRDefault="00E84518">
            <w:pPr>
              <w:pStyle w:val="Underskrifter"/>
            </w:pPr>
            <w:r w:rsidRPr="00E84518">
              <w:t>Agneta Gille (s)</w:t>
            </w:r>
          </w:p>
        </w:tc>
        <w:tc>
          <w:tcPr>
            <w:tcW w:w="3046" w:type="dxa"/>
          </w:tcPr>
          <w:p w:rsidR="00E84518" w:rsidRPr="00E84518" w:rsidRDefault="00E84518">
            <w:pPr>
              <w:pStyle w:val="Underskrifter"/>
            </w:pPr>
          </w:p>
        </w:tc>
      </w:tr>
      <w:tr w:rsidR="00000000" w:rsidRPr="00E84518">
        <w:trPr>
          <w:cantSplit/>
        </w:trPr>
        <w:tc>
          <w:tcPr>
            <w:tcW w:w="3046" w:type="dxa"/>
          </w:tcPr>
          <w:p w:rsidR="00E84518" w:rsidRPr="00E84518" w:rsidRDefault="00E84518">
            <w:pPr>
              <w:pStyle w:val="Underskrifter"/>
            </w:pPr>
            <w:r w:rsidRPr="00E84518">
              <w:t>Fredrik Olovsson (s)</w:t>
            </w:r>
          </w:p>
        </w:tc>
        <w:tc>
          <w:tcPr>
            <w:tcW w:w="3046" w:type="dxa"/>
          </w:tcPr>
          <w:p w:rsidR="00E84518" w:rsidRPr="00E84518" w:rsidRDefault="00E84518">
            <w:pPr>
              <w:pStyle w:val="Underskrifter"/>
            </w:pPr>
            <w:r w:rsidRPr="00E84518">
              <w:t>Matilda Ernkrans (s)</w:t>
            </w:r>
          </w:p>
        </w:tc>
      </w:tr>
      <w:tr w:rsidR="00000000" w:rsidRPr="00E84518">
        <w:trPr>
          <w:cantSplit/>
        </w:trPr>
        <w:tc>
          <w:tcPr>
            <w:tcW w:w="3046" w:type="dxa"/>
          </w:tcPr>
          <w:p w:rsidR="00E84518" w:rsidRPr="00E84518" w:rsidRDefault="00E84518">
            <w:pPr>
              <w:pStyle w:val="Underskrifter"/>
            </w:pPr>
            <w:r w:rsidRPr="00E84518">
              <w:t>Pia Nilsson (s)</w:t>
            </w:r>
          </w:p>
        </w:tc>
        <w:tc>
          <w:tcPr>
            <w:tcW w:w="3046" w:type="dxa"/>
          </w:tcPr>
          <w:p w:rsidR="00E84518" w:rsidRPr="00E84518" w:rsidRDefault="00E84518">
            <w:pPr>
              <w:pStyle w:val="Underskrifter"/>
            </w:pPr>
            <w:r w:rsidRPr="00E84518">
              <w:t>Sonia Karlsson (s)</w:t>
            </w:r>
          </w:p>
        </w:tc>
      </w:tr>
    </w:tbl>
    <w:p w:rsidR="00E84518" w:rsidRPr="00E84518" w:rsidRDefault="00E84518">
      <w:pPr>
        <w:pStyle w:val="Normaltindrag"/>
      </w:pPr>
    </w:p>
    <w:sectPr w:rsidR="00000000" w:rsidRPr="00E84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518" w:rsidRPr="00E84518" w:rsidRDefault="00E84518">
      <w:r w:rsidRPr="00E84518">
        <w:separator/>
      </w:r>
    </w:p>
  </w:endnote>
  <w:endnote w:type="continuationSeparator" w:id="0">
    <w:p w:rsidR="00E84518" w:rsidRPr="00E84518" w:rsidRDefault="00E84518">
      <w:r w:rsidRPr="00E845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518" w:rsidRPr="00E84518" w:rsidRDefault="00E84518">
    <w:pPr>
      <w:pStyle w:val="Sidfot"/>
    </w:pPr>
    <w:r w:rsidRPr="00E845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3800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18" w:rsidRDefault="00E845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4518" w:rsidRDefault="00E845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518" w:rsidRPr="00E84518" w:rsidRDefault="00E84518">
    <w:pPr>
      <w:pStyle w:val="Sidfot"/>
    </w:pPr>
    <w:r w:rsidRPr="00E845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53341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18" w:rsidRDefault="00E845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4518" w:rsidRDefault="00E845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518" w:rsidRPr="00E84518" w:rsidRDefault="00E84518">
    <w:pPr>
      <w:pStyle w:val="Sidfot"/>
    </w:pPr>
    <w:r w:rsidRPr="00E845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18156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18" w:rsidRDefault="00E845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4518" w:rsidRDefault="00E845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518" w:rsidRPr="00E84518" w:rsidRDefault="00E84518">
      <w:r w:rsidRPr="00E84518">
        <w:separator/>
      </w:r>
    </w:p>
  </w:footnote>
  <w:footnote w:type="continuationSeparator" w:id="0">
    <w:p w:rsidR="00E84518" w:rsidRPr="00E84518" w:rsidRDefault="00E84518">
      <w:r w:rsidRPr="00E845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518" w:rsidRPr="00E84518" w:rsidRDefault="00E84518">
    <w:pPr>
      <w:pStyle w:val="Sidhuvud"/>
    </w:pPr>
    <w:r w:rsidRPr="00E845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28401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18" w:rsidRDefault="00E845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4518" w:rsidRDefault="00E845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518" w:rsidRPr="00E84518" w:rsidRDefault="00E84518">
    <w:pPr>
      <w:pStyle w:val="Sidhuvud"/>
    </w:pPr>
    <w:r w:rsidRPr="00E845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48663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18" w:rsidRDefault="00E845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4518" w:rsidRDefault="00E845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518" w:rsidRPr="00E84518" w:rsidRDefault="00E84518">
    <w:pPr>
      <w:pStyle w:val="FSHNormal"/>
      <w:tabs>
        <w:tab w:val="right" w:pos="3720"/>
        <w:tab w:val="right" w:pos="5840"/>
      </w:tabs>
    </w:pPr>
    <w:r w:rsidRPr="00E84518">
      <w:br/>
    </w:r>
    <w:r w:rsidRPr="00E84518">
      <w:fldChar w:fldCharType="begin" w:fldLock="1"/>
    </w:r>
    <w:r w:rsidRPr="00E84518">
      <w:instrText xml:space="preserve"> DOCPROPERTY</w:instrText>
    </w:r>
    <w:r w:rsidRPr="00E84518">
      <w:rPr>
        <w:sz w:val="18"/>
      </w:rPr>
      <w:instrText xml:space="preserve"> "YearUser" *\charformat </w:instrText>
    </w:r>
    <w:r w:rsidRPr="00E84518">
      <w:fldChar w:fldCharType="separate"/>
    </w:r>
    <w:r w:rsidRPr="00E84518">
      <w:t>2009/10</w:t>
    </w:r>
    <w:r w:rsidRPr="00E84518">
      <w:fldChar w:fldCharType="end"/>
    </w:r>
    <w:r w:rsidRPr="00E84518">
      <w:t xml:space="preserve"> </w:t>
    </w:r>
    <w:r w:rsidRPr="00E84518">
      <w:tab/>
      <w:t>(</w:t>
    </w:r>
    <w:r w:rsidRPr="00E84518">
      <w:rPr>
        <w:i/>
      </w:rPr>
      <w:t xml:space="preserve">snr: </w:t>
    </w:r>
    <w:r w:rsidRPr="00E84518">
      <w:rPr>
        <w:i/>
      </w:rPr>
      <w:fldChar w:fldCharType="begin" w:fldLock="1"/>
    </w:r>
    <w:r w:rsidRPr="00E84518">
      <w:rPr>
        <w:i/>
      </w:rPr>
      <w:instrText xml:space="preserve"> DOCPROPERTY</w:instrText>
    </w:r>
    <w:r w:rsidRPr="00E84518">
      <w:rPr>
        <w:i/>
        <w:sz w:val="18"/>
      </w:rPr>
      <w:instrText xml:space="preserve"> "Skuggnummer" *\charformat </w:instrText>
    </w:r>
    <w:r w:rsidRPr="00E84518">
      <w:rPr>
        <w:i/>
      </w:rPr>
      <w:fldChar w:fldCharType="separate"/>
    </w:r>
    <w:r w:rsidRPr="00E84518">
      <w:rPr>
        <w:i/>
      </w:rPr>
      <w:t>2852</w:t>
    </w:r>
    <w:r w:rsidRPr="00E84518">
      <w:rPr>
        <w:i/>
      </w:rPr>
      <w:fldChar w:fldCharType="end"/>
    </w:r>
    <w:r w:rsidRPr="00E84518">
      <w:rPr>
        <w:i/>
      </w:rPr>
      <w:t>)</w:t>
    </w:r>
    <w:r w:rsidRPr="00E84518">
      <w:t xml:space="preserve"> </w:t>
    </w:r>
    <w:r w:rsidRPr="00E84518">
      <w:tab/>
      <w:t xml:space="preserve">mnr: </w:t>
    </w:r>
    <w:r w:rsidRPr="00E84518">
      <w:fldChar w:fldCharType="begin" w:fldLock="1"/>
    </w:r>
    <w:r w:rsidRPr="00E84518">
      <w:instrText xml:space="preserve"> DOCPROPERTY</w:instrText>
    </w:r>
    <w:r w:rsidRPr="00E84518">
      <w:rPr>
        <w:sz w:val="18"/>
      </w:rPr>
      <w:instrText xml:space="preserve"> "Motionsnummer" *\charformat </w:instrText>
    </w:r>
    <w:r w:rsidRPr="00E84518">
      <w:fldChar w:fldCharType="separate"/>
    </w:r>
    <w:r w:rsidRPr="00E84518">
      <w:t>K379</w:t>
    </w:r>
    <w:r w:rsidRPr="00E84518">
      <w:fldChar w:fldCharType="end"/>
    </w:r>
    <w:r w:rsidRPr="00E84518">
      <w:br/>
    </w:r>
    <w:r w:rsidRPr="00E84518">
      <w:fldChar w:fldCharType="begin" w:fldLock="1"/>
    </w:r>
    <w:r w:rsidRPr="00E84518">
      <w:instrText xml:space="preserve"> DOCPROPERTY</w:instrText>
    </w:r>
    <w:r w:rsidRPr="00E84518">
      <w:rPr>
        <w:sz w:val="18"/>
      </w:rPr>
      <w:instrText xml:space="preserve"> "MotTyp" *\charformat </w:instrText>
    </w:r>
    <w:r w:rsidRPr="00E84518">
      <w:fldChar w:fldCharType="separate"/>
    </w:r>
    <w:r w:rsidRPr="00E84518">
      <w:t>Enskild motion</w:t>
    </w:r>
    <w:r w:rsidRPr="00E84518">
      <w:fldChar w:fldCharType="end"/>
    </w:r>
    <w:r w:rsidRPr="00E84518">
      <w:t xml:space="preserve"> </w:t>
    </w:r>
    <w:r w:rsidRPr="00E84518">
      <w:tab/>
    </w:r>
    <w:r w:rsidRPr="00E84518">
      <w:tab/>
      <w:t xml:space="preserve">pnr: </w:t>
    </w:r>
    <w:r w:rsidRPr="00E84518">
      <w:fldChar w:fldCharType="begin" w:fldLock="1"/>
    </w:r>
    <w:r w:rsidRPr="00E84518">
      <w:instrText xml:space="preserve"> DOCPROPERTY</w:instrText>
    </w:r>
    <w:r w:rsidRPr="00E84518">
      <w:rPr>
        <w:sz w:val="18"/>
      </w:rPr>
      <w:instrText xml:space="preserve"> "Partinummer" *\charformat </w:instrText>
    </w:r>
    <w:r w:rsidRPr="00E84518">
      <w:fldChar w:fldCharType="separate"/>
    </w:r>
    <w:r w:rsidRPr="00E84518">
      <w:t>s16028</w:t>
    </w:r>
    <w:r w:rsidRPr="00E84518">
      <w:fldChar w:fldCharType="end"/>
    </w:r>
  </w:p>
  <w:p w:rsidR="00E84518" w:rsidRPr="00E84518" w:rsidRDefault="00E84518">
    <w:pPr>
      <w:pStyle w:val="FSHRub1"/>
    </w:pPr>
    <w:r w:rsidRPr="00E84518">
      <w:t>Motion till riksdagen</w:t>
    </w:r>
    <w:r w:rsidRPr="00E84518">
      <w:br/>
    </w:r>
    <w:r w:rsidRPr="00E84518">
      <w:fldChar w:fldCharType="begin" w:fldLock="1"/>
    </w:r>
    <w:r w:rsidRPr="00E84518">
      <w:instrText xml:space="preserve"> DOCPROPERTY "YearUser" *\charformat </w:instrText>
    </w:r>
    <w:r w:rsidRPr="00E84518">
      <w:fldChar w:fldCharType="separate"/>
    </w:r>
    <w:r w:rsidRPr="00E84518">
      <w:t>2009/10</w:t>
    </w:r>
    <w:r w:rsidRPr="00E84518">
      <w:fldChar w:fldCharType="end"/>
    </w:r>
    <w:r w:rsidRPr="00E84518">
      <w:t>:</w:t>
    </w:r>
    <w:r w:rsidRPr="00E84518">
      <w:fldChar w:fldCharType="begin" w:fldLock="1"/>
    </w:r>
    <w:r w:rsidRPr="00E84518">
      <w:instrText xml:space="preserve"> DOCPROPERTY "Motionsnummer" *\charformat </w:instrText>
    </w:r>
    <w:r w:rsidRPr="00E84518">
      <w:fldChar w:fldCharType="separate"/>
    </w:r>
    <w:r w:rsidRPr="00E84518">
      <w:t>K379</w:t>
    </w:r>
    <w:r w:rsidRPr="00E84518">
      <w:fldChar w:fldCharType="end"/>
    </w:r>
  </w:p>
  <w:p w:rsidR="00E84518" w:rsidRPr="00E84518" w:rsidRDefault="00E84518">
    <w:pPr>
      <w:pStyle w:val="FSHNormalS5"/>
    </w:pPr>
    <w:r w:rsidRPr="00E84518">
      <w:fldChar w:fldCharType="begin" w:fldLock="1"/>
    </w:r>
    <w:r w:rsidRPr="00E84518">
      <w:instrText xml:space="preserve"> DOCPROPERTY "MotionarText" *\charformat </w:instrText>
    </w:r>
    <w:r w:rsidRPr="00E84518">
      <w:fldChar w:fldCharType="separate"/>
    </w:r>
    <w:r w:rsidRPr="00E84518">
      <w:t>av Agneta Gille m.fl. (s)</w:t>
    </w:r>
    <w:r w:rsidRPr="00E84518">
      <w:fldChar w:fldCharType="end"/>
    </w:r>
    <w:r w:rsidRPr="00E84518">
      <w:br/>
    </w:r>
    <w:r w:rsidRPr="00E84518">
      <w:fldChar w:fldCharType="begin" w:fldLock="1"/>
    </w:r>
    <w:r w:rsidRPr="00E84518">
      <w:instrText xml:space="preserve"> DOCPROPERTY "SvarFrasKort" *\charformat </w:instrText>
    </w:r>
    <w:r w:rsidRPr="00E84518">
      <w:fldChar w:fldCharType="end"/>
    </w:r>
  </w:p>
  <w:p w:rsidR="00E84518" w:rsidRPr="00E84518" w:rsidRDefault="00E84518">
    <w:pPr>
      <w:pStyle w:val="FSHTitel"/>
    </w:pPr>
    <w:r w:rsidRPr="00E84518">
      <w:fldChar w:fldCharType="begin" w:fldLock="1"/>
    </w:r>
    <w:r w:rsidRPr="00E84518">
      <w:instrText xml:space="preserve"> DOCPROPERTY</w:instrText>
    </w:r>
    <w:r w:rsidRPr="00E84518">
      <w:rPr>
        <w:sz w:val="18"/>
      </w:rPr>
      <w:instrText xml:space="preserve"> "RubrikSvar" *\charformat </w:instrText>
    </w:r>
    <w:r w:rsidRPr="00E84518">
      <w:fldChar w:fldCharType="separate"/>
    </w:r>
    <w:r w:rsidRPr="00E84518">
      <w:t>Meddelarskydd i privata företag</w:t>
    </w:r>
    <w:r w:rsidRPr="00E84518">
      <w:fldChar w:fldCharType="end"/>
    </w:r>
  </w:p>
  <w:p w:rsidR="00E84518" w:rsidRPr="00E84518" w:rsidRDefault="00E8451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3817871">
    <w:abstractNumId w:val="8"/>
  </w:num>
  <w:num w:numId="2" w16cid:durableId="1767073110">
    <w:abstractNumId w:val="9"/>
  </w:num>
  <w:num w:numId="3" w16cid:durableId="1902935698">
    <w:abstractNumId w:val="8"/>
  </w:num>
  <w:num w:numId="4" w16cid:durableId="229467997">
    <w:abstractNumId w:val="9"/>
  </w:num>
  <w:num w:numId="5" w16cid:durableId="391391378">
    <w:abstractNumId w:val="13"/>
  </w:num>
  <w:num w:numId="6" w16cid:durableId="579604436">
    <w:abstractNumId w:val="10"/>
  </w:num>
  <w:num w:numId="7" w16cid:durableId="1693653646">
    <w:abstractNumId w:val="11"/>
  </w:num>
  <w:num w:numId="8" w16cid:durableId="1868253772">
    <w:abstractNumId w:val="12"/>
  </w:num>
  <w:num w:numId="9" w16cid:durableId="2012219023">
    <w:abstractNumId w:val="8"/>
  </w:num>
  <w:num w:numId="10" w16cid:durableId="1455446638">
    <w:abstractNumId w:val="3"/>
  </w:num>
  <w:num w:numId="11" w16cid:durableId="68581440">
    <w:abstractNumId w:val="2"/>
  </w:num>
  <w:num w:numId="12" w16cid:durableId="2096978787">
    <w:abstractNumId w:val="1"/>
  </w:num>
  <w:num w:numId="13" w16cid:durableId="482545773">
    <w:abstractNumId w:val="0"/>
  </w:num>
  <w:num w:numId="14" w16cid:durableId="1257976469">
    <w:abstractNumId w:val="9"/>
  </w:num>
  <w:num w:numId="15" w16cid:durableId="1072239493">
    <w:abstractNumId w:val="7"/>
  </w:num>
  <w:num w:numId="16" w16cid:durableId="344290475">
    <w:abstractNumId w:val="6"/>
  </w:num>
  <w:num w:numId="17" w16cid:durableId="97915221">
    <w:abstractNumId w:val="5"/>
  </w:num>
  <w:num w:numId="18" w16cid:durableId="618344569">
    <w:abstractNumId w:val="4"/>
  </w:num>
  <w:num w:numId="19" w16cid:durableId="1414475338">
    <w:abstractNumId w:val="11"/>
  </w:num>
  <w:num w:numId="20" w16cid:durableId="50079135">
    <w:abstractNumId w:val="10"/>
  </w:num>
  <w:num w:numId="21" w16cid:durableId="189925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4FF5EAB4-A55C-44C2-A9F4-CBC0FF005A1C},{2324F4A0-E53B-45F4-91A8-8A3CDB8C0381},{8317479B-E5A0-43FD-800C-48A2454BA1AC},{F7701A4E-FF32-4ED6-9CD8-67A12A2FCED9},{F0F46440-DF61-4518-B0DB-CFE2EC079DF9}"/>
  </w:docVars>
  <w:rsids>
    <w:rsidRoot w:val="002A36F6"/>
    <w:rsid w:val="002A36F6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BC86E40-09B6-4F45-BF0C-67821805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2151</Characters>
  <Application>Microsoft Office Word</Application>
  <DocSecurity>4</DocSecurity>
  <Lines>44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s16028</vt:lpstr>
    </vt:vector>
  </TitlesOfParts>
  <Company>Riksdagen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s16028</dc:title>
  <dc:subject>s16028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2009-12-21T11:34:00Z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Meddelarskydd i privata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Meddelarskydd i privata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Agneta Gille m.fl. (s)</vt:lpwstr>
  </property>
  <property fmtid="{D5CDD505-2E9C-101B-9397-08002B2CF9AE}" pid="26" name="MotionarLista">
    <vt:lpwstr>Gille, Agneta (s)\Olovsson, Fredrik (s)\Ernkrans, Matilda (s)\Nilsson, Pia (s)\Karlsson, Sonia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(s), Fredrik Olovsson (s), Matilda Ernkrans (s), Pia Nilsson (s), 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20092010000000000115000160280069</vt:lpwstr>
  </property>
  <property fmtid="{D5CDD505-2E9C-101B-9397-08002B2CF9AE}" pid="47" name="datum">
    <vt:lpwstr>091001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20092010000000000115000160280069</vt:lpwstr>
  </property>
  <property fmtid="{D5CDD505-2E9C-101B-9397-08002B2CF9AE}" pid="50" name="nummer">
    <vt:lpwstr>379</vt:lpwstr>
  </property>
  <property fmtid="{D5CDD505-2E9C-101B-9397-08002B2CF9AE}" pid="51" name="utskottsbeteckning">
    <vt:lpwstr>K</vt:lpwstr>
  </property>
  <property fmtid="{D5CDD505-2E9C-101B-9397-08002B2CF9AE}" pid="52" name="GlobalUID">
    <vt:lpwstr>{A07FFEE1-D5E7-41DE-B4DE-416473E5A02F}</vt:lpwstr>
  </property>
  <property fmtid="{D5CDD505-2E9C-101B-9397-08002B2CF9AE}" pid="53" name="Överföringar">
    <vt:i4>0</vt:i4>
  </property>
  <property fmtid="{D5CDD505-2E9C-101B-9397-08002B2CF9AE}" pid="54" name="Checksum">
    <vt:lpwstr>*1005866321404*</vt:lpwstr>
  </property>
  <property fmtid="{D5CDD505-2E9C-101B-9397-08002B2CF9AE}" pid="55" name="skuggnummer">
    <vt:lpwstr>2852</vt:lpwstr>
  </property>
  <property fmtid="{D5CDD505-2E9C-101B-9397-08002B2CF9AE}" pid="56" name="urixVersion">
    <vt:lpwstr>4.0.0.9</vt:lpwstr>
  </property>
  <property fmtid="{D5CDD505-2E9C-101B-9397-08002B2CF9AE}" pid="57" name="urixOrigin">
    <vt:lpwstr>091221 12:36:27.516</vt:lpwstr>
  </property>
  <property fmtid="{D5CDD505-2E9C-101B-9397-08002B2CF9AE}" pid="58" name="urixGuid">
    <vt:lpwstr>{EBA8AF9C-9730-4D0A-A40A-2987AFB3A44F}</vt:lpwstr>
  </property>
</Properties>
</file>