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4CDC" w:rsidP="00DA0661">
      <w:pPr>
        <w:pStyle w:val="Title"/>
      </w:pPr>
      <w:bookmarkStart w:id="0" w:name="Start"/>
      <w:bookmarkEnd w:id="0"/>
      <w:r>
        <w:t>Svar på fråga 2020/21:3036 av Louise Meijer (M)</w:t>
      </w:r>
      <w:r>
        <w:br/>
        <w:t>Angående vaccineringen mot Covid-19</w:t>
      </w:r>
    </w:p>
    <w:p w:rsidR="00DE4CDC" w:rsidP="002749F7">
      <w:pPr>
        <w:pStyle w:val="BodyText"/>
      </w:pPr>
      <w:r>
        <w:t>Louise Meijer har frågat mig</w:t>
      </w:r>
      <w:r w:rsidR="00026CE1">
        <w:t xml:space="preserve"> vilken bedömning som ligger till grund för att inte använda Janssens vaccin i Sverige.</w:t>
      </w:r>
    </w:p>
    <w:p w:rsidR="007A2BE1" w:rsidP="007A2BE1">
      <w:pPr>
        <w:pStyle w:val="BodyText"/>
      </w:pPr>
      <w:r>
        <w:t xml:space="preserve">I Sverige tillgängliggörs vaccin mot covid-19 endast genom den nationella plan för vaccination mot covid-19 där vaccinen köps in av Folkhälsomyndigheten. Inom den tar Folkhälsomyndigheten utifrån sin expertkunskap vid behov även fram rekommendationer exempelvis för vilka åldersgrupper som rekommenderas vilket eller vilka sorters vaccin. </w:t>
      </w:r>
      <w:r>
        <w:t>Det är inte ovanligt att myndigheter och/eller regioner efter noggrant övervägande utfärdar rekommendationer om hur läkemedel ska användas även om det finns en bredare möjlighet för användning enligt det regulatoriska godkännandet (läkemedlets indikation).</w:t>
      </w:r>
      <w:r w:rsidRPr="003A6D34">
        <w:t xml:space="preserve"> </w:t>
      </w:r>
    </w:p>
    <w:p w:rsidR="00DE4CDC" w:rsidRPr="00B971F6" w:rsidP="00B971F6">
      <w:pPr>
        <w:rPr>
          <w:shd w:val="clear" w:color="auto" w:fill="FFFFFF"/>
        </w:rPr>
      </w:pPr>
      <w:r>
        <w:rPr>
          <w:shd w:val="clear" w:color="auto" w:fill="FFFFFF"/>
        </w:rPr>
        <w:t>P</w:t>
      </w:r>
      <w:r w:rsidR="00B31EC3">
        <w:rPr>
          <w:shd w:val="clear" w:color="auto" w:fill="FFFFFF"/>
        </w:rPr>
        <w:t xml:space="preserve">recis som Folkhälsomyndigheten </w:t>
      </w:r>
      <w:r w:rsidR="00C6115A">
        <w:rPr>
          <w:shd w:val="clear" w:color="auto" w:fill="FFFFFF"/>
        </w:rPr>
        <w:t>har kommunicerat</w:t>
      </w:r>
      <w:r w:rsidR="00B31EC3">
        <w:rPr>
          <w:shd w:val="clear" w:color="auto" w:fill="FFFFFF"/>
        </w:rPr>
        <w:t xml:space="preserve"> </w:t>
      </w:r>
      <w:r>
        <w:rPr>
          <w:shd w:val="clear" w:color="auto" w:fill="FFFFFF"/>
        </w:rPr>
        <w:t>så</w:t>
      </w:r>
      <w:r w:rsidR="00B31EC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rekommenderas </w:t>
      </w:r>
      <w:r w:rsidR="00B31EC3">
        <w:rPr>
          <w:shd w:val="clear" w:color="auto" w:fill="FFFFFF"/>
        </w:rPr>
        <w:t>v</w:t>
      </w:r>
      <w:r w:rsidR="00072AA3">
        <w:rPr>
          <w:shd w:val="clear" w:color="auto" w:fill="FFFFFF"/>
        </w:rPr>
        <w:t xml:space="preserve">accinet från Janssen att användas till personer 65 år och äldre då det kopplas till ökad risk för mycket sällsynta men allvarliga biverkningar hos främst yngre personer. </w:t>
      </w:r>
      <w:r w:rsidR="00551D87">
        <w:rPr>
          <w:shd w:val="clear" w:color="auto" w:fill="FFFFFF"/>
        </w:rPr>
        <w:t>Eftersom vaccinationstäckningen</w:t>
      </w:r>
      <w:r w:rsidR="0071259D">
        <w:rPr>
          <w:shd w:val="clear" w:color="auto" w:fill="FFFFFF"/>
        </w:rPr>
        <w:t xml:space="preserve"> redan är</w:t>
      </w:r>
      <w:r w:rsidR="00551D87">
        <w:rPr>
          <w:shd w:val="clear" w:color="auto" w:fill="FFFFFF"/>
        </w:rPr>
        <w:t xml:space="preserve"> generellt</w:t>
      </w:r>
      <w:r w:rsidR="004579C1">
        <w:rPr>
          <w:shd w:val="clear" w:color="auto" w:fill="FFFFFF"/>
        </w:rPr>
        <w:t xml:space="preserve"> </w:t>
      </w:r>
      <w:r w:rsidR="00551D87">
        <w:rPr>
          <w:shd w:val="clear" w:color="auto" w:fill="FFFFFF"/>
        </w:rPr>
        <w:t>hög bland personer som är 65 år och äldre</w:t>
      </w:r>
      <w:r w:rsidR="00C6115A">
        <w:rPr>
          <w:shd w:val="clear" w:color="auto" w:fill="FFFFFF"/>
        </w:rPr>
        <w:t>, pausas användandet av vaccin från Janssen.</w:t>
      </w:r>
    </w:p>
    <w:p w:rsidR="00DE4CDC" w:rsidP="00B971F6">
      <w:pPr>
        <w:pStyle w:val="BodyText"/>
      </w:pPr>
      <w:r>
        <w:t xml:space="preserve">Stockholm den </w:t>
      </w:r>
      <w:sdt>
        <w:sdtPr>
          <w:id w:val="-1225218591"/>
          <w:placeholder>
            <w:docPart w:val="6B2B951243084038B1D14BB8235B9551"/>
          </w:placeholder>
          <w:dataBinding w:xpath="/ns0:DocumentInfo[1]/ns0:BaseInfo[1]/ns0:HeaderDate[1]" w:storeItemID="{DCCE012D-EB8E-49DA-AE39-357D36A592FE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D4F8B">
            <w:t>9 juni 2021</w:t>
          </w:r>
        </w:sdtContent>
      </w:sdt>
    </w:p>
    <w:p w:rsidR="00DE4CDC" w:rsidP="004E7A8F">
      <w:pPr>
        <w:pStyle w:val="Brdtextutanavstnd"/>
      </w:pPr>
    </w:p>
    <w:p w:rsidR="006F1658" w:rsidP="004E7A8F">
      <w:pPr>
        <w:pStyle w:val="Brdtextutanavstnd"/>
      </w:pPr>
    </w:p>
    <w:p w:rsidR="00DE4CDC" w:rsidRPr="00DB48AB" w:rsidP="00DB48AB">
      <w:pPr>
        <w:pStyle w:val="BodyText"/>
      </w:pPr>
      <w: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4CD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4CDC" w:rsidRPr="007D73AB" w:rsidP="00340DE0">
          <w:pPr>
            <w:pStyle w:val="Header"/>
          </w:pPr>
        </w:p>
      </w:tc>
      <w:tc>
        <w:tcPr>
          <w:tcW w:w="1134" w:type="dxa"/>
        </w:tcPr>
        <w:p w:rsidR="00DE4CD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4CD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4CDC" w:rsidRPr="00710A6C" w:rsidP="00EE3C0F">
          <w:pPr>
            <w:pStyle w:val="Header"/>
            <w:rPr>
              <w:b/>
            </w:rPr>
          </w:pPr>
        </w:p>
        <w:p w:rsidR="00DE4CDC" w:rsidP="00EE3C0F">
          <w:pPr>
            <w:pStyle w:val="Header"/>
          </w:pPr>
        </w:p>
        <w:p w:rsidR="00DE4CDC" w:rsidP="00EE3C0F">
          <w:pPr>
            <w:pStyle w:val="Header"/>
          </w:pPr>
        </w:p>
        <w:p w:rsidR="00DE4CD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5D0129210EE4D6DA73C55A279CAD452"/>
            </w:placeholder>
            <w:dataBinding w:xpath="/ns0:DocumentInfo[1]/ns0:BaseInfo[1]/ns0:Dnr[1]" w:storeItemID="{DCCE012D-EB8E-49DA-AE39-357D36A592FE}" w:prefixMappings="xmlns:ns0='http://lp/documentinfo/RK' "/>
            <w:text/>
          </w:sdtPr>
          <w:sdtContent>
            <w:p w:rsidR="00DE4CDC" w:rsidP="00EE3C0F">
              <w:pPr>
                <w:pStyle w:val="Header"/>
              </w:pPr>
              <w:r>
                <w:t>S2021/04671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1AB48132E7482BA82943130A7682E0"/>
            </w:placeholder>
            <w:showingPlcHdr/>
            <w:dataBinding w:xpath="/ns0:DocumentInfo[1]/ns0:BaseInfo[1]/ns0:DocNumber[1]" w:storeItemID="{DCCE012D-EB8E-49DA-AE39-357D36A592FE}" w:prefixMappings="xmlns:ns0='http://lp/documentinfo/RK' "/>
            <w:text/>
          </w:sdtPr>
          <w:sdtContent>
            <w:p w:rsidR="00DE4CD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E4CDC" w:rsidP="00EE3C0F">
          <w:pPr>
            <w:pStyle w:val="Header"/>
          </w:pPr>
        </w:p>
      </w:tc>
      <w:tc>
        <w:tcPr>
          <w:tcW w:w="1134" w:type="dxa"/>
        </w:tcPr>
        <w:p w:rsidR="00DE4CDC" w:rsidP="0094502D">
          <w:pPr>
            <w:pStyle w:val="Header"/>
          </w:pPr>
        </w:p>
        <w:p w:rsidR="00DE4CD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291104242F45CEA49010EAFFC45A2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E4CDC" w:rsidRPr="00DE4CDC" w:rsidP="00340DE0">
              <w:pPr>
                <w:pStyle w:val="Header"/>
                <w:rPr>
                  <w:b/>
                </w:rPr>
              </w:pPr>
              <w:r w:rsidRPr="00DE4CDC">
                <w:rPr>
                  <w:b/>
                </w:rPr>
                <w:t>Socialdepartementet</w:t>
              </w:r>
            </w:p>
            <w:p w:rsidR="008E12D9" w:rsidP="00340DE0">
              <w:pPr>
                <w:pStyle w:val="Header"/>
              </w:pPr>
              <w:r w:rsidRPr="00DE4CDC">
                <w:t>Socialministern</w:t>
              </w:r>
            </w:p>
            <w:p w:rsidR="008E12D9" w:rsidP="00340DE0">
              <w:pPr>
                <w:pStyle w:val="Header"/>
              </w:pPr>
            </w:p>
            <w:p w:rsidR="00DE4CD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46F7CBB948441B809E50C1C2A6A9A1"/>
          </w:placeholder>
          <w:dataBinding w:xpath="/ns0:DocumentInfo[1]/ns0:BaseInfo[1]/ns0:Recipient[1]" w:storeItemID="{DCCE012D-EB8E-49DA-AE39-357D36A592FE}" w:prefixMappings="xmlns:ns0='http://lp/documentinfo/RK' "/>
          <w:text w:multiLine="1"/>
        </w:sdtPr>
        <w:sdtContent>
          <w:tc>
            <w:tcPr>
              <w:tcW w:w="3170" w:type="dxa"/>
            </w:tcPr>
            <w:p w:rsidR="00DE4CD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4CD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D0129210EE4D6DA73C55A279CAD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F27B8-FC40-4753-B47F-6A9A0E6C3551}"/>
      </w:docPartPr>
      <w:docPartBody>
        <w:p w:rsidR="00C12EB0" w:rsidP="0015297E">
          <w:pPr>
            <w:pStyle w:val="85D0129210EE4D6DA73C55A279CAD4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1AB48132E7482BA82943130A768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B3AD7-0CF8-4BCD-9E47-E55836732C66}"/>
      </w:docPartPr>
      <w:docPartBody>
        <w:p w:rsidR="00C12EB0" w:rsidP="0015297E">
          <w:pPr>
            <w:pStyle w:val="341AB48132E7482BA82943130A7682E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291104242F45CEA49010EAFFC45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5DC9E-18F5-4CAD-BD09-619285D403E1}"/>
      </w:docPartPr>
      <w:docPartBody>
        <w:p w:rsidR="00C12EB0" w:rsidP="0015297E">
          <w:pPr>
            <w:pStyle w:val="69291104242F45CEA49010EAFFC45A2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46F7CBB948441B809E50C1C2A6A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56AE6-2A2C-4C4E-A368-168F3E7D82A0}"/>
      </w:docPartPr>
      <w:docPartBody>
        <w:p w:rsidR="00C12EB0" w:rsidP="0015297E">
          <w:pPr>
            <w:pStyle w:val="F046F7CBB948441B809E50C1C2A6A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2B951243084038B1D14BB8235B9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1BA7D-54CE-4743-A77E-1D9E25D59C88}"/>
      </w:docPartPr>
      <w:docPartBody>
        <w:p w:rsidR="00C12EB0" w:rsidP="0015297E">
          <w:pPr>
            <w:pStyle w:val="6B2B951243084038B1D14BB8235B9551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5F318E9CE4DC6B0254971C101E5AC">
    <w:name w:val="2345F318E9CE4DC6B0254971C101E5AC"/>
    <w:rsid w:val="0015297E"/>
  </w:style>
  <w:style w:type="character" w:styleId="PlaceholderText">
    <w:name w:val="Placeholder Text"/>
    <w:basedOn w:val="DefaultParagraphFont"/>
    <w:uiPriority w:val="99"/>
    <w:semiHidden/>
    <w:rsid w:val="0015297E"/>
    <w:rPr>
      <w:noProof w:val="0"/>
      <w:color w:val="808080"/>
    </w:rPr>
  </w:style>
  <w:style w:type="paragraph" w:customStyle="1" w:styleId="2F2E7DCA789F4795955525FBC8734B33">
    <w:name w:val="2F2E7DCA789F4795955525FBC8734B33"/>
    <w:rsid w:val="0015297E"/>
  </w:style>
  <w:style w:type="paragraph" w:customStyle="1" w:styleId="78C09E41411F4C40A910CDDFD1223C46">
    <w:name w:val="78C09E41411F4C40A910CDDFD1223C46"/>
    <w:rsid w:val="0015297E"/>
  </w:style>
  <w:style w:type="paragraph" w:customStyle="1" w:styleId="B432ADD3BCAB4E8EBE6A4525FEB3F04F">
    <w:name w:val="B432ADD3BCAB4E8EBE6A4525FEB3F04F"/>
    <w:rsid w:val="0015297E"/>
  </w:style>
  <w:style w:type="paragraph" w:customStyle="1" w:styleId="85D0129210EE4D6DA73C55A279CAD452">
    <w:name w:val="85D0129210EE4D6DA73C55A279CAD452"/>
    <w:rsid w:val="0015297E"/>
  </w:style>
  <w:style w:type="paragraph" w:customStyle="1" w:styleId="341AB48132E7482BA82943130A7682E0">
    <w:name w:val="341AB48132E7482BA82943130A7682E0"/>
    <w:rsid w:val="0015297E"/>
  </w:style>
  <w:style w:type="paragraph" w:customStyle="1" w:styleId="D6251E5042674CA0A019BFD1DBB95306">
    <w:name w:val="D6251E5042674CA0A019BFD1DBB95306"/>
    <w:rsid w:val="0015297E"/>
  </w:style>
  <w:style w:type="paragraph" w:customStyle="1" w:styleId="6D10788AA01E44E6A43ACA258B838B41">
    <w:name w:val="6D10788AA01E44E6A43ACA258B838B41"/>
    <w:rsid w:val="0015297E"/>
  </w:style>
  <w:style w:type="paragraph" w:customStyle="1" w:styleId="D8FB3A3BA44C4935AD45C55DF09B20E5">
    <w:name w:val="D8FB3A3BA44C4935AD45C55DF09B20E5"/>
    <w:rsid w:val="0015297E"/>
  </w:style>
  <w:style w:type="paragraph" w:customStyle="1" w:styleId="69291104242F45CEA49010EAFFC45A2A">
    <w:name w:val="69291104242F45CEA49010EAFFC45A2A"/>
    <w:rsid w:val="0015297E"/>
  </w:style>
  <w:style w:type="paragraph" w:customStyle="1" w:styleId="F046F7CBB948441B809E50C1C2A6A9A1">
    <w:name w:val="F046F7CBB948441B809E50C1C2A6A9A1"/>
    <w:rsid w:val="0015297E"/>
  </w:style>
  <w:style w:type="paragraph" w:customStyle="1" w:styleId="341AB48132E7482BA82943130A7682E01">
    <w:name w:val="341AB48132E7482BA82943130A7682E01"/>
    <w:rsid w:val="001529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291104242F45CEA49010EAFFC45A2A1">
    <w:name w:val="69291104242F45CEA49010EAFFC45A2A1"/>
    <w:rsid w:val="0015297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22B02D44BA462FA32CE6EF6DD71E89">
    <w:name w:val="AE22B02D44BA462FA32CE6EF6DD71E89"/>
    <w:rsid w:val="0015297E"/>
  </w:style>
  <w:style w:type="paragraph" w:customStyle="1" w:styleId="9EECE20A1FC347E2A9CC86F212E4C1D3">
    <w:name w:val="9EECE20A1FC347E2A9CC86F212E4C1D3"/>
    <w:rsid w:val="0015297E"/>
  </w:style>
  <w:style w:type="paragraph" w:customStyle="1" w:styleId="697E04AC820145F9996D98381758BF7C">
    <w:name w:val="697E04AC820145F9996D98381758BF7C"/>
    <w:rsid w:val="0015297E"/>
  </w:style>
  <w:style w:type="paragraph" w:customStyle="1" w:styleId="436A7ACD25AF45928C43D828A96AA78C">
    <w:name w:val="436A7ACD25AF45928C43D828A96AA78C"/>
    <w:rsid w:val="0015297E"/>
  </w:style>
  <w:style w:type="paragraph" w:customStyle="1" w:styleId="00EE9C07C05647ABAB79C389727401D1">
    <w:name w:val="00EE9C07C05647ABAB79C389727401D1"/>
    <w:rsid w:val="0015297E"/>
  </w:style>
  <w:style w:type="paragraph" w:customStyle="1" w:styleId="6B2B951243084038B1D14BB8235B9551">
    <w:name w:val="6B2B951243084038B1D14BB8235B9551"/>
    <w:rsid w:val="0015297E"/>
  </w:style>
  <w:style w:type="paragraph" w:customStyle="1" w:styleId="4124D969441E4602BDEC2CC3371B4C6D">
    <w:name w:val="4124D969441E4602BDEC2CC3371B4C6D"/>
    <w:rsid w:val="001529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c096d414-8cf5-4ea4-ada7-22cbe29075bb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2021-06-09T00:00:00</HeaderDate>
    <Office/>
    <Dnr>S2021/04671</Dnr>
    <ParagrafNr/>
    <DocumentTitle/>
    <VisitingAddress/>
    <Extra1/>
    <Extra2/>
    <Extra3>Louise Meijer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AD91B05-4323-4B68-8894-9793EE3646F7}"/>
</file>

<file path=customXml/itemProps2.xml><?xml version="1.0" encoding="utf-8"?>
<ds:datastoreItem xmlns:ds="http://schemas.openxmlformats.org/officeDocument/2006/customXml" ds:itemID="{E1BBFB04-77C6-4276-A73E-294725DDEA1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E0F0362-58BB-4CD8-AF16-5C6433D77A00}"/>
</file>

<file path=customXml/itemProps5.xml><?xml version="1.0" encoding="utf-8"?>
<ds:datastoreItem xmlns:ds="http://schemas.openxmlformats.org/officeDocument/2006/customXml" ds:itemID="{DCCE012D-EB8E-49DA-AE39-357D36A592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3036 Angående vaccineringen mot covid-19.docx</dc:title>
  <cp:revision>12</cp:revision>
  <dcterms:created xsi:type="dcterms:W3CDTF">2021-05-31T07:34:00Z</dcterms:created>
  <dcterms:modified xsi:type="dcterms:W3CDTF">2021-06-08T13:44:00Z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