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6E47" w:rsidRPr="00AE6F2D" w:rsidRDefault="00806E47" w:rsidP="00597D30">
      <w:pPr>
        <w:pStyle w:val="Hemstlrubrik"/>
        <w:rPr>
          <w:snapToGrid w:val="0"/>
        </w:rPr>
      </w:pPr>
      <w:r w:rsidRPr="00AE6F2D">
        <w:rPr>
          <w:snapToGrid w:val="0"/>
        </w:rPr>
        <w:t>Förslag till riksdagsbeslut</w:t>
      </w:r>
    </w:p>
    <w:p w:rsidR="00806E47" w:rsidRPr="00AE6F2D" w:rsidRDefault="00806E47" w:rsidP="00806E47">
      <w:pPr>
        <w:pStyle w:val="Hemstlatt"/>
        <w:rPr>
          <w:snapToGrid w:val="0"/>
        </w:rPr>
      </w:pPr>
      <w:r w:rsidRPr="00AE6F2D">
        <w:rPr>
          <w:snapToGrid w:val="0"/>
        </w:rPr>
        <w:t>Riksdagen tillkännager för regeringen som sin mening vad i motionen anförs om justering av restaurangmomsen.</w:t>
      </w:r>
    </w:p>
    <w:p w:rsidR="00806E47" w:rsidRPr="00AE6F2D" w:rsidRDefault="00806E47" w:rsidP="00806E47">
      <w:pPr>
        <w:pStyle w:val="Rubrik1"/>
        <w:rPr>
          <w:snapToGrid w:val="0"/>
        </w:rPr>
      </w:pPr>
      <w:r w:rsidRPr="00AE6F2D">
        <w:rPr>
          <w:snapToGrid w:val="0"/>
        </w:rPr>
        <w:t>Motivering</w:t>
      </w:r>
    </w:p>
    <w:p w:rsidR="00806E47" w:rsidRPr="00AE6F2D" w:rsidRDefault="00806E47" w:rsidP="00806E47">
      <w:r w:rsidRPr="00AE6F2D">
        <w:rPr>
          <w:snapToGrid w:val="0"/>
        </w:rPr>
        <w:t>Restaurangbranschen utgör en betydande andel av svenskt näringsliv. Denna personalintensiva verksamhet omsätter mer än 30 miljarder kronor. De m</w:t>
      </w:r>
      <w:r w:rsidRPr="00AE6F2D">
        <w:rPr>
          <w:snapToGrid w:val="0"/>
        </w:rPr>
        <w:t>ö</w:t>
      </w:r>
      <w:r w:rsidRPr="00AE6F2D">
        <w:rPr>
          <w:snapToGrid w:val="0"/>
        </w:rPr>
        <w:t>tesplatser som restaurangmiljön utgör, är inte bara viktiga för den växande turistnäringen, utan bidrar också till att skapa positiva sociala mönster för fastboende. I storstäder med stor andel ensamhushåll blir restauranger viktiga inslag i människors vardag.</w:t>
      </w:r>
    </w:p>
    <w:p w:rsidR="00806E47" w:rsidRPr="00AE6F2D" w:rsidRDefault="00806E47" w:rsidP="00806E47">
      <w:pPr>
        <w:pStyle w:val="Normaltindrag"/>
        <w:rPr>
          <w:snapToGrid w:val="0"/>
        </w:rPr>
      </w:pPr>
      <w:r w:rsidRPr="00AE6F2D">
        <w:rPr>
          <w:snapToGrid w:val="0"/>
        </w:rPr>
        <w:t>Skatten på omsättningen, momsen, är i dag 25 procent. Skattenivån har v</w:t>
      </w:r>
      <w:r w:rsidRPr="00AE6F2D">
        <w:rPr>
          <w:snapToGrid w:val="0"/>
        </w:rPr>
        <w:t>a</w:t>
      </w:r>
      <w:r w:rsidRPr="00AE6F2D">
        <w:rPr>
          <w:snapToGrid w:val="0"/>
        </w:rPr>
        <w:t xml:space="preserve">rierat de senaste femton åren från 12,87 procent till dagens 25 procent. Hög moms på restaurangprodukter som alla andra produkter innebär högre pris till kunden med påföljande köpmotstånd som följd. </w:t>
      </w:r>
    </w:p>
    <w:p w:rsidR="00806E47" w:rsidRPr="00AE6F2D" w:rsidRDefault="00806E47" w:rsidP="00806E47">
      <w:pPr>
        <w:pStyle w:val="Normaltindrag"/>
        <w:rPr>
          <w:snapToGrid w:val="0"/>
        </w:rPr>
      </w:pPr>
      <w:r w:rsidRPr="00AE6F2D">
        <w:rPr>
          <w:snapToGrid w:val="0"/>
        </w:rPr>
        <w:t xml:space="preserve">Dagens höga momsnivå innebär också att delar av branschen undanhåller skatt. Alla pengar inom verksamheten redovisas helt enkelt inte fullt ut. </w:t>
      </w:r>
    </w:p>
    <w:p w:rsidR="00806E47" w:rsidRPr="00AE6F2D" w:rsidRDefault="00806E47" w:rsidP="00806E47">
      <w:pPr>
        <w:pStyle w:val="Normaltindrag"/>
      </w:pPr>
      <w:r w:rsidRPr="00AE6F2D">
        <w:rPr>
          <w:snapToGrid w:val="0"/>
        </w:rPr>
        <w:t>Vad värre är, restauranger missgynnas i jämförelse med exempelvis sn</w:t>
      </w:r>
      <w:r w:rsidR="00F64146" w:rsidRPr="00AE6F2D">
        <w:rPr>
          <w:snapToGrid w:val="0"/>
        </w:rPr>
        <w:t>abbmat /lunchmat för avhämtning</w:t>
      </w:r>
      <w:r w:rsidRPr="00AE6F2D">
        <w:rPr>
          <w:snapToGrid w:val="0"/>
        </w:rPr>
        <w:t xml:space="preserve">. Detta på grund av att den som väljer att köpa sin lunchsallad på </w:t>
      </w:r>
      <w:r w:rsidR="00597D30" w:rsidRPr="00AE6F2D">
        <w:rPr>
          <w:snapToGrid w:val="0"/>
        </w:rPr>
        <w:t xml:space="preserve">Ica </w:t>
      </w:r>
      <w:r w:rsidRPr="00AE6F2D">
        <w:rPr>
          <w:snapToGrid w:val="0"/>
        </w:rPr>
        <w:t>eller Konsum får betala 12 procent moms på pr</w:t>
      </w:r>
      <w:r w:rsidRPr="00AE6F2D">
        <w:rPr>
          <w:snapToGrid w:val="0"/>
        </w:rPr>
        <w:t>i</w:t>
      </w:r>
      <w:r w:rsidRPr="00AE6F2D">
        <w:rPr>
          <w:snapToGrid w:val="0"/>
        </w:rPr>
        <w:t>set, medan den som väljer att äta en likvärdig r</w:t>
      </w:r>
      <w:r w:rsidR="00597D30" w:rsidRPr="00AE6F2D">
        <w:rPr>
          <w:snapToGrid w:val="0"/>
        </w:rPr>
        <w:t>ätt på restaurang får betala 25 </w:t>
      </w:r>
      <w:r w:rsidRPr="00AE6F2D">
        <w:rPr>
          <w:snapToGrid w:val="0"/>
        </w:rPr>
        <w:t xml:space="preserve">procent i moms. Lunch och middag på restaurang kan aldrig reduceras till att vara tillfälle för enbart näringsintag, varför diskrepansen i momssatser direkt motverkar möjligheter till sundare lunchvanor. Här behöver ske en översyn där inte minst hälsoaspekter vägs in. </w:t>
      </w:r>
    </w:p>
    <w:p w:rsidR="00806E47" w:rsidRPr="00AE6F2D" w:rsidRDefault="00806E47" w:rsidP="00806E47">
      <w:pPr>
        <w:pStyle w:val="Normaltindrag"/>
        <w:rPr>
          <w:snapToGrid w:val="0"/>
        </w:rPr>
      </w:pPr>
      <w:r w:rsidRPr="00AE6F2D">
        <w:rPr>
          <w:snapToGrid w:val="0"/>
        </w:rPr>
        <w:t>En utgångspunkt måste vara att samma vara har samma b</w:t>
      </w:r>
      <w:r w:rsidRPr="00AE6F2D">
        <w:rPr>
          <w:snapToGrid w:val="0"/>
        </w:rPr>
        <w:t>e</w:t>
      </w:r>
      <w:r w:rsidRPr="00AE6F2D">
        <w:rPr>
          <w:snapToGrid w:val="0"/>
        </w:rPr>
        <w:t>skattning, och leverans av färdig mat måste kunna betraktas som samma tjänst oavsett fö</w:t>
      </w:r>
      <w:r w:rsidRPr="00AE6F2D">
        <w:rPr>
          <w:snapToGrid w:val="0"/>
        </w:rPr>
        <w:t>r</w:t>
      </w:r>
      <w:r w:rsidRPr="00AE6F2D">
        <w:rPr>
          <w:snapToGrid w:val="0"/>
        </w:rPr>
        <w:t>packning och lokalitet. Med den utgångspunkten är det därför hög tid att momsen på restaurangtjänster justeras nedåt till samma nivå som den som gäller vid köp av snabbmat.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97D30" w:rsidRPr="00AE6F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97D30" w:rsidRPr="00AE6F2D" w:rsidRDefault="00597D30" w:rsidP="00597D30">
            <w:pPr>
              <w:pStyle w:val="UnderskriftDatum"/>
              <w:spacing w:before="0"/>
              <w:rPr>
                <w:snapToGrid w:val="0"/>
              </w:rPr>
            </w:pPr>
            <w:r w:rsidRPr="00AE6F2D">
              <w:rPr>
                <w:snapToGrid w:val="0"/>
              </w:rPr>
              <w:lastRenderedPageBreak/>
              <w:t>Stockholm den 1 oktober 2005</w:t>
            </w:r>
          </w:p>
        </w:tc>
        <w:tc>
          <w:tcPr>
            <w:tcW w:w="3047" w:type="dxa"/>
          </w:tcPr>
          <w:p w:rsidR="00597D30" w:rsidRPr="00AE6F2D" w:rsidRDefault="00597D30" w:rsidP="00597D30">
            <w:pPr>
              <w:pStyle w:val="Underskrifter"/>
              <w:rPr>
                <w:snapToGrid w:val="0"/>
              </w:rPr>
            </w:pPr>
          </w:p>
        </w:tc>
      </w:tr>
      <w:tr w:rsidR="00597D30" w:rsidRPr="00AE6F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97D30" w:rsidRPr="00AE6F2D" w:rsidRDefault="00597D30" w:rsidP="00597D30">
            <w:pPr>
              <w:pStyle w:val="Underskrifter"/>
              <w:rPr>
                <w:snapToGrid w:val="0"/>
              </w:rPr>
            </w:pPr>
            <w:r w:rsidRPr="00AE6F2D">
              <w:rPr>
                <w:snapToGrid w:val="0"/>
              </w:rPr>
              <w:t>Anne Marie Brodén (m)</w:t>
            </w:r>
          </w:p>
        </w:tc>
        <w:tc>
          <w:tcPr>
            <w:tcW w:w="3047" w:type="dxa"/>
          </w:tcPr>
          <w:p w:rsidR="00597D30" w:rsidRPr="00AE6F2D" w:rsidRDefault="00597D30" w:rsidP="00597D30">
            <w:pPr>
              <w:pStyle w:val="Underskrifter"/>
              <w:rPr>
                <w:snapToGrid w:val="0"/>
              </w:rPr>
            </w:pPr>
          </w:p>
        </w:tc>
      </w:tr>
    </w:tbl>
    <w:p w:rsidR="00806E47" w:rsidRPr="00AE6F2D" w:rsidRDefault="00806E47" w:rsidP="00597D30">
      <w:pPr>
        <w:pStyle w:val="Normaltindrag"/>
        <w:rPr>
          <w:snapToGrid w:val="0"/>
        </w:rPr>
      </w:pPr>
    </w:p>
    <w:sectPr w:rsidR="00806E47" w:rsidRPr="00AE6F2D" w:rsidSect="00597D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4BC2" w:rsidRPr="00AE6F2D" w:rsidRDefault="00194BC2">
      <w:r w:rsidRPr="00AE6F2D">
        <w:separator/>
      </w:r>
    </w:p>
  </w:endnote>
  <w:endnote w:type="continuationSeparator" w:id="0">
    <w:p w:rsidR="00194BC2" w:rsidRPr="00AE6F2D" w:rsidRDefault="00194BC2">
      <w:r w:rsidRPr="00AE6F2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36E8" w:rsidRPr="00AE6F2D" w:rsidRDefault="00AE6F2D" w:rsidP="00597D30">
    <w:pPr>
      <w:pStyle w:val="Sidfot"/>
    </w:pPr>
    <w:r w:rsidRPr="00AE6F2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4305008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D30" w:rsidRDefault="00597D3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97D30" w:rsidRDefault="00597D3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36E8" w:rsidRPr="00AE6F2D" w:rsidRDefault="00AE6F2D" w:rsidP="00597D30">
    <w:pPr>
      <w:pStyle w:val="Sidfot"/>
    </w:pPr>
    <w:r w:rsidRPr="00AE6F2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16434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D30" w:rsidRDefault="00597D3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97D30" w:rsidRDefault="00597D3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36E8" w:rsidRPr="00AE6F2D" w:rsidRDefault="00AE6F2D" w:rsidP="00597D30">
    <w:pPr>
      <w:pStyle w:val="Sidfot"/>
    </w:pPr>
    <w:r w:rsidRPr="00AE6F2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617404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D30" w:rsidRDefault="00597D3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97D30" w:rsidRDefault="00597D3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4BC2" w:rsidRPr="00AE6F2D" w:rsidRDefault="00194BC2">
      <w:r w:rsidRPr="00AE6F2D">
        <w:separator/>
      </w:r>
    </w:p>
  </w:footnote>
  <w:footnote w:type="continuationSeparator" w:id="0">
    <w:p w:rsidR="00194BC2" w:rsidRPr="00AE6F2D" w:rsidRDefault="00194BC2">
      <w:r w:rsidRPr="00AE6F2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36E8" w:rsidRPr="00AE6F2D" w:rsidRDefault="00AE6F2D" w:rsidP="00597D30">
    <w:pPr>
      <w:pStyle w:val="Sidhuvud"/>
    </w:pPr>
    <w:r w:rsidRPr="00AE6F2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6204402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D30" w:rsidRDefault="00597D3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97D30" w:rsidRDefault="00597D3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36E8" w:rsidRPr="00AE6F2D" w:rsidRDefault="00AE6F2D" w:rsidP="00597D30">
    <w:pPr>
      <w:pStyle w:val="Sidhuvud"/>
    </w:pPr>
    <w:r w:rsidRPr="00AE6F2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108762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D30" w:rsidRDefault="00597D3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97D30" w:rsidRDefault="00597D3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7D30" w:rsidRPr="00AE6F2D" w:rsidRDefault="00597D30">
    <w:pPr>
      <w:pStyle w:val="FSHNormal"/>
      <w:tabs>
        <w:tab w:val="right" w:pos="5840"/>
      </w:tabs>
    </w:pPr>
    <w:r w:rsidRPr="00AE6F2D">
      <w:br/>
    </w:r>
    <w:r w:rsidRPr="00AE6F2D">
      <w:fldChar w:fldCharType="begin" w:fldLock="1"/>
    </w:r>
    <w:r w:rsidRPr="00AE6F2D">
      <w:instrText xml:space="preserve"> DOCPROPERTY</w:instrText>
    </w:r>
    <w:r w:rsidRPr="00AE6F2D">
      <w:rPr>
        <w:sz w:val="18"/>
      </w:rPr>
      <w:instrText xml:space="preserve"> "YearUser" *\charformat </w:instrText>
    </w:r>
    <w:r w:rsidRPr="00AE6F2D">
      <w:fldChar w:fldCharType="separate"/>
    </w:r>
    <w:r w:rsidRPr="00AE6F2D">
      <w:t>2005/06</w:t>
    </w:r>
    <w:r w:rsidRPr="00AE6F2D">
      <w:fldChar w:fldCharType="end"/>
    </w:r>
    <w:r w:rsidRPr="00AE6F2D">
      <w:t xml:space="preserve"> </w:t>
    </w:r>
    <w:r w:rsidRPr="00AE6F2D">
      <w:tab/>
      <w:t xml:space="preserve">mnr: </w:t>
    </w:r>
    <w:r w:rsidRPr="00AE6F2D">
      <w:fldChar w:fldCharType="begin" w:fldLock="1"/>
    </w:r>
    <w:r w:rsidRPr="00AE6F2D">
      <w:instrText xml:space="preserve"> DOCPROPERTY</w:instrText>
    </w:r>
    <w:r w:rsidRPr="00AE6F2D">
      <w:rPr>
        <w:sz w:val="18"/>
      </w:rPr>
      <w:instrText xml:space="preserve"> "Motionsnummer" *\charformat </w:instrText>
    </w:r>
    <w:r w:rsidRPr="00AE6F2D">
      <w:fldChar w:fldCharType="separate"/>
    </w:r>
    <w:r w:rsidRPr="00AE6F2D">
      <w:t>Sk375</w:t>
    </w:r>
    <w:r w:rsidRPr="00AE6F2D">
      <w:fldChar w:fldCharType="end"/>
    </w:r>
    <w:r w:rsidRPr="00AE6F2D">
      <w:br/>
    </w:r>
    <w:r w:rsidRPr="00AE6F2D">
      <w:fldChar w:fldCharType="begin" w:fldLock="1"/>
    </w:r>
    <w:r w:rsidRPr="00AE6F2D">
      <w:instrText xml:space="preserve"> DOCPROPERTY</w:instrText>
    </w:r>
    <w:r w:rsidRPr="00AE6F2D">
      <w:rPr>
        <w:sz w:val="18"/>
      </w:rPr>
      <w:instrText xml:space="preserve"> "Samling" *\charformat </w:instrText>
    </w:r>
    <w:r w:rsidRPr="00AE6F2D">
      <w:fldChar w:fldCharType="end"/>
    </w:r>
    <w:r w:rsidRPr="00AE6F2D">
      <w:tab/>
      <w:t xml:space="preserve">pnr: </w:t>
    </w:r>
    <w:r w:rsidRPr="00AE6F2D">
      <w:fldChar w:fldCharType="begin" w:fldLock="1"/>
    </w:r>
    <w:r w:rsidRPr="00AE6F2D">
      <w:instrText xml:space="preserve"> DOCPROPERTY</w:instrText>
    </w:r>
    <w:r w:rsidRPr="00AE6F2D">
      <w:rPr>
        <w:sz w:val="18"/>
      </w:rPr>
      <w:instrText xml:space="preserve"> "Partinummer" *\charformat </w:instrText>
    </w:r>
    <w:r w:rsidRPr="00AE6F2D">
      <w:fldChar w:fldCharType="separate"/>
    </w:r>
    <w:r w:rsidRPr="00AE6F2D">
      <w:t>m1591</w:t>
    </w:r>
    <w:r w:rsidRPr="00AE6F2D">
      <w:fldChar w:fldCharType="end"/>
    </w:r>
  </w:p>
  <w:p w:rsidR="00597D30" w:rsidRPr="00AE6F2D" w:rsidRDefault="00597D30">
    <w:pPr>
      <w:pStyle w:val="FSHRub1"/>
    </w:pPr>
    <w:r w:rsidRPr="00AE6F2D">
      <w:t>Motion till riksdagen</w:t>
    </w:r>
    <w:r w:rsidRPr="00AE6F2D">
      <w:br/>
    </w:r>
    <w:r w:rsidRPr="00AE6F2D">
      <w:fldChar w:fldCharType="begin" w:fldLock="1"/>
    </w:r>
    <w:r w:rsidRPr="00AE6F2D">
      <w:instrText xml:space="preserve"> DOCPROPERTY "YearUser" *\charformat </w:instrText>
    </w:r>
    <w:r w:rsidRPr="00AE6F2D">
      <w:fldChar w:fldCharType="separate"/>
    </w:r>
    <w:r w:rsidRPr="00AE6F2D">
      <w:t>2005/06</w:t>
    </w:r>
    <w:r w:rsidRPr="00AE6F2D">
      <w:fldChar w:fldCharType="end"/>
    </w:r>
    <w:r w:rsidRPr="00AE6F2D">
      <w:t>:</w:t>
    </w:r>
    <w:r w:rsidRPr="00AE6F2D">
      <w:fldChar w:fldCharType="begin" w:fldLock="1"/>
    </w:r>
    <w:r w:rsidRPr="00AE6F2D">
      <w:instrText xml:space="preserve"> DOCPROPERTY "Motionsnummer" *\charformat </w:instrText>
    </w:r>
    <w:r w:rsidRPr="00AE6F2D">
      <w:fldChar w:fldCharType="separate"/>
    </w:r>
    <w:r w:rsidRPr="00AE6F2D">
      <w:t>Sk375</w:t>
    </w:r>
    <w:r w:rsidRPr="00AE6F2D">
      <w:fldChar w:fldCharType="end"/>
    </w:r>
  </w:p>
  <w:p w:rsidR="00597D30" w:rsidRPr="00AE6F2D" w:rsidRDefault="00597D30">
    <w:pPr>
      <w:pStyle w:val="FSHNormalS5"/>
    </w:pPr>
    <w:r w:rsidRPr="00AE6F2D">
      <w:fldChar w:fldCharType="begin" w:fldLock="1"/>
    </w:r>
    <w:r w:rsidRPr="00AE6F2D">
      <w:instrText xml:space="preserve"> DOCPROPERTY "MotionarText" *\charformat </w:instrText>
    </w:r>
    <w:r w:rsidRPr="00AE6F2D">
      <w:fldChar w:fldCharType="separate"/>
    </w:r>
    <w:r w:rsidRPr="00AE6F2D">
      <w:t>av Anne Marie Brodén (m)</w:t>
    </w:r>
    <w:r w:rsidRPr="00AE6F2D">
      <w:fldChar w:fldCharType="end"/>
    </w:r>
    <w:r w:rsidRPr="00AE6F2D">
      <w:br/>
    </w:r>
    <w:r w:rsidRPr="00AE6F2D">
      <w:fldChar w:fldCharType="begin" w:fldLock="1"/>
    </w:r>
    <w:r w:rsidRPr="00AE6F2D">
      <w:instrText xml:space="preserve"> DOCPROPERTY "SvarFrasKort" *\charformat </w:instrText>
    </w:r>
    <w:r w:rsidRPr="00AE6F2D">
      <w:fldChar w:fldCharType="end"/>
    </w:r>
  </w:p>
  <w:p w:rsidR="00597D30" w:rsidRPr="00AE6F2D" w:rsidRDefault="00597D30">
    <w:pPr>
      <w:pStyle w:val="FSHTitel"/>
    </w:pPr>
    <w:r w:rsidRPr="00AE6F2D">
      <w:fldChar w:fldCharType="begin" w:fldLock="1"/>
    </w:r>
    <w:r w:rsidRPr="00AE6F2D">
      <w:instrText xml:space="preserve"> DOCPROPERTY</w:instrText>
    </w:r>
    <w:r w:rsidRPr="00AE6F2D">
      <w:rPr>
        <w:sz w:val="18"/>
      </w:rPr>
      <w:instrText xml:space="preserve"> "RubrikSvar" *\charformat </w:instrText>
    </w:r>
    <w:r w:rsidRPr="00AE6F2D">
      <w:fldChar w:fldCharType="separate"/>
    </w:r>
    <w:r w:rsidRPr="00AE6F2D">
      <w:t>Restaurangmomsen</w:t>
    </w:r>
    <w:r w:rsidRPr="00AE6F2D">
      <w:fldChar w:fldCharType="end"/>
    </w:r>
  </w:p>
  <w:p w:rsidR="00597D30" w:rsidRPr="00AE6F2D" w:rsidRDefault="00597D30" w:rsidP="00597D3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267737D"/>
    <w:multiLevelType w:val="hybridMultilevel"/>
    <w:tmpl w:val="A0C4EA76"/>
    <w:lvl w:ilvl="0" w:tplc="7E4A571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842241">
    <w:abstractNumId w:val="14"/>
  </w:num>
  <w:num w:numId="2" w16cid:durableId="1473057457">
    <w:abstractNumId w:val="10"/>
  </w:num>
  <w:num w:numId="3" w16cid:durableId="1142849075">
    <w:abstractNumId w:val="11"/>
  </w:num>
  <w:num w:numId="4" w16cid:durableId="741413033">
    <w:abstractNumId w:val="12"/>
  </w:num>
  <w:num w:numId="5" w16cid:durableId="1532642894">
    <w:abstractNumId w:val="8"/>
  </w:num>
  <w:num w:numId="6" w16cid:durableId="1897547920">
    <w:abstractNumId w:val="3"/>
  </w:num>
  <w:num w:numId="7" w16cid:durableId="257256032">
    <w:abstractNumId w:val="2"/>
  </w:num>
  <w:num w:numId="8" w16cid:durableId="730543464">
    <w:abstractNumId w:val="1"/>
  </w:num>
  <w:num w:numId="9" w16cid:durableId="502862646">
    <w:abstractNumId w:val="0"/>
  </w:num>
  <w:num w:numId="10" w16cid:durableId="1064136475">
    <w:abstractNumId w:val="9"/>
  </w:num>
  <w:num w:numId="11" w16cid:durableId="641421959">
    <w:abstractNumId w:val="7"/>
  </w:num>
  <w:num w:numId="12" w16cid:durableId="1323922436">
    <w:abstractNumId w:val="6"/>
  </w:num>
  <w:num w:numId="13" w16cid:durableId="360403936">
    <w:abstractNumId w:val="5"/>
  </w:num>
  <w:num w:numId="14" w16cid:durableId="1946644619">
    <w:abstractNumId w:val="4"/>
  </w:num>
  <w:num w:numId="15" w16cid:durableId="14421398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5"/>
  </w:docVars>
  <w:rsids>
    <w:rsidRoot w:val="00C84259"/>
    <w:rsid w:val="0004381F"/>
    <w:rsid w:val="00064BC3"/>
    <w:rsid w:val="00066775"/>
    <w:rsid w:val="00072FB9"/>
    <w:rsid w:val="00100531"/>
    <w:rsid w:val="001364F5"/>
    <w:rsid w:val="00194BC2"/>
    <w:rsid w:val="00201DFB"/>
    <w:rsid w:val="00204A63"/>
    <w:rsid w:val="00212FF1"/>
    <w:rsid w:val="00230193"/>
    <w:rsid w:val="002436E8"/>
    <w:rsid w:val="0025068A"/>
    <w:rsid w:val="002818D3"/>
    <w:rsid w:val="002D11A8"/>
    <w:rsid w:val="00445271"/>
    <w:rsid w:val="0044654B"/>
    <w:rsid w:val="004A0504"/>
    <w:rsid w:val="004E38D9"/>
    <w:rsid w:val="00597D30"/>
    <w:rsid w:val="005B145B"/>
    <w:rsid w:val="00740D6D"/>
    <w:rsid w:val="00794149"/>
    <w:rsid w:val="007B67A7"/>
    <w:rsid w:val="007C6092"/>
    <w:rsid w:val="00806E47"/>
    <w:rsid w:val="00A053C6"/>
    <w:rsid w:val="00AE6F2D"/>
    <w:rsid w:val="00B13BF0"/>
    <w:rsid w:val="00C1285C"/>
    <w:rsid w:val="00C27B7D"/>
    <w:rsid w:val="00C84259"/>
    <w:rsid w:val="00CF7A43"/>
    <w:rsid w:val="00D1174F"/>
    <w:rsid w:val="00DC6C70"/>
    <w:rsid w:val="00E22893"/>
    <w:rsid w:val="00E339AA"/>
    <w:rsid w:val="00E360DE"/>
    <w:rsid w:val="00E75D28"/>
    <w:rsid w:val="00E84F25"/>
    <w:rsid w:val="00F64146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B1C8D04-A3A2-40B4-94FC-FCABE545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597D30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06E47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284</Words>
  <Characters>1624</Characters>
  <Application>Microsoft Office Word</Application>
  <DocSecurity>4</DocSecurity>
  <Lines>33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Sk375</vt:lpstr>
    </vt:vector>
  </TitlesOfParts>
  <Company>Riksdagen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Sk375</dc:title>
  <dc:subject>Sk375</dc:subject>
  <dc:creator>Riksdagen</dc:creator>
  <cp:keywords>Riksdagen</cp:keywords>
  <dc:description/>
  <cp:lastModifiedBy>Lars Brink</cp:lastModifiedBy>
  <cp:revision>2</cp:revision>
  <cp:lastPrinted>2005-11-15T12:41:00Z</cp:lastPrinted>
  <dcterms:created xsi:type="dcterms:W3CDTF">2025-12-16T21:01:00Z</dcterms:created>
  <dcterms:modified xsi:type="dcterms:W3CDTF">2025-12-16T21:01:00Z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mot2000_423_2005-11-15</vt:lpwstr>
  </property>
  <property fmtid="{D5CDD505-2E9C-101B-9397-08002B2CF9AE}" pid="3" name="version">
    <vt:lpwstr>mot2000_418_2005-10-01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Restaurangmomsen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Restaurangmomsen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m1591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Anne Marie Brodén (m)</vt:lpwstr>
  </property>
  <property fmtid="{D5CDD505-2E9C-101B-9397-08002B2CF9AE}" pid="26" name="MotionarLista">
    <vt:lpwstr>Brodén, Anne Marie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 Marie Brodén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Sk375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2005</vt:lpwstr>
  </property>
  <property fmtid="{D5CDD505-2E9C-101B-9397-08002B2CF9AE}" pid="44" name="NotesUID">
    <vt:lpwstr>siv.lindgren@riksdagen.se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20052006000000000109000015910069</vt:lpwstr>
  </property>
  <property fmtid="{D5CDD505-2E9C-101B-9397-08002B2CF9AE}" pid="47" name="datum">
    <vt:lpwstr>051001</vt:lpwstr>
  </property>
  <property fmtid="{D5CDD505-2E9C-101B-9397-08002B2CF9AE}" pid="48" name="avsändar-e-post">
    <vt:lpwstr>siv.lindgren@riksdagen.se</vt:lpwstr>
  </property>
  <property fmtid="{D5CDD505-2E9C-101B-9397-08002B2CF9AE}" pid="49" name="id">
    <vt:lpwstr>20052006000000000109000015910069</vt:lpwstr>
  </property>
  <property fmtid="{D5CDD505-2E9C-101B-9397-08002B2CF9AE}" pid="50" name="nummer">
    <vt:lpwstr>375</vt:lpwstr>
  </property>
  <property fmtid="{D5CDD505-2E9C-101B-9397-08002B2CF9AE}" pid="51" name="utskottsbeteckning">
    <vt:lpwstr>Sk</vt:lpwstr>
  </property>
</Properties>
</file>