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E411263DB84B0C8DEA95DCE9130B7A"/>
        </w:placeholder>
        <w:text/>
      </w:sdtPr>
      <w:sdtEndPr/>
      <w:sdtContent>
        <w:p w:rsidRPr="009B062B" w:rsidR="00AF30DD" w:rsidP="00414C27" w:rsidRDefault="00AF30DD" w14:paraId="3573AAAA" w14:textId="77777777">
          <w:pPr>
            <w:pStyle w:val="Rubrik1"/>
            <w:spacing w:after="300"/>
          </w:pPr>
          <w:r w:rsidRPr="009B062B">
            <w:t>Förslag till riksdagsbeslut</w:t>
          </w:r>
        </w:p>
      </w:sdtContent>
    </w:sdt>
    <w:sdt>
      <w:sdtPr>
        <w:alias w:val="Yrkande 1"/>
        <w:tag w:val="1dee5816-2b8d-44cb-84b0-af802d8f20c2"/>
        <w:id w:val="-2022002437"/>
        <w:lock w:val="sdtLocked"/>
      </w:sdtPr>
      <w:sdtEndPr/>
      <w:sdtContent>
        <w:p w:rsidR="00B806C0" w:rsidRDefault="00480A2D" w14:paraId="15450C68" w14:textId="77777777">
          <w:pPr>
            <w:pStyle w:val="Frslagstext"/>
            <w:numPr>
              <w:ilvl w:val="0"/>
              <w:numId w:val="0"/>
            </w:numPr>
          </w:pPr>
          <w:r>
            <w:t>Riksdagen ställer sig bakom det som anförs i motionen om att se över möjligheten att utreda om landets jägare och sportskyttar mer konkret skulle kunna ingå i totalförsvaret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E46E8FA58D4EEEB783C1A01DCE2360"/>
        </w:placeholder>
        <w:text/>
      </w:sdtPr>
      <w:sdtEndPr/>
      <w:sdtContent>
        <w:p w:rsidRPr="009B062B" w:rsidR="006D79C9" w:rsidP="00333E95" w:rsidRDefault="006D79C9" w14:paraId="5A97A18C" w14:textId="77777777">
          <w:pPr>
            <w:pStyle w:val="Rubrik1"/>
          </w:pPr>
          <w:r>
            <w:t>Motivering</w:t>
          </w:r>
        </w:p>
      </w:sdtContent>
    </w:sdt>
    <w:bookmarkEnd w:displacedByCustomXml="prev" w:id="3"/>
    <w:bookmarkEnd w:displacedByCustomXml="prev" w:id="4"/>
    <w:p w:rsidR="00F405DE" w:rsidP="00F405DE" w:rsidRDefault="00F405DE" w14:paraId="641C337E" w14:textId="10A716E8">
      <w:pPr>
        <w:pStyle w:val="Normalutanindragellerluft"/>
      </w:pPr>
      <w:r>
        <w:t xml:space="preserve">Många andra länder i Europa har ett närmare och tydligare samarbete mellan landets försvar och landets jägare och sportskyttar. </w:t>
      </w:r>
    </w:p>
    <w:p w:rsidR="00F405DE" w:rsidP="00EF2F05" w:rsidRDefault="00F405DE" w14:paraId="28F04C81" w14:textId="77777777">
      <w:r>
        <w:t xml:space="preserve">Tjeckien har beslutat om hur landets jägare och sportskyttar ingår i det tjeckiska försvaret. </w:t>
      </w:r>
    </w:p>
    <w:p w:rsidR="00F405DE" w:rsidP="00EF2F05" w:rsidRDefault="00F405DE" w14:paraId="25B3C1A3" w14:textId="77777777">
      <w:r>
        <w:t>I dessa Europiska länder ser man det som en stor fördel att personer både har och kan hantera vapen och hur de kan vara en stor resurs i totalförsvaret.</w:t>
      </w:r>
    </w:p>
    <w:p w:rsidR="00F405DE" w:rsidP="00EF2F05" w:rsidRDefault="00F405DE" w14:paraId="7C185CB5" w14:textId="77777777">
      <w:r>
        <w:t xml:space="preserve">Ett nära samarbete mellan Sveriges jägare och sportskyttar skulle kunna ge större möjligheter att snabbt kunna sätta landet i högre beredskap och att snabbare kunna utföra uppgifter för Sveriges försvar.    </w:t>
      </w:r>
    </w:p>
    <w:p w:rsidR="00F405DE" w:rsidP="005621BA" w:rsidRDefault="00F405DE" w14:paraId="0710F9D4" w14:textId="77777777">
      <w:r>
        <w:t xml:space="preserve">Med tanke på vår oroliga omvärld och att vi har resurser som både har hög lokalkännedom och kan hantera vapen så behöver Sverige se över hur ett närmare samarbete mellan landets jägare, sportskyttar och försvaret skulle kunna se ut.   </w:t>
      </w:r>
    </w:p>
    <w:sdt>
      <w:sdtPr>
        <w:rPr>
          <w:i/>
          <w:noProof/>
        </w:rPr>
        <w:alias w:val="CC_Underskrifter"/>
        <w:tag w:val="CC_Underskrifter"/>
        <w:id w:val="583496634"/>
        <w:lock w:val="sdtContentLocked"/>
        <w:placeholder>
          <w:docPart w:val="7631E2B49C4D43F0A9050B5C7B98275C"/>
        </w:placeholder>
      </w:sdtPr>
      <w:sdtEndPr>
        <w:rPr>
          <w:i w:val="0"/>
          <w:noProof w:val="0"/>
        </w:rPr>
      </w:sdtEndPr>
      <w:sdtContent>
        <w:p w:rsidR="00414C27" w:rsidP="00414C27" w:rsidRDefault="00414C27" w14:paraId="7AA86AED" w14:textId="77777777"/>
        <w:p w:rsidRPr="008E0FE2" w:rsidR="004801AC" w:rsidP="00414C27" w:rsidRDefault="00552D8F" w14:paraId="00A6B297" w14:textId="7819344B"/>
      </w:sdtContent>
    </w:sdt>
    <w:tbl>
      <w:tblPr>
        <w:tblW w:w="5000" w:type="pct"/>
        <w:tblLook w:val="04A0" w:firstRow="1" w:lastRow="0" w:firstColumn="1" w:lastColumn="0" w:noHBand="0" w:noVBand="1"/>
        <w:tblCaption w:val="underskrifter"/>
      </w:tblPr>
      <w:tblGrid>
        <w:gridCol w:w="4252"/>
        <w:gridCol w:w="4252"/>
      </w:tblGrid>
      <w:tr w:rsidR="00B806C0" w14:paraId="53FABB53" w14:textId="77777777">
        <w:trPr>
          <w:cantSplit/>
        </w:trPr>
        <w:tc>
          <w:tcPr>
            <w:tcW w:w="50" w:type="pct"/>
            <w:vAlign w:val="bottom"/>
          </w:tcPr>
          <w:p w:rsidR="00B806C0" w:rsidRDefault="00480A2D" w14:paraId="71E06E24" w14:textId="77777777">
            <w:pPr>
              <w:pStyle w:val="Underskrifter"/>
            </w:pPr>
            <w:r>
              <w:t>Sten Bergheden (M)</w:t>
            </w:r>
          </w:p>
        </w:tc>
        <w:tc>
          <w:tcPr>
            <w:tcW w:w="50" w:type="pct"/>
            <w:vAlign w:val="bottom"/>
          </w:tcPr>
          <w:p w:rsidR="00B806C0" w:rsidRDefault="00B806C0" w14:paraId="49EE3F2F" w14:textId="77777777">
            <w:pPr>
              <w:pStyle w:val="Underskrifter"/>
            </w:pPr>
          </w:p>
        </w:tc>
      </w:tr>
    </w:tbl>
    <w:p w:rsidR="004E241C" w:rsidRDefault="004E241C" w14:paraId="30A24130" w14:textId="77777777"/>
    <w:sectPr w:rsidR="004E24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2773" w14:textId="77777777" w:rsidR="00F405DE" w:rsidRDefault="00F405DE" w:rsidP="000C1CAD">
      <w:pPr>
        <w:spacing w:line="240" w:lineRule="auto"/>
      </w:pPr>
      <w:r>
        <w:separator/>
      </w:r>
    </w:p>
  </w:endnote>
  <w:endnote w:type="continuationSeparator" w:id="0">
    <w:p w14:paraId="16493889" w14:textId="77777777" w:rsidR="00F405DE" w:rsidRDefault="00F405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B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4C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C5F" w14:textId="6E893E5F" w:rsidR="00262EA3" w:rsidRPr="00414C27" w:rsidRDefault="00262EA3" w:rsidP="00414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68BB" w14:textId="77777777" w:rsidR="00F405DE" w:rsidRDefault="00F405DE" w:rsidP="000C1CAD">
      <w:pPr>
        <w:spacing w:line="240" w:lineRule="auto"/>
      </w:pPr>
      <w:r>
        <w:separator/>
      </w:r>
    </w:p>
  </w:footnote>
  <w:footnote w:type="continuationSeparator" w:id="0">
    <w:p w14:paraId="4EBCF7C7" w14:textId="77777777" w:rsidR="00F405DE" w:rsidRDefault="00F405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67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1C6FA3" wp14:editId="60F3AC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444F25" w14:textId="5A440987" w:rsidR="00262EA3" w:rsidRDefault="00552D8F" w:rsidP="008103B5">
                          <w:pPr>
                            <w:jc w:val="right"/>
                          </w:pPr>
                          <w:sdt>
                            <w:sdtPr>
                              <w:alias w:val="CC_Noformat_Partikod"/>
                              <w:tag w:val="CC_Noformat_Partikod"/>
                              <w:id w:val="-53464382"/>
                              <w:text/>
                            </w:sdtPr>
                            <w:sdtEndPr/>
                            <w:sdtContent>
                              <w:r w:rsidR="00F405DE">
                                <w:t>M</w:t>
                              </w:r>
                            </w:sdtContent>
                          </w:sdt>
                          <w:sdt>
                            <w:sdtPr>
                              <w:alias w:val="CC_Noformat_Partinummer"/>
                              <w:tag w:val="CC_Noformat_Partinummer"/>
                              <w:id w:val="-1709555926"/>
                              <w:text/>
                            </w:sdtPr>
                            <w:sdtEndPr/>
                            <w:sdtContent>
                              <w:r w:rsidR="00BD0839">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C6F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444F25" w14:textId="5A440987" w:rsidR="00262EA3" w:rsidRDefault="00552D8F" w:rsidP="008103B5">
                    <w:pPr>
                      <w:jc w:val="right"/>
                    </w:pPr>
                    <w:sdt>
                      <w:sdtPr>
                        <w:alias w:val="CC_Noformat_Partikod"/>
                        <w:tag w:val="CC_Noformat_Partikod"/>
                        <w:id w:val="-53464382"/>
                        <w:text/>
                      </w:sdtPr>
                      <w:sdtEndPr/>
                      <w:sdtContent>
                        <w:r w:rsidR="00F405DE">
                          <w:t>M</w:t>
                        </w:r>
                      </w:sdtContent>
                    </w:sdt>
                    <w:sdt>
                      <w:sdtPr>
                        <w:alias w:val="CC_Noformat_Partinummer"/>
                        <w:tag w:val="CC_Noformat_Partinummer"/>
                        <w:id w:val="-1709555926"/>
                        <w:text/>
                      </w:sdtPr>
                      <w:sdtEndPr/>
                      <w:sdtContent>
                        <w:r w:rsidR="00BD0839">
                          <w:t>1304</w:t>
                        </w:r>
                      </w:sdtContent>
                    </w:sdt>
                  </w:p>
                </w:txbxContent>
              </v:textbox>
              <w10:wrap anchorx="page"/>
            </v:shape>
          </w:pict>
        </mc:Fallback>
      </mc:AlternateContent>
    </w:r>
  </w:p>
  <w:p w14:paraId="0CBC49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CEEA" w14:textId="77777777" w:rsidR="00262EA3" w:rsidRDefault="00262EA3" w:rsidP="008563AC">
    <w:pPr>
      <w:jc w:val="right"/>
    </w:pPr>
  </w:p>
  <w:p w14:paraId="5AF5CC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BDD4" w14:textId="77777777" w:rsidR="00262EA3" w:rsidRDefault="00552D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45D54" wp14:editId="311D5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1A52A5" w14:textId="33B8FC8E" w:rsidR="00262EA3" w:rsidRDefault="00552D8F" w:rsidP="00A314CF">
    <w:pPr>
      <w:pStyle w:val="FSHNormal"/>
      <w:spacing w:before="40"/>
    </w:pPr>
    <w:sdt>
      <w:sdtPr>
        <w:alias w:val="CC_Noformat_Motionstyp"/>
        <w:tag w:val="CC_Noformat_Motionstyp"/>
        <w:id w:val="1162973129"/>
        <w:lock w:val="sdtContentLocked"/>
        <w15:appearance w15:val="hidden"/>
        <w:text/>
      </w:sdtPr>
      <w:sdtEndPr/>
      <w:sdtContent>
        <w:r w:rsidR="00414C27">
          <w:t>Enskild motion</w:t>
        </w:r>
      </w:sdtContent>
    </w:sdt>
    <w:r w:rsidR="00821B36">
      <w:t xml:space="preserve"> </w:t>
    </w:r>
    <w:sdt>
      <w:sdtPr>
        <w:alias w:val="CC_Noformat_Partikod"/>
        <w:tag w:val="CC_Noformat_Partikod"/>
        <w:id w:val="1471015553"/>
        <w:text/>
      </w:sdtPr>
      <w:sdtEndPr/>
      <w:sdtContent>
        <w:r w:rsidR="00F405DE">
          <w:t>M</w:t>
        </w:r>
      </w:sdtContent>
    </w:sdt>
    <w:sdt>
      <w:sdtPr>
        <w:alias w:val="CC_Noformat_Partinummer"/>
        <w:tag w:val="CC_Noformat_Partinummer"/>
        <w:id w:val="-2014525982"/>
        <w:text/>
      </w:sdtPr>
      <w:sdtEndPr/>
      <w:sdtContent>
        <w:r w:rsidR="00BD0839">
          <w:t>1304</w:t>
        </w:r>
      </w:sdtContent>
    </w:sdt>
  </w:p>
  <w:p w14:paraId="1CE15B9C" w14:textId="77777777" w:rsidR="00262EA3" w:rsidRPr="008227B3" w:rsidRDefault="00552D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43715" w14:textId="1F42FE70" w:rsidR="00262EA3" w:rsidRPr="008227B3" w:rsidRDefault="00552D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4C2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4C27">
          <w:t>:1909</w:t>
        </w:r>
      </w:sdtContent>
    </w:sdt>
  </w:p>
  <w:p w14:paraId="4741D813" w14:textId="6CD957FC" w:rsidR="00262EA3" w:rsidRDefault="00552D8F" w:rsidP="00E03A3D">
    <w:pPr>
      <w:pStyle w:val="Motionr"/>
    </w:pPr>
    <w:sdt>
      <w:sdtPr>
        <w:alias w:val="CC_Noformat_Avtext"/>
        <w:tag w:val="CC_Noformat_Avtext"/>
        <w:id w:val="-2020768203"/>
        <w:lock w:val="sdtContentLocked"/>
        <w15:appearance w15:val="hidden"/>
        <w:text/>
      </w:sdtPr>
      <w:sdtEndPr/>
      <w:sdtContent>
        <w:r w:rsidR="00414C27">
          <w:t>av Sten Bergheden (M)</w:t>
        </w:r>
      </w:sdtContent>
    </w:sdt>
  </w:p>
  <w:sdt>
    <w:sdtPr>
      <w:alias w:val="CC_Noformat_Rubtext"/>
      <w:tag w:val="CC_Noformat_Rubtext"/>
      <w:id w:val="-218060500"/>
      <w:lock w:val="sdtLocked"/>
      <w:text/>
    </w:sdtPr>
    <w:sdtEndPr/>
    <w:sdtContent>
      <w:p w14:paraId="440B3AA0" w14:textId="0406B308" w:rsidR="00262EA3" w:rsidRDefault="00F405DE" w:rsidP="00283E0F">
        <w:pPr>
          <w:pStyle w:val="FSHRub2"/>
        </w:pPr>
        <w:r>
          <w:t>Stärkt försvarsförmåga med ett ökat samarbete mellan jägare, sportskyttar och försvaret</w:t>
        </w:r>
      </w:p>
    </w:sdtContent>
  </w:sdt>
  <w:sdt>
    <w:sdtPr>
      <w:alias w:val="CC_Boilerplate_3"/>
      <w:tag w:val="CC_Boilerplate_3"/>
      <w:id w:val="1606463544"/>
      <w:lock w:val="sdtContentLocked"/>
      <w15:appearance w15:val="hidden"/>
      <w:text w:multiLine="1"/>
    </w:sdtPr>
    <w:sdtEndPr/>
    <w:sdtContent>
      <w:p w14:paraId="7DD4F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405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2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A2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41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8F"/>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B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C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3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05"/>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D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5746DE"/>
  <w15:chartTrackingRefBased/>
  <w15:docId w15:val="{6A6232C0-BBEC-4E7F-9B5F-17BBA6B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E411263DB84B0C8DEA95DCE9130B7A"/>
        <w:category>
          <w:name w:val="Allmänt"/>
          <w:gallery w:val="placeholder"/>
        </w:category>
        <w:types>
          <w:type w:val="bbPlcHdr"/>
        </w:types>
        <w:behaviors>
          <w:behavior w:val="content"/>
        </w:behaviors>
        <w:guid w:val="{4EE5C94C-79C2-45C3-ABD0-E81B2E8D9044}"/>
      </w:docPartPr>
      <w:docPartBody>
        <w:p w:rsidR="00A112BF" w:rsidRDefault="00A112BF">
          <w:pPr>
            <w:pStyle w:val="25E411263DB84B0C8DEA95DCE9130B7A"/>
          </w:pPr>
          <w:r w:rsidRPr="005A0A93">
            <w:rPr>
              <w:rStyle w:val="Platshllartext"/>
            </w:rPr>
            <w:t>Förslag till riksdagsbeslut</w:t>
          </w:r>
        </w:p>
      </w:docPartBody>
    </w:docPart>
    <w:docPart>
      <w:docPartPr>
        <w:name w:val="07E46E8FA58D4EEEB783C1A01DCE2360"/>
        <w:category>
          <w:name w:val="Allmänt"/>
          <w:gallery w:val="placeholder"/>
        </w:category>
        <w:types>
          <w:type w:val="bbPlcHdr"/>
        </w:types>
        <w:behaviors>
          <w:behavior w:val="content"/>
        </w:behaviors>
        <w:guid w:val="{225069C9-B2AE-4E05-B5EA-843C79F66C69}"/>
      </w:docPartPr>
      <w:docPartBody>
        <w:p w:rsidR="00A112BF" w:rsidRDefault="00A112BF">
          <w:pPr>
            <w:pStyle w:val="07E46E8FA58D4EEEB783C1A01DCE2360"/>
          </w:pPr>
          <w:r w:rsidRPr="005A0A93">
            <w:rPr>
              <w:rStyle w:val="Platshllartext"/>
            </w:rPr>
            <w:t>Motivering</w:t>
          </w:r>
        </w:p>
      </w:docPartBody>
    </w:docPart>
    <w:docPart>
      <w:docPartPr>
        <w:name w:val="7631E2B49C4D43F0A9050B5C7B98275C"/>
        <w:category>
          <w:name w:val="Allmänt"/>
          <w:gallery w:val="placeholder"/>
        </w:category>
        <w:types>
          <w:type w:val="bbPlcHdr"/>
        </w:types>
        <w:behaviors>
          <w:behavior w:val="content"/>
        </w:behaviors>
        <w:guid w:val="{8B369823-AD2A-4124-AE4E-DA48C57703D8}"/>
      </w:docPartPr>
      <w:docPartBody>
        <w:p w:rsidR="00596C49" w:rsidRDefault="00596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BF"/>
    <w:rsid w:val="00596C49"/>
    <w:rsid w:val="00A11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411263DB84B0C8DEA95DCE9130B7A">
    <w:name w:val="25E411263DB84B0C8DEA95DCE9130B7A"/>
  </w:style>
  <w:style w:type="paragraph" w:customStyle="1" w:styleId="07E46E8FA58D4EEEB783C1A01DCE2360">
    <w:name w:val="07E46E8FA58D4EEEB783C1A01DCE2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6715D-FC0A-4E8C-B746-13B554DDF6C3}"/>
</file>

<file path=customXml/itemProps2.xml><?xml version="1.0" encoding="utf-8"?>
<ds:datastoreItem xmlns:ds="http://schemas.openxmlformats.org/officeDocument/2006/customXml" ds:itemID="{764982F2-AC86-4A87-BF72-1D2C98384641}"/>
</file>

<file path=customXml/itemProps3.xml><?xml version="1.0" encoding="utf-8"?>
<ds:datastoreItem xmlns:ds="http://schemas.openxmlformats.org/officeDocument/2006/customXml" ds:itemID="{6C0BF25A-6D73-4C67-A685-C864EEA1AD2A}"/>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931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