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577F6730EDF4BC8BAB359F6030A6591"/>
        </w:placeholder>
        <w15:appearance w15:val="hidden"/>
        <w:text/>
      </w:sdtPr>
      <w:sdtEndPr/>
      <w:sdtContent>
        <w:p w:rsidRPr="009B062B" w:rsidR="00AF30DD" w:rsidP="009B062B" w:rsidRDefault="00AF30DD" w14:paraId="7B363C48" w14:textId="77777777">
          <w:pPr>
            <w:pStyle w:val="RubrikFrslagTIllRiksdagsbeslut"/>
          </w:pPr>
          <w:r w:rsidRPr="009B062B">
            <w:t>Förslag till riksdagsbeslut</w:t>
          </w:r>
        </w:p>
      </w:sdtContent>
    </w:sdt>
    <w:sdt>
      <w:sdtPr>
        <w:alias w:val="Yrkande 1"/>
        <w:tag w:val="baf9fffc-1a32-4ff9-8970-079fd407e87e"/>
        <w:id w:val="-1060786589"/>
        <w:lock w:val="sdtLocked"/>
      </w:sdtPr>
      <w:sdtEndPr/>
      <w:sdtContent>
        <w:p w:rsidR="00870228" w:rsidRDefault="00811F3B" w14:paraId="6AB38F3D" w14:textId="77777777">
          <w:pPr>
            <w:pStyle w:val="Frslagstext"/>
            <w:numPr>
              <w:ilvl w:val="0"/>
              <w:numId w:val="0"/>
            </w:numPr>
          </w:pPr>
          <w:r>
            <w:t>Riksdagen ställer sig bakom det som anförs i motionen om att i infrastrukturplaneringen se över behovet av att utveckla järnvägen mellan Göteborg och Oslo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0C094254804D85A160A01A77A2C0D4"/>
        </w:placeholder>
        <w15:appearance w15:val="hidden"/>
        <w:text/>
      </w:sdtPr>
      <w:sdtEndPr/>
      <w:sdtContent>
        <w:p w:rsidRPr="009B062B" w:rsidR="006D79C9" w:rsidP="00333E95" w:rsidRDefault="006D79C9" w14:paraId="058B0562" w14:textId="77777777">
          <w:pPr>
            <w:pStyle w:val="Rubrik1"/>
          </w:pPr>
          <w:r>
            <w:t>Motivering</w:t>
          </w:r>
        </w:p>
      </w:sdtContent>
    </w:sdt>
    <w:p w:rsidRPr="001B60CF" w:rsidR="007B0EE2" w:rsidP="001B60CF" w:rsidRDefault="007B0EE2" w14:paraId="415A3B7F" w14:textId="1734B121">
      <w:pPr>
        <w:pStyle w:val="Normalutanindragellerluft"/>
      </w:pPr>
      <w:r w:rsidRPr="001B60CF">
        <w:t>Pendlingen mellan Sverige och Norge fortsätter att v</w:t>
      </w:r>
      <w:r w:rsidR="001B60CF">
        <w:t>ara störst i Norden med över 60 </w:t>
      </w:r>
      <w:r w:rsidRPr="001B60CF">
        <w:t>000 pendlare däribland fler än 28 000 svenska pendlare med sin huvudsakliga inkomst i Norge. Antalet norskägda företag i Sverige fortsätter att öka och har på tio år fördubblats samtidigt som gränshandeln slagit rekord. Länderna har idag ett ömsesidigt beroende av varandra men gränshinder fortsätter att försvåra för både människor och varor att röra sig inom vår region. På grund av detta hänvisas mycket trafik till den överbelastade Europa</w:t>
      </w:r>
      <w:r w:rsidR="001B60CF">
        <w:t>väg</w:t>
      </w:r>
      <w:r w:rsidRPr="001B60CF">
        <w:t xml:space="preserve"> 6 mellan Göteborg och Oslo. Ca 3</w:t>
      </w:r>
      <w:r w:rsidR="001B60CF">
        <w:t xml:space="preserve"> </w:t>
      </w:r>
      <w:r w:rsidRPr="001B60CF">
        <w:t>000 norska lastbilar färdas på E6 vilket bl.a. motarbetar de mål som återfinns i såväl nationella som internationella klimatavtal om den globala temperaturökningen.</w:t>
      </w:r>
    </w:p>
    <w:p w:rsidRPr="00BB6FC5" w:rsidR="007B0EE2" w:rsidP="00BB6FC5" w:rsidRDefault="007B0EE2" w14:paraId="3DA94822" w14:textId="52FAFEBF">
      <w:r w:rsidRPr="00BB6FC5">
        <w:t>Både Sveriges trafikverk och det norska Jernbaneverke</w:t>
      </w:r>
      <w:r w:rsidR="001B60CF">
        <w:t>t har i rapporten Oslo–</w:t>
      </w:r>
      <w:r w:rsidRPr="00BB6FC5">
        <w:t>Göteborg</w:t>
      </w:r>
      <w:r w:rsidR="001B60CF">
        <w:t xml:space="preserve"> –</w:t>
      </w:r>
      <w:bookmarkStart w:name="_GoBack" w:id="1"/>
      <w:bookmarkEnd w:id="1"/>
      <w:r w:rsidRPr="00BB6FC5">
        <w:t xml:space="preserve"> utveckling av järnvägen i korridoren konstaterat att en utbyggnad av dubbelspår mellan Oslo och Göteborg på sikt är nödvändig. Detta skulle innebära kortare restid för persontrafiken, rätt steg mot att uppnå klimatmålen men också en ökad och mer hållbar rörlighet som stärker företagen och skapar fler jobb. Ett järnvägsnät som binder samman verksamheter och människor resulterar i en stark och internationell konkurrenskraftig tillväxtregion. </w:t>
      </w:r>
    </w:p>
    <w:p w:rsidRPr="00BB6FC5" w:rsidR="00652B73" w:rsidP="00BB6FC5" w:rsidRDefault="007B0EE2" w14:paraId="224127C1" w14:textId="77777777">
      <w:r w:rsidRPr="00BB6FC5">
        <w:lastRenderedPageBreak/>
        <w:t>För att utveckla broderfolkets nära samarbete behövs en förbättring av järnvägen. Ett första steg kan vara att utveckla mötesspår för att öka kapaciteten. På sikt behöver man se över behovet av dubbelspår hela vägen mellan Göteborg och Oslo</w:t>
      </w:r>
      <w:r w:rsidRPr="00BB6FC5" w:rsidR="00843CEF">
        <w:t>.</w:t>
      </w:r>
    </w:p>
    <w:p w:rsidRPr="007B0EE2" w:rsidR="007B0EE2" w:rsidP="00BB6FC5" w:rsidRDefault="007B0EE2" w14:paraId="389EE411" w14:textId="77777777"/>
    <w:sdt>
      <w:sdtPr>
        <w:alias w:val="CC_Underskrifter"/>
        <w:tag w:val="CC_Underskrifter"/>
        <w:id w:val="583496634"/>
        <w:lock w:val="sdtContentLocked"/>
        <w:placeholder>
          <w:docPart w:val="B2BF6EAEEF274064A9CC08CC8CBF22AF"/>
        </w:placeholder>
        <w15:appearance w15:val="hidden"/>
      </w:sdtPr>
      <w:sdtEndPr/>
      <w:sdtContent>
        <w:p w:rsidR="004801AC" w:rsidP="00BB6FC5" w:rsidRDefault="001B60CF" w14:paraId="42A028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Carlsson (S)</w:t>
            </w:r>
          </w:p>
        </w:tc>
        <w:tc>
          <w:tcPr>
            <w:tcW w:w="50" w:type="pct"/>
            <w:vAlign w:val="bottom"/>
          </w:tcPr>
          <w:p>
            <w:pPr>
              <w:pStyle w:val="Underskrifter"/>
            </w:pPr>
            <w:r>
              <w:t>Johan Büser (S)</w:t>
            </w:r>
          </w:p>
        </w:tc>
      </w:tr>
    </w:tbl>
    <w:p w:rsidR="00996E7A" w:rsidRDefault="00996E7A" w14:paraId="16974311" w14:textId="77777777"/>
    <w:sectPr w:rsidR="00996E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E554F" w14:textId="77777777" w:rsidR="00A019C5" w:rsidRDefault="00A019C5" w:rsidP="000C1CAD">
      <w:pPr>
        <w:spacing w:line="240" w:lineRule="auto"/>
      </w:pPr>
      <w:r>
        <w:separator/>
      </w:r>
    </w:p>
  </w:endnote>
  <w:endnote w:type="continuationSeparator" w:id="0">
    <w:p w14:paraId="2F29FF3C" w14:textId="77777777" w:rsidR="00A019C5" w:rsidRDefault="00A019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73FE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14C73" w14:textId="4CD707F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60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5ACC2" w14:textId="77777777" w:rsidR="00A019C5" w:rsidRDefault="00A019C5" w:rsidP="000C1CAD">
      <w:pPr>
        <w:spacing w:line="240" w:lineRule="auto"/>
      </w:pPr>
      <w:r>
        <w:separator/>
      </w:r>
    </w:p>
  </w:footnote>
  <w:footnote w:type="continuationSeparator" w:id="0">
    <w:p w14:paraId="7891812A" w14:textId="77777777" w:rsidR="00A019C5" w:rsidRDefault="00A019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8714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DCC2B6" wp14:anchorId="6A819F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B60CF" w14:paraId="752672EA" w14:textId="77777777">
                          <w:pPr>
                            <w:jc w:val="right"/>
                          </w:pPr>
                          <w:sdt>
                            <w:sdtPr>
                              <w:alias w:val="CC_Noformat_Partikod"/>
                              <w:tag w:val="CC_Noformat_Partikod"/>
                              <w:id w:val="-53464382"/>
                              <w:placeholder>
                                <w:docPart w:val="C0A97C93A43D462F96680FD99EC15289"/>
                              </w:placeholder>
                              <w:text/>
                            </w:sdtPr>
                            <w:sdtEndPr/>
                            <w:sdtContent>
                              <w:r w:rsidR="007B0EE2">
                                <w:t>S</w:t>
                              </w:r>
                            </w:sdtContent>
                          </w:sdt>
                          <w:sdt>
                            <w:sdtPr>
                              <w:alias w:val="CC_Noformat_Partinummer"/>
                              <w:tag w:val="CC_Noformat_Partinummer"/>
                              <w:id w:val="-1709555926"/>
                              <w:placeholder>
                                <w:docPart w:val="9C79A05CACF24426803AD544F4F70E30"/>
                              </w:placeholder>
                              <w:text/>
                            </w:sdtPr>
                            <w:sdtEndPr/>
                            <w:sdtContent>
                              <w:r w:rsidR="007B0EE2">
                                <w:t>1584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819F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B60CF" w14:paraId="752672EA" w14:textId="77777777">
                    <w:pPr>
                      <w:jc w:val="right"/>
                    </w:pPr>
                    <w:sdt>
                      <w:sdtPr>
                        <w:alias w:val="CC_Noformat_Partikod"/>
                        <w:tag w:val="CC_Noformat_Partikod"/>
                        <w:id w:val="-53464382"/>
                        <w:placeholder>
                          <w:docPart w:val="C0A97C93A43D462F96680FD99EC15289"/>
                        </w:placeholder>
                        <w:text/>
                      </w:sdtPr>
                      <w:sdtEndPr/>
                      <w:sdtContent>
                        <w:r w:rsidR="007B0EE2">
                          <w:t>S</w:t>
                        </w:r>
                      </w:sdtContent>
                    </w:sdt>
                    <w:sdt>
                      <w:sdtPr>
                        <w:alias w:val="CC_Noformat_Partinummer"/>
                        <w:tag w:val="CC_Noformat_Partinummer"/>
                        <w:id w:val="-1709555926"/>
                        <w:placeholder>
                          <w:docPart w:val="9C79A05CACF24426803AD544F4F70E30"/>
                        </w:placeholder>
                        <w:text/>
                      </w:sdtPr>
                      <w:sdtEndPr/>
                      <w:sdtContent>
                        <w:r w:rsidR="007B0EE2">
                          <w:t>1584</w:t>
                        </w:r>
                      </w:sdtContent>
                    </w:sdt>
                  </w:p>
                </w:txbxContent>
              </v:textbox>
              <w10:wrap anchorx="page"/>
            </v:shape>
          </w:pict>
        </mc:Fallback>
      </mc:AlternateContent>
    </w:r>
  </w:p>
  <w:p w:rsidRPr="00293C4F" w:rsidR="004F35FE" w:rsidP="00776B74" w:rsidRDefault="004F35FE" w14:paraId="712983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60CF" w14:paraId="212E0D27" w14:textId="77777777">
    <w:pPr>
      <w:jc w:val="right"/>
    </w:pPr>
    <w:sdt>
      <w:sdtPr>
        <w:alias w:val="CC_Noformat_Partikod"/>
        <w:tag w:val="CC_Noformat_Partikod"/>
        <w:id w:val="559911109"/>
        <w:placeholder>
          <w:docPart w:val="9C79A05CACF24426803AD544F4F70E30"/>
        </w:placeholder>
        <w:text/>
      </w:sdtPr>
      <w:sdtEndPr/>
      <w:sdtContent>
        <w:r w:rsidR="007B0EE2">
          <w:t>S</w:t>
        </w:r>
      </w:sdtContent>
    </w:sdt>
    <w:sdt>
      <w:sdtPr>
        <w:alias w:val="CC_Noformat_Partinummer"/>
        <w:tag w:val="CC_Noformat_Partinummer"/>
        <w:id w:val="1197820850"/>
        <w:text/>
      </w:sdtPr>
      <w:sdtEndPr/>
      <w:sdtContent>
        <w:r w:rsidR="007B0EE2">
          <w:t>1584</w:t>
        </w:r>
      </w:sdtContent>
    </w:sdt>
  </w:p>
  <w:p w:rsidR="004F35FE" w:rsidP="00776B74" w:rsidRDefault="004F35FE" w14:paraId="7EBB5B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60CF" w14:paraId="7D6B6358" w14:textId="77777777">
    <w:pPr>
      <w:jc w:val="right"/>
    </w:pPr>
    <w:sdt>
      <w:sdtPr>
        <w:alias w:val="CC_Noformat_Partikod"/>
        <w:tag w:val="CC_Noformat_Partikod"/>
        <w:id w:val="1471015553"/>
        <w:text/>
      </w:sdtPr>
      <w:sdtEndPr/>
      <w:sdtContent>
        <w:r w:rsidR="007B0EE2">
          <w:t>S</w:t>
        </w:r>
      </w:sdtContent>
    </w:sdt>
    <w:sdt>
      <w:sdtPr>
        <w:alias w:val="CC_Noformat_Partinummer"/>
        <w:tag w:val="CC_Noformat_Partinummer"/>
        <w:id w:val="-2014525982"/>
        <w:text/>
      </w:sdtPr>
      <w:sdtEndPr/>
      <w:sdtContent>
        <w:r w:rsidR="007B0EE2">
          <w:t>1584</w:t>
        </w:r>
      </w:sdtContent>
    </w:sdt>
  </w:p>
  <w:p w:rsidR="004F35FE" w:rsidP="00A314CF" w:rsidRDefault="001B60CF" w14:paraId="1BCF33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B60CF" w14:paraId="76FBBF4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B60CF" w14:paraId="32E554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:2159</w:t>
        </w:r>
      </w:sdtContent>
    </w:sdt>
  </w:p>
  <w:p w:rsidR="004F35FE" w:rsidP="00E03A3D" w:rsidRDefault="001B60CF" w14:paraId="22D9CB03" w14:textId="77777777">
    <w:pPr>
      <w:pStyle w:val="Motionr"/>
    </w:pPr>
    <w:sdt>
      <w:sdtPr>
        <w:alias w:val="CC_Noformat_Avtext"/>
        <w:tag w:val="CC_Noformat_Avtext"/>
        <w:id w:val="-2020768203"/>
        <w:lock w:val="sdtContentLocked"/>
        <w15:appearance w15:val="hidden"/>
        <w:text/>
      </w:sdtPr>
      <w:sdtEndPr/>
      <w:sdtContent>
        <w:r>
          <w:t>av Gunilla Carlsson och Johan Büser (båda S)</w:t>
        </w:r>
      </w:sdtContent>
    </w:sdt>
  </w:p>
  <w:sdt>
    <w:sdtPr>
      <w:alias w:val="CC_Noformat_Rubtext"/>
      <w:tag w:val="CC_Noformat_Rubtext"/>
      <w:id w:val="-218060500"/>
      <w:lock w:val="sdtLocked"/>
      <w15:appearance w15:val="hidden"/>
      <w:text/>
    </w:sdtPr>
    <w:sdtEndPr/>
    <w:sdtContent>
      <w:p w:rsidR="004F35FE" w:rsidP="00283E0F" w:rsidRDefault="00811F3B" w14:paraId="184DF514" w14:textId="77777777">
        <w:pPr>
          <w:pStyle w:val="FSHRub2"/>
        </w:pPr>
        <w:r>
          <w:t>Behovet av dubbelspår mellan Göteborg och Oslo</w:t>
        </w:r>
      </w:p>
    </w:sdtContent>
  </w:sdt>
  <w:sdt>
    <w:sdtPr>
      <w:alias w:val="CC_Boilerplate_3"/>
      <w:tag w:val="CC_Boilerplate_3"/>
      <w:id w:val="1606463544"/>
      <w:lock w:val="sdtContentLocked"/>
      <w15:appearance w15:val="hidden"/>
      <w:text w:multiLine="1"/>
    </w:sdtPr>
    <w:sdtEndPr/>
    <w:sdtContent>
      <w:p w:rsidR="004F35FE" w:rsidP="00283E0F" w:rsidRDefault="004F35FE" w14:paraId="01BFC2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E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0CF"/>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1EEE"/>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0EE2"/>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A07"/>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1F3B"/>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228"/>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6E7A"/>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28B0"/>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9C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FC5"/>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0AFA"/>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372"/>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D9AD5C"/>
  <w15:chartTrackingRefBased/>
  <w15:docId w15:val="{06360ADA-EAA4-4F45-90F4-1B9D0108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77F6730EDF4BC8BAB359F6030A6591"/>
        <w:category>
          <w:name w:val="Allmänt"/>
          <w:gallery w:val="placeholder"/>
        </w:category>
        <w:types>
          <w:type w:val="bbPlcHdr"/>
        </w:types>
        <w:behaviors>
          <w:behavior w:val="content"/>
        </w:behaviors>
        <w:guid w:val="{5A73F9E0-17E5-4311-B889-AE0A3FF4D531}"/>
      </w:docPartPr>
      <w:docPartBody>
        <w:p w:rsidR="00EE5464" w:rsidRDefault="003F478C">
          <w:pPr>
            <w:pStyle w:val="A577F6730EDF4BC8BAB359F6030A6591"/>
          </w:pPr>
          <w:r w:rsidRPr="005A0A93">
            <w:rPr>
              <w:rStyle w:val="Platshllartext"/>
            </w:rPr>
            <w:t>Förslag till riksdagsbeslut</w:t>
          </w:r>
        </w:p>
      </w:docPartBody>
    </w:docPart>
    <w:docPart>
      <w:docPartPr>
        <w:name w:val="A50C094254804D85A160A01A77A2C0D4"/>
        <w:category>
          <w:name w:val="Allmänt"/>
          <w:gallery w:val="placeholder"/>
        </w:category>
        <w:types>
          <w:type w:val="bbPlcHdr"/>
        </w:types>
        <w:behaviors>
          <w:behavior w:val="content"/>
        </w:behaviors>
        <w:guid w:val="{51B26EF6-27A4-440D-B0F9-77A2A95FFDE8}"/>
      </w:docPartPr>
      <w:docPartBody>
        <w:p w:rsidR="00EE5464" w:rsidRDefault="003F478C">
          <w:pPr>
            <w:pStyle w:val="A50C094254804D85A160A01A77A2C0D4"/>
          </w:pPr>
          <w:r w:rsidRPr="005A0A93">
            <w:rPr>
              <w:rStyle w:val="Platshllartext"/>
            </w:rPr>
            <w:t>Motivering</w:t>
          </w:r>
        </w:p>
      </w:docPartBody>
    </w:docPart>
    <w:docPart>
      <w:docPartPr>
        <w:name w:val="C0A97C93A43D462F96680FD99EC15289"/>
        <w:category>
          <w:name w:val="Allmänt"/>
          <w:gallery w:val="placeholder"/>
        </w:category>
        <w:types>
          <w:type w:val="bbPlcHdr"/>
        </w:types>
        <w:behaviors>
          <w:behavior w:val="content"/>
        </w:behaviors>
        <w:guid w:val="{649C1E5E-BE26-4136-B9E4-4829A0FEFD9B}"/>
      </w:docPartPr>
      <w:docPartBody>
        <w:p w:rsidR="00EE5464" w:rsidRDefault="003F478C">
          <w:pPr>
            <w:pStyle w:val="C0A97C93A43D462F96680FD99EC15289"/>
          </w:pPr>
          <w:r>
            <w:rPr>
              <w:rStyle w:val="Platshllartext"/>
            </w:rPr>
            <w:t xml:space="preserve"> </w:t>
          </w:r>
        </w:p>
      </w:docPartBody>
    </w:docPart>
    <w:docPart>
      <w:docPartPr>
        <w:name w:val="9C79A05CACF24426803AD544F4F70E30"/>
        <w:category>
          <w:name w:val="Allmänt"/>
          <w:gallery w:val="placeholder"/>
        </w:category>
        <w:types>
          <w:type w:val="bbPlcHdr"/>
        </w:types>
        <w:behaviors>
          <w:behavior w:val="content"/>
        </w:behaviors>
        <w:guid w:val="{191A8591-B0D8-4665-8610-D525CEB6AE38}"/>
      </w:docPartPr>
      <w:docPartBody>
        <w:p w:rsidR="00EE5464" w:rsidRDefault="003F478C">
          <w:pPr>
            <w:pStyle w:val="9C79A05CACF24426803AD544F4F70E30"/>
          </w:pPr>
          <w:r>
            <w:t xml:space="preserve"> </w:t>
          </w:r>
        </w:p>
      </w:docPartBody>
    </w:docPart>
    <w:docPart>
      <w:docPartPr>
        <w:name w:val="B2BF6EAEEF274064A9CC08CC8CBF22AF"/>
        <w:category>
          <w:name w:val="Allmänt"/>
          <w:gallery w:val="placeholder"/>
        </w:category>
        <w:types>
          <w:type w:val="bbPlcHdr"/>
        </w:types>
        <w:behaviors>
          <w:behavior w:val="content"/>
        </w:behaviors>
        <w:guid w:val="{E8341DA8-4F49-4061-873F-95D94CF1F563}"/>
      </w:docPartPr>
      <w:docPartBody>
        <w:p w:rsidR="00000000" w:rsidRDefault="005625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464"/>
    <w:rsid w:val="003F478C"/>
    <w:rsid w:val="00EE54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77F6730EDF4BC8BAB359F6030A6591">
    <w:name w:val="A577F6730EDF4BC8BAB359F6030A6591"/>
  </w:style>
  <w:style w:type="paragraph" w:customStyle="1" w:styleId="AA05EB41BB2C4153B335B0C2624535E6">
    <w:name w:val="AA05EB41BB2C4153B335B0C2624535E6"/>
  </w:style>
  <w:style w:type="paragraph" w:customStyle="1" w:styleId="4BC902A69A9F4D349AB41959C2AF1856">
    <w:name w:val="4BC902A69A9F4D349AB41959C2AF1856"/>
  </w:style>
  <w:style w:type="paragraph" w:customStyle="1" w:styleId="A50C094254804D85A160A01A77A2C0D4">
    <w:name w:val="A50C094254804D85A160A01A77A2C0D4"/>
  </w:style>
  <w:style w:type="paragraph" w:customStyle="1" w:styleId="B39AD7B03FCD477AAAE44D8F7746F689">
    <w:name w:val="B39AD7B03FCD477AAAE44D8F7746F689"/>
  </w:style>
  <w:style w:type="paragraph" w:customStyle="1" w:styleId="C0A97C93A43D462F96680FD99EC15289">
    <w:name w:val="C0A97C93A43D462F96680FD99EC15289"/>
  </w:style>
  <w:style w:type="paragraph" w:customStyle="1" w:styleId="9C79A05CACF24426803AD544F4F70E30">
    <w:name w:val="9C79A05CACF24426803AD544F4F70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996050-CD5F-4A1F-A2BF-992D32F009C7}"/>
</file>

<file path=customXml/itemProps2.xml><?xml version="1.0" encoding="utf-8"?>
<ds:datastoreItem xmlns:ds="http://schemas.openxmlformats.org/officeDocument/2006/customXml" ds:itemID="{70FEF4B8-D955-4E45-A002-929B96607942}"/>
</file>

<file path=customXml/itemProps3.xml><?xml version="1.0" encoding="utf-8"?>
<ds:datastoreItem xmlns:ds="http://schemas.openxmlformats.org/officeDocument/2006/customXml" ds:itemID="{EAE820EB-904F-4240-8D6F-9147FDF89A19}"/>
</file>

<file path=docProps/app.xml><?xml version="1.0" encoding="utf-8"?>
<Properties xmlns="http://schemas.openxmlformats.org/officeDocument/2006/extended-properties" xmlns:vt="http://schemas.openxmlformats.org/officeDocument/2006/docPropsVTypes">
  <Template>Normal</Template>
  <TotalTime>14</TotalTime>
  <Pages>2</Pages>
  <Words>266</Words>
  <Characters>1523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S1584 Behovet av dubbelspår mellan Göteborg Oslo</vt:lpstr>
      <vt:lpstr>
      </vt:lpstr>
    </vt:vector>
  </TitlesOfParts>
  <Company>Sveriges riksdag</Company>
  <LinksUpToDate>false</LinksUpToDate>
  <CharactersWithSpaces>1780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