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3708FE" w14:textId="77777777">
        <w:tc>
          <w:tcPr>
            <w:tcW w:w="2268" w:type="dxa"/>
          </w:tcPr>
          <w:p w14:paraId="593708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93708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9370901" w14:textId="77777777">
        <w:tc>
          <w:tcPr>
            <w:tcW w:w="2268" w:type="dxa"/>
          </w:tcPr>
          <w:p w14:paraId="593708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3709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370904" w14:textId="77777777">
        <w:tc>
          <w:tcPr>
            <w:tcW w:w="3402" w:type="dxa"/>
            <w:gridSpan w:val="2"/>
          </w:tcPr>
          <w:p w14:paraId="593709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3709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370907" w14:textId="77777777">
        <w:tc>
          <w:tcPr>
            <w:tcW w:w="2268" w:type="dxa"/>
          </w:tcPr>
          <w:p w14:paraId="593709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370906" w14:textId="40958BF5" w:rsidR="006E4E11" w:rsidRPr="00ED583F" w:rsidRDefault="00E642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U2017/02347</w:t>
            </w:r>
            <w:r w:rsidR="0067748A">
              <w:rPr>
                <w:sz w:val="20"/>
              </w:rPr>
              <w:t>/UH</w:t>
            </w:r>
          </w:p>
        </w:tc>
      </w:tr>
      <w:tr w:rsidR="006E4E11" w14:paraId="5937090A" w14:textId="77777777">
        <w:tc>
          <w:tcPr>
            <w:tcW w:w="2268" w:type="dxa"/>
          </w:tcPr>
          <w:p w14:paraId="593709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3709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37090C" w14:textId="77777777">
        <w:trPr>
          <w:trHeight w:val="284"/>
        </w:trPr>
        <w:tc>
          <w:tcPr>
            <w:tcW w:w="4911" w:type="dxa"/>
          </w:tcPr>
          <w:p w14:paraId="5937090B" w14:textId="77777777" w:rsidR="006E4E11" w:rsidRDefault="006774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67748A" w14:paraId="5937090E" w14:textId="77777777">
        <w:trPr>
          <w:trHeight w:val="284"/>
        </w:trPr>
        <w:tc>
          <w:tcPr>
            <w:tcW w:w="4911" w:type="dxa"/>
          </w:tcPr>
          <w:p w14:paraId="5937090D" w14:textId="77777777" w:rsidR="006E4E11" w:rsidRDefault="006774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:rsidRPr="0067748A" w14:paraId="59370910" w14:textId="77777777">
        <w:trPr>
          <w:trHeight w:val="284"/>
        </w:trPr>
        <w:tc>
          <w:tcPr>
            <w:tcW w:w="4911" w:type="dxa"/>
          </w:tcPr>
          <w:p w14:paraId="593709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59370912" w14:textId="77777777">
        <w:trPr>
          <w:trHeight w:val="284"/>
        </w:trPr>
        <w:tc>
          <w:tcPr>
            <w:tcW w:w="4911" w:type="dxa"/>
          </w:tcPr>
          <w:p w14:paraId="59370911" w14:textId="235182E7" w:rsidR="006E4E11" w:rsidRDefault="006E4E11" w:rsidP="00613A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59370914" w14:textId="77777777">
        <w:trPr>
          <w:trHeight w:val="284"/>
        </w:trPr>
        <w:tc>
          <w:tcPr>
            <w:tcW w:w="4911" w:type="dxa"/>
          </w:tcPr>
          <w:p w14:paraId="593709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59370916" w14:textId="77777777">
        <w:trPr>
          <w:trHeight w:val="284"/>
        </w:trPr>
        <w:tc>
          <w:tcPr>
            <w:tcW w:w="4911" w:type="dxa"/>
          </w:tcPr>
          <w:p w14:paraId="593709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59370918" w14:textId="77777777">
        <w:trPr>
          <w:trHeight w:val="284"/>
        </w:trPr>
        <w:tc>
          <w:tcPr>
            <w:tcW w:w="4911" w:type="dxa"/>
          </w:tcPr>
          <w:p w14:paraId="593709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5937091A" w14:textId="77777777">
        <w:trPr>
          <w:trHeight w:val="284"/>
        </w:trPr>
        <w:tc>
          <w:tcPr>
            <w:tcW w:w="4911" w:type="dxa"/>
          </w:tcPr>
          <w:p w14:paraId="593709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48A" w14:paraId="5937091C" w14:textId="77777777">
        <w:trPr>
          <w:trHeight w:val="284"/>
        </w:trPr>
        <w:tc>
          <w:tcPr>
            <w:tcW w:w="4911" w:type="dxa"/>
          </w:tcPr>
          <w:p w14:paraId="593709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37091D" w14:textId="77777777" w:rsidR="006E4E11" w:rsidRDefault="0067748A">
      <w:pPr>
        <w:framePr w:w="4400" w:h="2523" w:wrap="notBeside" w:vAnchor="page" w:hAnchor="page" w:x="6453" w:y="2445"/>
        <w:ind w:left="142"/>
      </w:pPr>
      <w:r>
        <w:t>Till riksdagen</w:t>
      </w:r>
    </w:p>
    <w:p w14:paraId="5937091E" w14:textId="77777777" w:rsidR="006E4E11" w:rsidRDefault="00B84174" w:rsidP="0067748A">
      <w:pPr>
        <w:pStyle w:val="RKrubrik"/>
        <w:pBdr>
          <w:bottom w:val="single" w:sz="4" w:space="1" w:color="auto"/>
        </w:pBdr>
        <w:spacing w:before="0" w:after="0"/>
      </w:pPr>
      <w:r>
        <w:t>Svar på fråga 2016/17:1404</w:t>
      </w:r>
      <w:r w:rsidR="0067748A">
        <w:t xml:space="preserve"> av </w:t>
      </w:r>
      <w:r>
        <w:t>Aron Modig</w:t>
      </w:r>
      <w:r w:rsidR="0067748A">
        <w:t xml:space="preserve"> (</w:t>
      </w:r>
      <w:r>
        <w:t>KD</w:t>
      </w:r>
      <w:r w:rsidR="0067748A">
        <w:t xml:space="preserve">) </w:t>
      </w:r>
      <w:r>
        <w:t>Fler platser för östkyrkliga studier</w:t>
      </w:r>
    </w:p>
    <w:p w14:paraId="5937091F" w14:textId="77777777" w:rsidR="006E4E11" w:rsidRDefault="006E4E11">
      <w:pPr>
        <w:pStyle w:val="RKnormal"/>
      </w:pPr>
    </w:p>
    <w:p w14:paraId="59370920" w14:textId="77777777" w:rsidR="00CB74C7" w:rsidRDefault="00CB74C7" w:rsidP="00CB74C7">
      <w:pPr>
        <w:pStyle w:val="RKnormal"/>
      </w:pPr>
      <w:r>
        <w:t>Aron Modig</w:t>
      </w:r>
      <w:r w:rsidR="0067748A">
        <w:t xml:space="preserve"> har frågat mig </w:t>
      </w:r>
      <w:r>
        <w:t>om det i kommande budgetproposition kommer att möjliggöras fler platser för utbildning inom den östkyrkliga traditionen och teologin vid Teologiska högskolan Stockholm</w:t>
      </w:r>
      <w:r w:rsidR="00A43581">
        <w:t>.</w:t>
      </w:r>
    </w:p>
    <w:p w14:paraId="59370921" w14:textId="77777777" w:rsidR="0067748A" w:rsidRDefault="0067748A">
      <w:pPr>
        <w:pStyle w:val="RKnormal"/>
      </w:pPr>
    </w:p>
    <w:p w14:paraId="59370922" w14:textId="6F5B16CF" w:rsidR="002C75D6" w:rsidRDefault="0067748A" w:rsidP="0067748A">
      <w:pPr>
        <w:pStyle w:val="RKnormal"/>
      </w:pPr>
      <w:r>
        <w:t xml:space="preserve">Jag delar uppfattningen att det är viktigt att </w:t>
      </w:r>
      <w:r w:rsidR="006D0854">
        <w:t xml:space="preserve">det erbjuds </w:t>
      </w:r>
      <w:r w:rsidR="00A43581">
        <w:t>högskole</w:t>
      </w:r>
      <w:r w:rsidR="001B72E4">
        <w:t>–</w:t>
      </w:r>
      <w:r w:rsidR="006D0854">
        <w:t>utbildning med hög kvalitet inom områdena mänskliga rättigheter och teologi.</w:t>
      </w:r>
      <w:r w:rsidR="00FC05F5">
        <w:t xml:space="preserve"> Teologiska högskolan i Stockholm kan inom ramen för sitt examens</w:t>
      </w:r>
      <w:r w:rsidR="001B72E4">
        <w:t>–</w:t>
      </w:r>
      <w:r w:rsidR="00FC05F5">
        <w:t>tillstånd i teologi ge utbildningar inom området.</w:t>
      </w:r>
    </w:p>
    <w:p w14:paraId="074A0D22" w14:textId="77777777" w:rsidR="00077507" w:rsidRDefault="00077507" w:rsidP="0067748A">
      <w:pPr>
        <w:pStyle w:val="RKnormal"/>
      </w:pPr>
    </w:p>
    <w:p w14:paraId="3EB48DB5" w14:textId="788AF83E" w:rsidR="00FC05F5" w:rsidRDefault="002F4EA0" w:rsidP="00FC05F5">
      <w:r>
        <w:t>Högskolan</w:t>
      </w:r>
      <w:r w:rsidR="006A0066">
        <w:t xml:space="preserve"> </w:t>
      </w:r>
      <w:r w:rsidR="00A43581">
        <w:t xml:space="preserve">är en enskild utbildningsanordnare som </w:t>
      </w:r>
      <w:r w:rsidR="006A0066">
        <w:t xml:space="preserve">årligen </w:t>
      </w:r>
      <w:r w:rsidR="00A43581">
        <w:t xml:space="preserve">erhåller </w:t>
      </w:r>
      <w:r w:rsidR="006A0066">
        <w:t xml:space="preserve">ett statligt bidrag för utbildning i </w:t>
      </w:r>
      <w:r w:rsidR="00162312">
        <w:t xml:space="preserve">mänskliga rättigheter, </w:t>
      </w:r>
      <w:r w:rsidR="00F56752">
        <w:t>demokratifrågor</w:t>
      </w:r>
      <w:r w:rsidR="006A0066">
        <w:t xml:space="preserve"> och </w:t>
      </w:r>
      <w:r w:rsidR="00F21283">
        <w:t>teologi.</w:t>
      </w:r>
      <w:r w:rsidR="006A0066">
        <w:t xml:space="preserve"> Bidragets storlek uppgick för </w:t>
      </w:r>
      <w:r w:rsidR="00BD3891">
        <w:t xml:space="preserve">året </w:t>
      </w:r>
      <w:r w:rsidR="006A0066">
        <w:t xml:space="preserve">2017 till </w:t>
      </w:r>
      <w:r w:rsidR="00F56752">
        <w:t xml:space="preserve">ca 10 </w:t>
      </w:r>
      <w:r w:rsidR="003D2294">
        <w:t>miljoner kronor.</w:t>
      </w:r>
      <w:r w:rsidR="00FC05F5" w:rsidRPr="00FC05F5">
        <w:t xml:space="preserve"> </w:t>
      </w:r>
      <w:r w:rsidR="00FC05F5">
        <w:t>E</w:t>
      </w:r>
      <w:r w:rsidR="00FC05F5" w:rsidRPr="00390161">
        <w:t xml:space="preserve">nskilda </w:t>
      </w:r>
      <w:r w:rsidR="00FC05F5">
        <w:t xml:space="preserve">utbildningsanordnare är också fria att </w:t>
      </w:r>
      <w:r w:rsidR="00FC05F5" w:rsidRPr="00390161">
        <w:t>ta emot medel och donationer</w:t>
      </w:r>
      <w:r w:rsidR="00FC05F5">
        <w:t xml:space="preserve">, en möjlighet som är begränsad för </w:t>
      </w:r>
      <w:r w:rsidR="00FC05F5" w:rsidRPr="00390161">
        <w:t>statliga lärosäten</w:t>
      </w:r>
      <w:r w:rsidR="00FC05F5">
        <w:t>.</w:t>
      </w:r>
    </w:p>
    <w:p w14:paraId="59370925" w14:textId="77777777" w:rsidR="003D2294" w:rsidRDefault="003D2294" w:rsidP="0067748A">
      <w:pPr>
        <w:pStyle w:val="RKnormal"/>
      </w:pPr>
    </w:p>
    <w:p w14:paraId="59370926" w14:textId="54BEDB1E" w:rsidR="0067748A" w:rsidRDefault="003D0D18" w:rsidP="0067748A">
      <w:pPr>
        <w:pStyle w:val="RKnormal"/>
      </w:pPr>
      <w:r>
        <w:t xml:space="preserve">Av den forskningspolitiska </w:t>
      </w:r>
      <w:r w:rsidR="003D2294">
        <w:t>propositionen Kunskap i samverkan – för samhällets utmaningar och stärkt konkurrenskraft (prop</w:t>
      </w:r>
      <w:r w:rsidR="00083C30">
        <w:t>.</w:t>
      </w:r>
      <w:r w:rsidR="003D2294">
        <w:t xml:space="preserve"> 2016/17:50</w:t>
      </w:r>
      <w:r w:rsidR="00DC225F">
        <w:rPr>
          <w:sz w:val="23"/>
          <w:szCs w:val="23"/>
        </w:rPr>
        <w:t>, bet. 2016/17:UbU12, rskr. 2016/17:208</w:t>
      </w:r>
      <w:r w:rsidR="00083C30">
        <w:t>)</w:t>
      </w:r>
      <w:r>
        <w:t>, som riksdagen har</w:t>
      </w:r>
      <w:r w:rsidR="00DC225F">
        <w:t xml:space="preserve"> beslutat</w:t>
      </w:r>
      <w:r>
        <w:t>,</w:t>
      </w:r>
      <w:r w:rsidR="00DC225F">
        <w:t xml:space="preserve"> </w:t>
      </w:r>
      <w:r>
        <w:t xml:space="preserve">framgår </w:t>
      </w:r>
      <w:r w:rsidR="00077507">
        <w:t xml:space="preserve">att </w:t>
      </w:r>
      <w:r>
        <w:t xml:space="preserve">regeringen i budgetpropositionen för 2018 har för avsikt att föreslå att bl.a. </w:t>
      </w:r>
      <w:r w:rsidR="003D2294">
        <w:t xml:space="preserve">Teologiska högskolan i Stockholm </w:t>
      </w:r>
      <w:r>
        <w:t xml:space="preserve">ska tilldelas </w:t>
      </w:r>
      <w:r w:rsidR="00077507">
        <w:t xml:space="preserve">resurser </w:t>
      </w:r>
      <w:r w:rsidR="003D2294">
        <w:t>för forsknin</w:t>
      </w:r>
      <w:r w:rsidR="00DC225F">
        <w:t>g och utbildning på forskarnivå</w:t>
      </w:r>
      <w:r w:rsidR="00077507">
        <w:t>. Detta är en ambitions</w:t>
      </w:r>
      <w:r w:rsidR="001B72E4">
        <w:t>–</w:t>
      </w:r>
      <w:r w:rsidR="00077507">
        <w:t xml:space="preserve">höjning </w:t>
      </w:r>
      <w:r w:rsidR="005861F1">
        <w:t>eftersom</w:t>
      </w:r>
      <w:r w:rsidR="00077507">
        <w:t xml:space="preserve"> </w:t>
      </w:r>
      <w:r>
        <w:t xml:space="preserve">Teologiska </w:t>
      </w:r>
      <w:r w:rsidR="00077507">
        <w:t>hög</w:t>
      </w:r>
      <w:r>
        <w:t>–</w:t>
      </w:r>
      <w:r w:rsidR="00077507">
        <w:t>skolan</w:t>
      </w:r>
      <w:r>
        <w:t xml:space="preserve"> Stockholm</w:t>
      </w:r>
      <w:r w:rsidR="00077507">
        <w:t xml:space="preserve"> inte tidigare fått statliga medel för </w:t>
      </w:r>
      <w:r>
        <w:t xml:space="preserve">sådan </w:t>
      </w:r>
      <w:r w:rsidR="00077507">
        <w:t>verksamhet</w:t>
      </w:r>
      <w:r w:rsidR="00DC225F">
        <w:t xml:space="preserve">. </w:t>
      </w:r>
      <w:r w:rsidR="003D2294" w:rsidRPr="003D2294">
        <w:t>Regeringen avser att i budget</w:t>
      </w:r>
      <w:r w:rsidR="001B72E4">
        <w:t>–</w:t>
      </w:r>
      <w:r w:rsidR="003D2294" w:rsidRPr="003D2294">
        <w:t>propo</w:t>
      </w:r>
      <w:r w:rsidR="003D2294">
        <w:t xml:space="preserve">sitionen för 2018 </w:t>
      </w:r>
      <w:r>
        <w:t xml:space="preserve">lämna förslag i enlighet med vad som anges i den forskningspolitiska propositionen. </w:t>
      </w:r>
    </w:p>
    <w:p w14:paraId="59370927" w14:textId="77777777" w:rsidR="002C75D6" w:rsidRDefault="002C75D6" w:rsidP="0067748A">
      <w:pPr>
        <w:pStyle w:val="RKnormal"/>
      </w:pPr>
    </w:p>
    <w:p w14:paraId="4977A08D" w14:textId="0D3C9E41" w:rsidR="00394860" w:rsidRDefault="008C0BDB" w:rsidP="003821E4">
      <w:pPr>
        <w:pStyle w:val="RKnormal"/>
      </w:pPr>
      <w:r>
        <w:t xml:space="preserve">Regeringen har </w:t>
      </w:r>
      <w:r w:rsidR="00386968">
        <w:t xml:space="preserve">även </w:t>
      </w:r>
      <w:r>
        <w:t xml:space="preserve">noterat att </w:t>
      </w:r>
      <w:r w:rsidR="003821E4">
        <w:t>Utbildningsutskottet</w:t>
      </w:r>
      <w:r>
        <w:t xml:space="preserve"> välkomnar fler platser för</w:t>
      </w:r>
      <w:r w:rsidR="003821E4">
        <w:t xml:space="preserve"> utbildning inom den östkyrkliga traditionen och teologin vid</w:t>
      </w:r>
      <w:r w:rsidR="001C5023">
        <w:t xml:space="preserve"> T</w:t>
      </w:r>
      <w:r>
        <w:t>eologiska h</w:t>
      </w:r>
      <w:r w:rsidR="001F0A5C">
        <w:t>ögskolan i Stockholm</w:t>
      </w:r>
      <w:r>
        <w:t xml:space="preserve"> (bet. </w:t>
      </w:r>
      <w:r w:rsidRPr="003821E4">
        <w:t>2016/17:UbU1</w:t>
      </w:r>
      <w:r>
        <w:t>).</w:t>
      </w:r>
      <w:r w:rsidR="001F0A5C">
        <w:t xml:space="preserve"> </w:t>
      </w:r>
    </w:p>
    <w:p w14:paraId="41DB82F8" w14:textId="77777777" w:rsidR="00394860" w:rsidRDefault="00394860">
      <w:pPr>
        <w:pStyle w:val="RKnormal"/>
      </w:pPr>
    </w:p>
    <w:p w14:paraId="59370928" w14:textId="10679EF5" w:rsidR="00F37D6F" w:rsidRDefault="0059534C">
      <w:pPr>
        <w:pStyle w:val="RKnormal"/>
      </w:pPr>
      <w:r>
        <w:t xml:space="preserve">Budgetpropositionen för 2018 </w:t>
      </w:r>
      <w:r w:rsidR="005757F2">
        <w:t xml:space="preserve">kommer att lämnas till riksdagen </w:t>
      </w:r>
      <w:r>
        <w:t xml:space="preserve">i slutet av september. I skrivande stund pågår </w:t>
      </w:r>
      <w:r w:rsidR="002503DD">
        <w:t xml:space="preserve">ett </w:t>
      </w:r>
      <w:r>
        <w:t xml:space="preserve">beredningsarbete </w:t>
      </w:r>
      <w:r w:rsidR="00643A5F">
        <w:t>i</w:t>
      </w:r>
      <w:r>
        <w:t xml:space="preserve"> </w:t>
      </w:r>
      <w:r w:rsidR="00A43581">
        <w:t>Regerings</w:t>
      </w:r>
      <w:r w:rsidR="001B72E4">
        <w:t>–</w:t>
      </w:r>
      <w:r w:rsidR="00A43581">
        <w:lastRenderedPageBreak/>
        <w:t>kansliet</w:t>
      </w:r>
      <w:r w:rsidR="00643A5F">
        <w:t>.</w:t>
      </w:r>
      <w:r>
        <w:t xml:space="preserve"> Det är därför inte möjligt </w:t>
      </w:r>
      <w:r w:rsidR="00643A5F">
        <w:t xml:space="preserve">för mig </w:t>
      </w:r>
      <w:r>
        <w:t xml:space="preserve">att ge </w:t>
      </w:r>
      <w:r w:rsidR="00133E99">
        <w:t xml:space="preserve">ytterligare </w:t>
      </w:r>
      <w:r w:rsidR="005757F2">
        <w:t xml:space="preserve">besked </w:t>
      </w:r>
      <w:r w:rsidR="00A43581">
        <w:t>i nuläget</w:t>
      </w:r>
      <w:r w:rsidR="005757F2">
        <w:t xml:space="preserve"> och </w:t>
      </w:r>
      <w:r w:rsidR="002503DD">
        <w:t>jag hänvisar h</w:t>
      </w:r>
      <w:r w:rsidR="005757F2">
        <w:t>ärmed till höstens presentation av budget</w:t>
      </w:r>
      <w:r w:rsidR="001B72E4">
        <w:t>–</w:t>
      </w:r>
      <w:r w:rsidR="005757F2">
        <w:t>proposition</w:t>
      </w:r>
      <w:r w:rsidR="002503DD">
        <w:t>en</w:t>
      </w:r>
      <w:r w:rsidR="005757F2">
        <w:t xml:space="preserve"> för 2018. </w:t>
      </w:r>
    </w:p>
    <w:p w14:paraId="59370929" w14:textId="77777777" w:rsidR="009D3E18" w:rsidRDefault="009D3E18">
      <w:pPr>
        <w:pStyle w:val="RKnormal"/>
      </w:pPr>
    </w:p>
    <w:p w14:paraId="5937092A" w14:textId="77777777" w:rsidR="009D3E18" w:rsidRDefault="009D3E18">
      <w:pPr>
        <w:pStyle w:val="RKnormal"/>
      </w:pPr>
    </w:p>
    <w:p w14:paraId="5937092B" w14:textId="6C6BA96B" w:rsidR="0067748A" w:rsidRDefault="00162312">
      <w:pPr>
        <w:pStyle w:val="RKnormal"/>
      </w:pPr>
      <w:r>
        <w:t xml:space="preserve">Stockholm den </w:t>
      </w:r>
      <w:r w:rsidR="005E7914">
        <w:t xml:space="preserve">2 juni </w:t>
      </w:r>
      <w:r w:rsidR="0067748A">
        <w:t>2017</w:t>
      </w:r>
    </w:p>
    <w:p w14:paraId="5937092C" w14:textId="77777777" w:rsidR="0067748A" w:rsidRDefault="0067748A">
      <w:pPr>
        <w:pStyle w:val="RKnormal"/>
      </w:pPr>
    </w:p>
    <w:p w14:paraId="5937092D" w14:textId="77777777" w:rsidR="0067748A" w:rsidRDefault="0067748A">
      <w:pPr>
        <w:pStyle w:val="RKnormal"/>
      </w:pPr>
    </w:p>
    <w:p w14:paraId="39A64282" w14:textId="77777777" w:rsidR="00D02012" w:rsidRDefault="00D02012">
      <w:pPr>
        <w:pStyle w:val="RKnormal"/>
      </w:pPr>
    </w:p>
    <w:p w14:paraId="5937092E" w14:textId="77777777" w:rsidR="0067748A" w:rsidRDefault="0067748A">
      <w:pPr>
        <w:pStyle w:val="RKnormal"/>
      </w:pPr>
      <w:r>
        <w:t>Helene Hellmark Knutsson</w:t>
      </w:r>
    </w:p>
    <w:sectPr w:rsidR="006774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090EF" w14:textId="77777777" w:rsidR="00F0665D" w:rsidRDefault="00F0665D">
      <w:r>
        <w:separator/>
      </w:r>
    </w:p>
  </w:endnote>
  <w:endnote w:type="continuationSeparator" w:id="0">
    <w:p w14:paraId="137A0DEA" w14:textId="77777777" w:rsidR="00F0665D" w:rsidRDefault="00F0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C235A" w14:textId="77777777" w:rsidR="00F0665D" w:rsidRDefault="00F0665D">
      <w:r>
        <w:separator/>
      </w:r>
    </w:p>
  </w:footnote>
  <w:footnote w:type="continuationSeparator" w:id="0">
    <w:p w14:paraId="0952B51B" w14:textId="77777777" w:rsidR="00F0665D" w:rsidRDefault="00F06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7093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3C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370937" w14:textId="77777777">
      <w:trPr>
        <w:cantSplit/>
      </w:trPr>
      <w:tc>
        <w:tcPr>
          <w:tcW w:w="3119" w:type="dxa"/>
        </w:tcPr>
        <w:p w14:paraId="593709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3709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370936" w14:textId="77777777" w:rsidR="00E80146" w:rsidRDefault="00E80146">
          <w:pPr>
            <w:pStyle w:val="Sidhuvud"/>
            <w:ind w:right="360"/>
          </w:pPr>
        </w:p>
      </w:tc>
    </w:tr>
  </w:tbl>
  <w:p w14:paraId="593709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709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37093D" w14:textId="77777777">
      <w:trPr>
        <w:cantSplit/>
      </w:trPr>
      <w:tc>
        <w:tcPr>
          <w:tcW w:w="3119" w:type="dxa"/>
        </w:tcPr>
        <w:p w14:paraId="593709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3709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37093C" w14:textId="77777777" w:rsidR="00E80146" w:rsidRDefault="00E80146">
          <w:pPr>
            <w:pStyle w:val="Sidhuvud"/>
            <w:ind w:right="360"/>
          </w:pPr>
        </w:p>
      </w:tc>
    </w:tr>
  </w:tbl>
  <w:p w14:paraId="5937093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7093F" w14:textId="77777777" w:rsidR="0067748A" w:rsidRDefault="00657D7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370944" wp14:editId="5937094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709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37094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3709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37094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8A"/>
    <w:rsid w:val="00042C91"/>
    <w:rsid w:val="00077507"/>
    <w:rsid w:val="00083C30"/>
    <w:rsid w:val="000A78FA"/>
    <w:rsid w:val="000D1F7C"/>
    <w:rsid w:val="00133E99"/>
    <w:rsid w:val="00150384"/>
    <w:rsid w:val="00160901"/>
    <w:rsid w:val="00162312"/>
    <w:rsid w:val="00175440"/>
    <w:rsid w:val="001805B7"/>
    <w:rsid w:val="0018381D"/>
    <w:rsid w:val="001B72E4"/>
    <w:rsid w:val="001C5023"/>
    <w:rsid w:val="001D7E58"/>
    <w:rsid w:val="001F0A5C"/>
    <w:rsid w:val="002503DD"/>
    <w:rsid w:val="00264966"/>
    <w:rsid w:val="00286818"/>
    <w:rsid w:val="002C75D6"/>
    <w:rsid w:val="002E6241"/>
    <w:rsid w:val="002F4EA0"/>
    <w:rsid w:val="0035437D"/>
    <w:rsid w:val="00367B1C"/>
    <w:rsid w:val="003821E4"/>
    <w:rsid w:val="00386968"/>
    <w:rsid w:val="00390161"/>
    <w:rsid w:val="00394860"/>
    <w:rsid w:val="00397FBD"/>
    <w:rsid w:val="003A66D8"/>
    <w:rsid w:val="003D0D18"/>
    <w:rsid w:val="003D2294"/>
    <w:rsid w:val="003E452B"/>
    <w:rsid w:val="00476186"/>
    <w:rsid w:val="0049251E"/>
    <w:rsid w:val="004A328D"/>
    <w:rsid w:val="004B6C92"/>
    <w:rsid w:val="004F7A30"/>
    <w:rsid w:val="00531963"/>
    <w:rsid w:val="0053538C"/>
    <w:rsid w:val="005757F2"/>
    <w:rsid w:val="005861F1"/>
    <w:rsid w:val="0058762B"/>
    <w:rsid w:val="00591992"/>
    <w:rsid w:val="0059534C"/>
    <w:rsid w:val="005B40ED"/>
    <w:rsid w:val="005E7914"/>
    <w:rsid w:val="00613A49"/>
    <w:rsid w:val="00643A5F"/>
    <w:rsid w:val="00657D72"/>
    <w:rsid w:val="0067748A"/>
    <w:rsid w:val="006842CA"/>
    <w:rsid w:val="006A0066"/>
    <w:rsid w:val="006A3DFF"/>
    <w:rsid w:val="006D0854"/>
    <w:rsid w:val="006E4E11"/>
    <w:rsid w:val="007242A3"/>
    <w:rsid w:val="00762A3C"/>
    <w:rsid w:val="00771692"/>
    <w:rsid w:val="007A6855"/>
    <w:rsid w:val="008C0BDB"/>
    <w:rsid w:val="008C3C29"/>
    <w:rsid w:val="00903AF7"/>
    <w:rsid w:val="0092027A"/>
    <w:rsid w:val="009400F5"/>
    <w:rsid w:val="00955E31"/>
    <w:rsid w:val="009625D2"/>
    <w:rsid w:val="00981728"/>
    <w:rsid w:val="00992E72"/>
    <w:rsid w:val="009D3E18"/>
    <w:rsid w:val="00A43581"/>
    <w:rsid w:val="00A670E8"/>
    <w:rsid w:val="00A84013"/>
    <w:rsid w:val="00A962A7"/>
    <w:rsid w:val="00AB517A"/>
    <w:rsid w:val="00AF26D1"/>
    <w:rsid w:val="00B0781D"/>
    <w:rsid w:val="00B36F49"/>
    <w:rsid w:val="00B60B79"/>
    <w:rsid w:val="00B84174"/>
    <w:rsid w:val="00BD3891"/>
    <w:rsid w:val="00C40081"/>
    <w:rsid w:val="00C80C7A"/>
    <w:rsid w:val="00CB74C7"/>
    <w:rsid w:val="00D02012"/>
    <w:rsid w:val="00D11342"/>
    <w:rsid w:val="00D133D7"/>
    <w:rsid w:val="00D535EE"/>
    <w:rsid w:val="00DC225F"/>
    <w:rsid w:val="00DC6D51"/>
    <w:rsid w:val="00DE4BD6"/>
    <w:rsid w:val="00E11F5E"/>
    <w:rsid w:val="00E13C78"/>
    <w:rsid w:val="00E25B34"/>
    <w:rsid w:val="00E642D9"/>
    <w:rsid w:val="00E80146"/>
    <w:rsid w:val="00E904D0"/>
    <w:rsid w:val="00EA4FDF"/>
    <w:rsid w:val="00EC25F9"/>
    <w:rsid w:val="00ED4F3B"/>
    <w:rsid w:val="00ED583F"/>
    <w:rsid w:val="00F0665D"/>
    <w:rsid w:val="00F21283"/>
    <w:rsid w:val="00F37D6F"/>
    <w:rsid w:val="00F56752"/>
    <w:rsid w:val="00F747C2"/>
    <w:rsid w:val="00FA33C6"/>
    <w:rsid w:val="00F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70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57D7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75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5440"/>
    <w:rPr>
      <w:rFonts w:ascii="Tahoma" w:hAnsi="Tahoma" w:cs="Tahoma"/>
      <w:sz w:val="16"/>
      <w:szCs w:val="16"/>
      <w:lang w:eastAsia="en-US"/>
    </w:rPr>
  </w:style>
  <w:style w:type="character" w:customStyle="1" w:styleId="Normal1">
    <w:name w:val="Normal1"/>
    <w:basedOn w:val="Standardstycketeckensnitt"/>
    <w:rsid w:val="00042C91"/>
  </w:style>
  <w:style w:type="character" w:styleId="Kommentarsreferens">
    <w:name w:val="annotation reference"/>
    <w:basedOn w:val="Standardstycketeckensnitt"/>
    <w:rsid w:val="00D113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13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13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13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134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657D7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75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5440"/>
    <w:rPr>
      <w:rFonts w:ascii="Tahoma" w:hAnsi="Tahoma" w:cs="Tahoma"/>
      <w:sz w:val="16"/>
      <w:szCs w:val="16"/>
      <w:lang w:eastAsia="en-US"/>
    </w:rPr>
  </w:style>
  <w:style w:type="character" w:customStyle="1" w:styleId="Normal1">
    <w:name w:val="Normal1"/>
    <w:basedOn w:val="Standardstycketeckensnitt"/>
    <w:rsid w:val="00042C91"/>
  </w:style>
  <w:style w:type="character" w:styleId="Kommentarsreferens">
    <w:name w:val="annotation reference"/>
    <w:basedOn w:val="Standardstycketeckensnitt"/>
    <w:rsid w:val="00D113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13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13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13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134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6071f0ec-c256-4aae-8563-28de7dd2b9f8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5C0EE-F0D3-473A-9FAF-2E2423D7A79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B07B841-5F6B-4D66-8AE3-E6DC313406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740BDD-E3EE-4763-BE68-A9C0F2425B94}"/>
</file>

<file path=customXml/itemProps4.xml><?xml version="1.0" encoding="utf-8"?>
<ds:datastoreItem xmlns:ds="http://schemas.openxmlformats.org/officeDocument/2006/customXml" ds:itemID="{28785171-CBCF-46EE-87EE-3CCACD678F38}">
  <ds:schemaRefs>
    <ds:schemaRef ds:uri="http://purl.org/dc/elements/1.1/"/>
    <ds:schemaRef ds:uri="http://schemas.microsoft.com/office/2006/metadata/properties"/>
    <ds:schemaRef ds:uri="fd0eb60b-32c8-489c-a600-61d55b22892d"/>
    <ds:schemaRef ds:uri="fbb70610-22af-411f-8494-b2ed74ec628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271EE00-7CFF-4513-A66A-31F79E0BA89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E90D8E7-2B2A-484E-A950-3D2D1224F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Anders Nilsson Strandberg</dc:creator>
  <cp:lastModifiedBy>Catrin Arusell Ekström</cp:lastModifiedBy>
  <cp:revision>2</cp:revision>
  <cp:lastPrinted>2017-05-22T07:18:00Z</cp:lastPrinted>
  <dcterms:created xsi:type="dcterms:W3CDTF">2017-06-01T07:47:00Z</dcterms:created>
  <dcterms:modified xsi:type="dcterms:W3CDTF">2017-06-01T07:47:00Z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88452b0e-4fdf-4c23-9437-e4fe1c689c05</vt:lpwstr>
  </property>
</Properties>
</file>