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081" w:rsidRPr="00514AB5" w:rsidRDefault="00712081">
      <w:pPr>
        <w:pStyle w:val="Hemstlrubrik"/>
      </w:pPr>
      <w:r w:rsidRPr="00514AB5">
        <w:t>Förslag till riksdagsbeslut</w:t>
      </w:r>
    </w:p>
    <w:p w:rsidR="00712081" w:rsidRPr="00514AB5" w:rsidRDefault="00712081">
      <w:pPr>
        <w:pStyle w:val="Hemstlatt"/>
        <w:ind w:left="0"/>
      </w:pPr>
      <w:r w:rsidRPr="00514AB5">
        <w:t>Riksdagen begär att regeringen lägger fram förslag till ändring av vapenlagen så att straff införs för brott mot vapenbestämmelse</w:t>
      </w:r>
      <w:r w:rsidRPr="00514AB5">
        <w:t>r</w:t>
      </w:r>
      <w:r w:rsidRPr="00514AB5">
        <w:t>na.</w:t>
      </w:r>
    </w:p>
    <w:p w:rsidR="00712081" w:rsidRPr="00514AB5" w:rsidRDefault="00712081">
      <w:pPr>
        <w:pStyle w:val="Rubrik1"/>
      </w:pPr>
      <w:r w:rsidRPr="00514AB5">
        <w:t>Motivering</w:t>
      </w:r>
    </w:p>
    <w:p w:rsidR="00712081" w:rsidRPr="00514AB5" w:rsidRDefault="00712081">
      <w:r w:rsidRPr="00514AB5">
        <w:t>I vapenlagen sägs det att ”skjutvapen och ammunition ska förvaras under säkert lås eller på något annat lika betryggande sätt. Om ett vapen inte förv</w:t>
      </w:r>
      <w:r w:rsidRPr="00514AB5">
        <w:t>a</w:t>
      </w:r>
      <w:r w:rsidRPr="00514AB5">
        <w:t>ras i säkerhetsskåp eller i något annat lika säkert förvaringsutrymme ska en vapendel tas bort från vapnet så att det inte kan användas”. På ett annat ställe i lagen står att ”när skjutvapen inte brukas, ska de förvaras i säkerhetsskåp eller i något annat lika säkert förvaringsutrymme”.</w:t>
      </w:r>
    </w:p>
    <w:p w:rsidR="00712081" w:rsidRPr="00514AB5" w:rsidRDefault="00712081">
      <w:pPr>
        <w:pStyle w:val="Normaltindrag"/>
      </w:pPr>
      <w:r w:rsidRPr="00514AB5">
        <w:t>När lagen skärptes för sju år sedan diskuterades om man skulle införa straff för brott mot förvaringsbestämmelserna. Men så blev aldrig fallet. Idag kan därför privatpersoner förvara vapen och ammunition hur bristfälligt so</w:t>
      </w:r>
      <w:r w:rsidRPr="00514AB5">
        <w:t>m helst utan att riskera åtal. Lagen medger endast att en varning utdelas eller att vapenlicensen blir indragen.</w:t>
      </w:r>
    </w:p>
    <w:p w:rsidR="00712081" w:rsidRPr="00514AB5" w:rsidRDefault="00712081">
      <w:pPr>
        <w:pStyle w:val="Normaltindrag"/>
      </w:pPr>
      <w:r w:rsidRPr="00514AB5">
        <w:t>Ett exempel på hur förödande konsekvenser det kan få när vapen inte fö</w:t>
      </w:r>
      <w:r w:rsidRPr="00514AB5">
        <w:t>r</w:t>
      </w:r>
      <w:r w:rsidRPr="00514AB5">
        <w:t>varas på ett säkert sätt är det mord som för några år sedan begicks i Ockelbo. Mördaren använde vapen som stulits vid ett rån. Vapnen stals från ett vape</w:t>
      </w:r>
      <w:r w:rsidRPr="00514AB5">
        <w:t>n</w:t>
      </w:r>
      <w:r w:rsidRPr="00514AB5">
        <w:t>skåp med nyckeln till skåpet som hängde öppet i ett skåp bredvid vapensk</w:t>
      </w:r>
      <w:r w:rsidRPr="00514AB5">
        <w:t>å</w:t>
      </w:r>
      <w:r w:rsidRPr="00514AB5">
        <w:t>pet. Vice chefsåklagaren vid Åklagarkammaren i Gävle har hävdat att mordet inte hade begåtts om den som bestals på vapnen inte slarvat med förvaringen.</w:t>
      </w:r>
    </w:p>
    <w:p w:rsidR="00712081" w:rsidRPr="00514AB5" w:rsidRDefault="00712081">
      <w:pPr>
        <w:pStyle w:val="Normaltindrag"/>
      </w:pPr>
      <w:r w:rsidRPr="00514AB5">
        <w:t>Med dagens lagstiftning får den som slarvat med förvaringen av livsfarliga vapen som används för att döda andra med inget straff all</w:t>
      </w:r>
      <w:r w:rsidRPr="00514AB5">
        <w:t>s. Hos bland annat jägare finns stöd för att skärpa lagen. Därför bör vapenlagen ändras så att straff införs för brott mot vapenbestämmelserna.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AB5">
        <w:trPr>
          <w:cantSplit/>
        </w:trPr>
        <w:tc>
          <w:tcPr>
            <w:tcW w:w="3046" w:type="dxa"/>
          </w:tcPr>
          <w:p w:rsidR="00712081" w:rsidRPr="00514AB5" w:rsidRDefault="00712081">
            <w:pPr>
              <w:pStyle w:val="UnderskriftDatum"/>
              <w:spacing w:before="240"/>
            </w:pPr>
            <w:r w:rsidRPr="00514AB5">
              <w:lastRenderedPageBreak/>
              <w:t>Stockholm den 26 september 2007</w:t>
            </w:r>
          </w:p>
        </w:tc>
        <w:tc>
          <w:tcPr>
            <w:tcW w:w="3047" w:type="dxa"/>
          </w:tcPr>
          <w:p w:rsidR="00712081" w:rsidRPr="00514AB5" w:rsidRDefault="00712081">
            <w:pPr>
              <w:pStyle w:val="Underskrifter"/>
              <w:spacing w:before="240"/>
            </w:pPr>
          </w:p>
        </w:tc>
      </w:tr>
      <w:tr w:rsidR="00000000" w:rsidRPr="00514AB5">
        <w:trPr>
          <w:cantSplit/>
        </w:trPr>
        <w:tc>
          <w:tcPr>
            <w:tcW w:w="3046" w:type="dxa"/>
          </w:tcPr>
          <w:p w:rsidR="00712081" w:rsidRPr="00514AB5" w:rsidRDefault="00712081">
            <w:pPr>
              <w:pStyle w:val="Underskrifter"/>
            </w:pPr>
            <w:r w:rsidRPr="00514AB5">
              <w:t>Hans Backman (fp)</w:t>
            </w:r>
          </w:p>
        </w:tc>
        <w:tc>
          <w:tcPr>
            <w:tcW w:w="3046" w:type="dxa"/>
          </w:tcPr>
          <w:p w:rsidR="00712081" w:rsidRPr="00514AB5" w:rsidRDefault="00712081">
            <w:pPr>
              <w:pStyle w:val="Underskrifter"/>
            </w:pPr>
          </w:p>
        </w:tc>
      </w:tr>
    </w:tbl>
    <w:p w:rsidR="00712081" w:rsidRPr="00514AB5" w:rsidRDefault="00712081">
      <w:pPr>
        <w:pStyle w:val="Normaltindrag"/>
      </w:pPr>
    </w:p>
    <w:sectPr w:rsidR="00712081" w:rsidRPr="00514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2081" w:rsidRPr="00514AB5" w:rsidRDefault="00712081">
      <w:r w:rsidRPr="00514AB5">
        <w:separator/>
      </w:r>
    </w:p>
  </w:endnote>
  <w:endnote w:type="continuationSeparator" w:id="0">
    <w:p w:rsidR="00712081" w:rsidRPr="00514AB5" w:rsidRDefault="00712081">
      <w:r w:rsidRPr="00514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081" w:rsidRPr="00514AB5" w:rsidRDefault="00514AB5">
    <w:pPr>
      <w:pStyle w:val="Sidfot"/>
    </w:pPr>
    <w:r w:rsidRPr="00514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9313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81" w:rsidRDefault="007120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2081" w:rsidRDefault="007120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081" w:rsidRPr="00514AB5" w:rsidRDefault="00514AB5">
    <w:pPr>
      <w:pStyle w:val="Sidfot"/>
    </w:pPr>
    <w:r w:rsidRPr="00514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945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81" w:rsidRDefault="00712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2081" w:rsidRDefault="00712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081" w:rsidRPr="00514AB5" w:rsidRDefault="00514AB5">
    <w:pPr>
      <w:pStyle w:val="Sidfot"/>
    </w:pPr>
    <w:r w:rsidRPr="00514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9350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81" w:rsidRDefault="007120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2081" w:rsidRDefault="007120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2081" w:rsidRPr="00514AB5" w:rsidRDefault="00712081">
      <w:r w:rsidRPr="00514AB5">
        <w:separator/>
      </w:r>
    </w:p>
  </w:footnote>
  <w:footnote w:type="continuationSeparator" w:id="0">
    <w:p w:rsidR="00712081" w:rsidRPr="00514AB5" w:rsidRDefault="00712081">
      <w:r w:rsidRPr="00514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081" w:rsidRPr="00514AB5" w:rsidRDefault="00514AB5">
    <w:pPr>
      <w:pStyle w:val="Sidhuvud"/>
    </w:pPr>
    <w:r w:rsidRPr="00514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995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81" w:rsidRDefault="007120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2081" w:rsidRDefault="0071208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081" w:rsidRPr="00514AB5" w:rsidRDefault="00514AB5">
    <w:pPr>
      <w:pStyle w:val="Sidhuvud"/>
    </w:pPr>
    <w:r w:rsidRPr="00514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6329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081" w:rsidRDefault="007120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2081" w:rsidRDefault="0071208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081" w:rsidRPr="00514AB5" w:rsidRDefault="00712081">
    <w:pPr>
      <w:pStyle w:val="FSHNormal"/>
      <w:tabs>
        <w:tab w:val="right" w:pos="5840"/>
      </w:tabs>
    </w:pPr>
    <w:r w:rsidRPr="00514AB5">
      <w:br/>
    </w:r>
    <w:r w:rsidRPr="00514AB5">
      <w:fldChar w:fldCharType="begin" w:fldLock="1"/>
    </w:r>
    <w:r w:rsidRPr="00514AB5">
      <w:instrText xml:space="preserve"> DOCPROPERTY</w:instrText>
    </w:r>
    <w:r w:rsidRPr="00514AB5">
      <w:rPr>
        <w:sz w:val="18"/>
      </w:rPr>
      <w:instrText xml:space="preserve"> "YearUser" *\charformat </w:instrText>
    </w:r>
    <w:r w:rsidRPr="00514AB5">
      <w:fldChar w:fldCharType="separate"/>
    </w:r>
    <w:r w:rsidRPr="00514AB5">
      <w:t>2007/08</w:t>
    </w:r>
    <w:r w:rsidRPr="00514AB5">
      <w:fldChar w:fldCharType="end"/>
    </w:r>
    <w:r w:rsidRPr="00514AB5">
      <w:t xml:space="preserve"> </w:t>
    </w:r>
    <w:r w:rsidRPr="00514AB5">
      <w:tab/>
      <w:t xml:space="preserve">mnr: </w:t>
    </w:r>
    <w:r w:rsidRPr="00514AB5">
      <w:fldChar w:fldCharType="begin" w:fldLock="1"/>
    </w:r>
    <w:r w:rsidRPr="00514AB5">
      <w:instrText xml:space="preserve"> DOCPROPERTY</w:instrText>
    </w:r>
    <w:r w:rsidRPr="00514AB5">
      <w:rPr>
        <w:sz w:val="18"/>
      </w:rPr>
      <w:instrText xml:space="preserve"> "Motionsnummer" *\charformat </w:instrText>
    </w:r>
    <w:r w:rsidRPr="00514AB5">
      <w:fldChar w:fldCharType="separate"/>
    </w:r>
    <w:r w:rsidRPr="00514AB5">
      <w:t>Ju328</w:t>
    </w:r>
    <w:r w:rsidRPr="00514AB5">
      <w:fldChar w:fldCharType="end"/>
    </w:r>
    <w:r w:rsidRPr="00514AB5">
      <w:br/>
    </w:r>
    <w:r w:rsidRPr="00514AB5">
      <w:fldChar w:fldCharType="begin" w:fldLock="1"/>
    </w:r>
    <w:r w:rsidRPr="00514AB5">
      <w:instrText xml:space="preserve"> DOCPROPERTY</w:instrText>
    </w:r>
    <w:r w:rsidRPr="00514AB5">
      <w:rPr>
        <w:sz w:val="18"/>
      </w:rPr>
      <w:instrText xml:space="preserve"> "Samling" *\charformat </w:instrText>
    </w:r>
    <w:r w:rsidRPr="00514AB5">
      <w:fldChar w:fldCharType="end"/>
    </w:r>
    <w:r w:rsidRPr="00514AB5">
      <w:tab/>
      <w:t xml:space="preserve">pnr: </w:t>
    </w:r>
    <w:r w:rsidRPr="00514AB5">
      <w:fldChar w:fldCharType="begin" w:fldLock="1"/>
    </w:r>
    <w:r w:rsidRPr="00514AB5">
      <w:instrText xml:space="preserve"> DOCPROPERTY</w:instrText>
    </w:r>
    <w:r w:rsidRPr="00514AB5">
      <w:rPr>
        <w:sz w:val="18"/>
      </w:rPr>
      <w:instrText xml:space="preserve"> "Partinummer" *\charformat </w:instrText>
    </w:r>
    <w:r w:rsidRPr="00514AB5">
      <w:fldChar w:fldCharType="separate"/>
    </w:r>
    <w:r w:rsidRPr="00514AB5">
      <w:t>fp1332</w:t>
    </w:r>
    <w:r w:rsidRPr="00514AB5">
      <w:fldChar w:fldCharType="end"/>
    </w:r>
  </w:p>
  <w:p w:rsidR="00712081" w:rsidRPr="00514AB5" w:rsidRDefault="00712081">
    <w:pPr>
      <w:pStyle w:val="FSHRub1"/>
    </w:pPr>
    <w:r w:rsidRPr="00514AB5">
      <w:t>Motion till riksdagen</w:t>
    </w:r>
    <w:r w:rsidRPr="00514AB5">
      <w:br/>
    </w:r>
    <w:r w:rsidRPr="00514AB5">
      <w:fldChar w:fldCharType="begin" w:fldLock="1"/>
    </w:r>
    <w:r w:rsidRPr="00514AB5">
      <w:instrText xml:space="preserve"> DOCPROPERTY "YearUser" *\charformat </w:instrText>
    </w:r>
    <w:r w:rsidRPr="00514AB5">
      <w:fldChar w:fldCharType="separate"/>
    </w:r>
    <w:r w:rsidRPr="00514AB5">
      <w:t>2007/08</w:t>
    </w:r>
    <w:r w:rsidRPr="00514AB5">
      <w:fldChar w:fldCharType="end"/>
    </w:r>
    <w:r w:rsidRPr="00514AB5">
      <w:t>:</w:t>
    </w:r>
    <w:r w:rsidRPr="00514AB5">
      <w:fldChar w:fldCharType="begin" w:fldLock="1"/>
    </w:r>
    <w:r w:rsidRPr="00514AB5">
      <w:instrText xml:space="preserve"> DOCPROPERTY "Motionsnummer" *\charformat </w:instrText>
    </w:r>
    <w:r w:rsidRPr="00514AB5">
      <w:fldChar w:fldCharType="separate"/>
    </w:r>
    <w:r w:rsidRPr="00514AB5">
      <w:t>Ju328</w:t>
    </w:r>
    <w:r w:rsidRPr="00514AB5">
      <w:fldChar w:fldCharType="end"/>
    </w:r>
  </w:p>
  <w:p w:rsidR="00712081" w:rsidRPr="00514AB5" w:rsidRDefault="00712081">
    <w:pPr>
      <w:pStyle w:val="FSHNormalS5"/>
    </w:pPr>
    <w:r w:rsidRPr="00514AB5">
      <w:fldChar w:fldCharType="begin" w:fldLock="1"/>
    </w:r>
    <w:r w:rsidRPr="00514AB5">
      <w:instrText xml:space="preserve"> DOCPROPERTY "MotionarText" *\charformat </w:instrText>
    </w:r>
    <w:r w:rsidRPr="00514AB5">
      <w:fldChar w:fldCharType="separate"/>
    </w:r>
    <w:r w:rsidRPr="00514AB5">
      <w:t>av Hans Backman (fp)</w:t>
    </w:r>
    <w:r w:rsidRPr="00514AB5">
      <w:fldChar w:fldCharType="end"/>
    </w:r>
    <w:r w:rsidRPr="00514AB5">
      <w:br/>
    </w:r>
    <w:r w:rsidRPr="00514AB5">
      <w:fldChar w:fldCharType="begin" w:fldLock="1"/>
    </w:r>
    <w:r w:rsidRPr="00514AB5">
      <w:instrText xml:space="preserve"> DOCPROPERTY "SvarFrasKort" *\charformat </w:instrText>
    </w:r>
    <w:r w:rsidRPr="00514AB5">
      <w:fldChar w:fldCharType="end"/>
    </w:r>
  </w:p>
  <w:p w:rsidR="00712081" w:rsidRPr="00514AB5" w:rsidRDefault="00712081">
    <w:pPr>
      <w:pStyle w:val="FSHTitel"/>
    </w:pPr>
    <w:r w:rsidRPr="00514AB5">
      <w:fldChar w:fldCharType="begin" w:fldLock="1"/>
    </w:r>
    <w:r w:rsidRPr="00514AB5">
      <w:instrText xml:space="preserve"> DOCPROPERTY</w:instrText>
    </w:r>
    <w:r w:rsidRPr="00514AB5">
      <w:rPr>
        <w:sz w:val="18"/>
      </w:rPr>
      <w:instrText xml:space="preserve"> "RubrikSvar" *\charformat </w:instrText>
    </w:r>
    <w:r w:rsidRPr="00514AB5">
      <w:fldChar w:fldCharType="separate"/>
    </w:r>
    <w:r w:rsidRPr="00514AB5">
      <w:t>Brott mot vapenbestämmelser</w:t>
    </w:r>
    <w:r w:rsidRPr="00514AB5">
      <w:fldChar w:fldCharType="end"/>
    </w:r>
  </w:p>
  <w:p w:rsidR="00712081" w:rsidRPr="00514AB5" w:rsidRDefault="00712081">
    <w:pPr>
      <w:pStyle w:val="Normal00"/>
    </w:pPr>
  </w:p>
  <w:p w:rsidR="00712081" w:rsidRPr="00514AB5" w:rsidRDefault="007120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5127706">
    <w:abstractNumId w:val="8"/>
  </w:num>
  <w:num w:numId="2" w16cid:durableId="1753426223">
    <w:abstractNumId w:val="9"/>
  </w:num>
  <w:num w:numId="3" w16cid:durableId="587353560">
    <w:abstractNumId w:val="8"/>
  </w:num>
  <w:num w:numId="4" w16cid:durableId="584612772">
    <w:abstractNumId w:val="9"/>
  </w:num>
  <w:num w:numId="5" w16cid:durableId="562179970">
    <w:abstractNumId w:val="13"/>
  </w:num>
  <w:num w:numId="6" w16cid:durableId="1157381303">
    <w:abstractNumId w:val="10"/>
  </w:num>
  <w:num w:numId="7" w16cid:durableId="127942733">
    <w:abstractNumId w:val="11"/>
  </w:num>
  <w:num w:numId="8" w16cid:durableId="299656887">
    <w:abstractNumId w:val="12"/>
  </w:num>
  <w:num w:numId="9" w16cid:durableId="1339698119">
    <w:abstractNumId w:val="8"/>
  </w:num>
  <w:num w:numId="10" w16cid:durableId="596016520">
    <w:abstractNumId w:val="3"/>
  </w:num>
  <w:num w:numId="11" w16cid:durableId="620259165">
    <w:abstractNumId w:val="2"/>
  </w:num>
  <w:num w:numId="12" w16cid:durableId="402410238">
    <w:abstractNumId w:val="1"/>
  </w:num>
  <w:num w:numId="13" w16cid:durableId="741028750">
    <w:abstractNumId w:val="0"/>
  </w:num>
  <w:num w:numId="14" w16cid:durableId="10642892">
    <w:abstractNumId w:val="9"/>
  </w:num>
  <w:num w:numId="15" w16cid:durableId="480073504">
    <w:abstractNumId w:val="7"/>
  </w:num>
  <w:num w:numId="16" w16cid:durableId="615527370">
    <w:abstractNumId w:val="6"/>
  </w:num>
  <w:num w:numId="17" w16cid:durableId="142040583">
    <w:abstractNumId w:val="5"/>
  </w:num>
  <w:num w:numId="18" w16cid:durableId="2001882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550C3E"/>
    <w:rsid w:val="00514AB5"/>
    <w:rsid w:val="00550C3E"/>
    <w:rsid w:val="007120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F4860D-076B-44D6-9A0B-5FF6A4B6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1456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fp1332</vt:lpstr>
    </vt:vector>
  </TitlesOfParts>
  <Company>Riksdagen</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fp1332</dc:title>
  <dc:subject>fp1332</dc:subject>
  <dc:creator>Riksdagen</dc:creator>
  <cp:keywords>Riksdagen</cp:keywords>
  <dc:description>TKG-ktrl, MSMQ4mb, PersReg-Distribution mm</dc:description>
  <cp:lastModifiedBy>Lars Brink</cp:lastModifiedBy>
  <cp:revision>2</cp:revision>
  <cp:lastPrinted>2007-11-03T11:36:00Z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Brott mot vapenbestämmelser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mot vapenbestämmelser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20072008000001020112000013320069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20072008000001020112000013320069</vt:lpwstr>
  </property>
  <property fmtid="{D5CDD505-2E9C-101B-9397-08002B2CF9AE}" pid="50" name="nummer">
    <vt:lpwstr>328</vt:lpwstr>
  </property>
  <property fmtid="{D5CDD505-2E9C-101B-9397-08002B2CF9AE}" pid="51" name="utskottsbeteckning">
    <vt:lpwstr>Ju</vt:lpwstr>
  </property>
  <property fmtid="{D5CDD505-2E9C-101B-9397-08002B2CF9AE}" pid="52" name="GlobalUID">
    <vt:lpwstr>{D1992EA6-5CF1-4951-A4A1-7804522D0935}</vt:lpwstr>
  </property>
  <property fmtid="{D5CDD505-2E9C-101B-9397-08002B2CF9AE}" pid="53" name="Överföringar">
    <vt:i4>0</vt:i4>
  </property>
  <property fmtid="{D5CDD505-2E9C-101B-9397-08002B2CF9AE}" pid="54" name="Checksum">
    <vt:lpwstr>*0015446938008*</vt:lpwstr>
  </property>
  <property fmtid="{D5CDD505-2E9C-101B-9397-08002B2CF9AE}" pid="55" name="skuggnummer">
    <vt:lpwstr>1510</vt:lpwstr>
  </property>
  <property fmtid="{D5CDD505-2E9C-101B-9397-08002B2CF9AE}" pid="56" name="urixVersion">
    <vt:lpwstr>3.2.0.8</vt:lpwstr>
  </property>
  <property fmtid="{D5CDD505-2E9C-101B-9397-08002B2CF9AE}" pid="57" name="urixOrigin">
    <vt:lpwstr>071103 12:36:55.274</vt:lpwstr>
  </property>
  <property fmtid="{D5CDD505-2E9C-101B-9397-08002B2CF9AE}" pid="58" name="urixGuid">
    <vt:lpwstr>{45EB7D7A-A151-44DF-8220-8F27817B2141}</vt:lpwstr>
  </property>
</Properties>
</file>