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76D1" w:rsidRPr="00111EA5" w:rsidRDefault="00111EA5">
      <w:pPr>
        <w:framePr w:w="3119" w:h="1406" w:hRule="exact" w:wrap="auto" w:vAnchor="page" w:hAnchor="page" w:x="1305" w:y="766"/>
        <w:tabs>
          <w:tab w:val="left" w:pos="142"/>
        </w:tabs>
      </w:pPr>
      <w:bookmarkStart w:id="0" w:name="logga"/>
      <w:bookmarkStart w:id="1" w:name="webtabort"/>
      <w:r w:rsidRPr="00111EA5">
        <w:rPr>
          <w:noProof/>
        </w:rPr>
        <w:drawing>
          <wp:inline distT="0" distB="0" distL="0" distR="0">
            <wp:extent cx="19113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11350" cy="838200"/>
                    </a:xfrm>
                    <a:prstGeom prst="rect">
                      <a:avLst/>
                    </a:prstGeom>
                    <a:noFill/>
                    <a:ln>
                      <a:noFill/>
                    </a:ln>
                  </pic:spPr>
                </pic:pic>
              </a:graphicData>
            </a:graphic>
          </wp:inline>
        </w:drawing>
      </w:r>
      <w:bookmarkEnd w:id="0"/>
    </w:p>
    <w:p w:rsidR="001476D1" w:rsidRPr="00111EA5" w:rsidRDefault="001476D1">
      <w:pPr>
        <w:framePr w:w="3119" w:h="1406" w:hRule="exact" w:wrap="around" w:vAnchor="page" w:hAnchor="page" w:x="1441" w:y="781"/>
        <w:tabs>
          <w:tab w:val="left" w:pos="142"/>
        </w:tabs>
      </w:pPr>
    </w:p>
    <w:tbl>
      <w:tblPr>
        <w:tblW w:w="0" w:type="auto"/>
        <w:tblInd w:w="8" w:type="dxa"/>
        <w:tblLayout w:type="fixed"/>
        <w:tblCellMar>
          <w:left w:w="0" w:type="dxa"/>
          <w:right w:w="0" w:type="dxa"/>
        </w:tblCellMar>
        <w:tblLook w:val="0000" w:firstRow="0" w:lastRow="0" w:firstColumn="0" w:lastColumn="0" w:noHBand="0" w:noVBand="0"/>
      </w:tblPr>
      <w:tblGrid>
        <w:gridCol w:w="3380"/>
        <w:gridCol w:w="1893"/>
      </w:tblGrid>
      <w:tr w:rsidR="001476D1" w:rsidRPr="00111EA5">
        <w:tblPrEx>
          <w:tblCellMar>
            <w:top w:w="0" w:type="dxa"/>
            <w:left w:w="0" w:type="dxa"/>
            <w:bottom w:w="0" w:type="dxa"/>
            <w:right w:w="0" w:type="dxa"/>
          </w:tblCellMar>
        </w:tblPrEx>
        <w:trPr>
          <w:trHeight w:val="433"/>
        </w:trPr>
        <w:tc>
          <w:tcPr>
            <w:tcW w:w="3380" w:type="dxa"/>
          </w:tcPr>
          <w:p w:rsidR="001476D1" w:rsidRPr="00111EA5" w:rsidRDefault="001476D1">
            <w:pPr>
              <w:pStyle w:val="Brdtexthuvud"/>
              <w:framePr w:hSpace="0" w:wrap="around" w:x="6601" w:y="852"/>
            </w:pPr>
            <w:bookmarkStart w:id="2" w:name="UDkoncept"/>
            <w:bookmarkEnd w:id="2"/>
          </w:p>
        </w:tc>
        <w:tc>
          <w:tcPr>
            <w:tcW w:w="1893" w:type="dxa"/>
          </w:tcPr>
          <w:p w:rsidR="001476D1" w:rsidRPr="00111EA5" w:rsidRDefault="001476D1">
            <w:pPr>
              <w:pStyle w:val="Brdtexthuvud"/>
              <w:framePr w:hSpace="0" w:wrap="around" w:x="6601" w:y="852"/>
            </w:pPr>
            <w:bookmarkStart w:id="3" w:name="UDsidan"/>
            <w:bookmarkEnd w:id="3"/>
          </w:p>
        </w:tc>
      </w:tr>
      <w:tr w:rsidR="001476D1" w:rsidRPr="00111EA5">
        <w:tblPrEx>
          <w:tblCellMar>
            <w:top w:w="0" w:type="dxa"/>
            <w:left w:w="0" w:type="dxa"/>
            <w:bottom w:w="0" w:type="dxa"/>
            <w:right w:w="0" w:type="dxa"/>
          </w:tblCellMar>
        </w:tblPrEx>
        <w:trPr>
          <w:cantSplit/>
        </w:trPr>
        <w:tc>
          <w:tcPr>
            <w:tcW w:w="5273" w:type="dxa"/>
            <w:gridSpan w:val="2"/>
          </w:tcPr>
          <w:p w:rsidR="001476D1" w:rsidRPr="00111EA5" w:rsidRDefault="001476D1">
            <w:pPr>
              <w:pStyle w:val="Brdtexthuvud"/>
              <w:framePr w:hSpace="0" w:wrap="around" w:x="6601" w:y="852"/>
            </w:pPr>
            <w:bookmarkStart w:id="4" w:name="UDdokname"/>
            <w:bookmarkStart w:id="5" w:name="UDnr"/>
            <w:bookmarkEnd w:id="4"/>
            <w:bookmarkEnd w:id="5"/>
            <w:r w:rsidRPr="00111EA5">
              <w:rPr>
                <w:rFonts w:ascii="Courier New" w:hAnsi="Courier New"/>
                <w:b/>
                <w:spacing w:val="80"/>
                <w:sz w:val="28"/>
              </w:rPr>
              <w:t>E-POST</w:t>
            </w:r>
          </w:p>
        </w:tc>
      </w:tr>
      <w:tr w:rsidR="001476D1" w:rsidRPr="00111EA5">
        <w:tblPrEx>
          <w:tblCellMar>
            <w:top w:w="0" w:type="dxa"/>
            <w:left w:w="0" w:type="dxa"/>
            <w:bottom w:w="0" w:type="dxa"/>
            <w:right w:w="0" w:type="dxa"/>
          </w:tblCellMar>
        </w:tblPrEx>
        <w:tc>
          <w:tcPr>
            <w:tcW w:w="3380" w:type="dxa"/>
          </w:tcPr>
          <w:p w:rsidR="001476D1" w:rsidRPr="00111EA5" w:rsidRDefault="001476D1">
            <w:pPr>
              <w:pStyle w:val="Brdtexthuvud"/>
              <w:framePr w:hSpace="0" w:wrap="around" w:x="6601" w:y="852"/>
            </w:pPr>
          </w:p>
        </w:tc>
        <w:tc>
          <w:tcPr>
            <w:tcW w:w="1893" w:type="dxa"/>
          </w:tcPr>
          <w:p w:rsidR="001476D1" w:rsidRPr="00111EA5" w:rsidRDefault="001476D1">
            <w:pPr>
              <w:pStyle w:val="Brdtexthuvud"/>
              <w:framePr w:hSpace="0" w:wrap="around" w:x="6601" w:y="852"/>
            </w:pPr>
          </w:p>
        </w:tc>
      </w:tr>
      <w:tr w:rsidR="001476D1" w:rsidRPr="00111EA5">
        <w:tblPrEx>
          <w:tblCellMar>
            <w:top w:w="0" w:type="dxa"/>
            <w:left w:w="0" w:type="dxa"/>
            <w:bottom w:w="0" w:type="dxa"/>
            <w:right w:w="0" w:type="dxa"/>
          </w:tblCellMar>
        </w:tblPrEx>
        <w:tc>
          <w:tcPr>
            <w:tcW w:w="3380" w:type="dxa"/>
          </w:tcPr>
          <w:p w:rsidR="001476D1" w:rsidRPr="00111EA5" w:rsidRDefault="0092068C">
            <w:pPr>
              <w:pStyle w:val="Brdtexthuvud"/>
              <w:framePr w:hSpace="0" w:wrap="around" w:x="6601" w:y="852"/>
              <w:rPr>
                <w:rFonts w:ascii="Garamond" w:hAnsi="Garamond"/>
              </w:rPr>
            </w:pPr>
            <w:bookmarkStart w:id="6" w:name="UDdatum"/>
            <w:bookmarkStart w:id="7" w:name="datum"/>
            <w:bookmarkEnd w:id="6"/>
            <w:bookmarkEnd w:id="7"/>
            <w:r w:rsidRPr="00111EA5">
              <w:rPr>
                <w:rFonts w:ascii="Garamond" w:hAnsi="Garamond"/>
              </w:rPr>
              <w:t>21 oktober</w:t>
            </w:r>
            <w:r w:rsidR="003108C5" w:rsidRPr="00111EA5">
              <w:rPr>
                <w:rFonts w:ascii="Garamond" w:hAnsi="Garamond"/>
              </w:rPr>
              <w:t xml:space="preserve"> 2009</w:t>
            </w:r>
          </w:p>
        </w:tc>
        <w:tc>
          <w:tcPr>
            <w:tcW w:w="1893" w:type="dxa"/>
          </w:tcPr>
          <w:p w:rsidR="001476D1" w:rsidRPr="00111EA5" w:rsidRDefault="001476D1">
            <w:pPr>
              <w:pStyle w:val="Brdtexthuvud"/>
              <w:framePr w:hSpace="0" w:wrap="around" w:x="6601" w:y="852"/>
            </w:pPr>
            <w:bookmarkStart w:id="8" w:name="UDdnr"/>
            <w:bookmarkEnd w:id="8"/>
          </w:p>
          <w:p w:rsidR="001476D1" w:rsidRPr="00111EA5" w:rsidRDefault="001476D1">
            <w:pPr>
              <w:pStyle w:val="Brdtexthuvud"/>
              <w:framePr w:hSpace="0" w:wrap="around" w:x="6601" w:y="852"/>
            </w:pPr>
            <w:bookmarkStart w:id="9" w:name="UDskrivnr"/>
            <w:bookmarkEnd w:id="9"/>
          </w:p>
          <w:p w:rsidR="001476D1" w:rsidRPr="00111EA5" w:rsidRDefault="001476D1">
            <w:pPr>
              <w:pStyle w:val="Brdtexthuvud"/>
              <w:framePr w:hSpace="0" w:wrap="around" w:x="6601" w:y="852"/>
            </w:pPr>
          </w:p>
        </w:tc>
      </w:tr>
    </w:tbl>
    <w:tbl>
      <w:tblPr>
        <w:tblW w:w="10073" w:type="dxa"/>
        <w:tblLayout w:type="fixed"/>
        <w:tblCellMar>
          <w:left w:w="0" w:type="dxa"/>
          <w:right w:w="0" w:type="dxa"/>
        </w:tblCellMar>
        <w:tblLook w:val="0000" w:firstRow="0" w:lastRow="0" w:firstColumn="0" w:lastColumn="0" w:noHBand="0" w:noVBand="0"/>
      </w:tblPr>
      <w:tblGrid>
        <w:gridCol w:w="5165"/>
        <w:gridCol w:w="4908"/>
      </w:tblGrid>
      <w:tr w:rsidR="001476D1" w:rsidRPr="00111EA5">
        <w:tblPrEx>
          <w:tblCellMar>
            <w:top w:w="0" w:type="dxa"/>
            <w:left w:w="0" w:type="dxa"/>
            <w:bottom w:w="0" w:type="dxa"/>
            <w:right w:w="0" w:type="dxa"/>
          </w:tblCellMar>
        </w:tblPrEx>
        <w:trPr>
          <w:cantSplit/>
          <w:trHeight w:val="597"/>
        </w:trPr>
        <w:tc>
          <w:tcPr>
            <w:tcW w:w="5165" w:type="dxa"/>
          </w:tcPr>
          <w:p w:rsidR="001476D1" w:rsidRPr="00111EA5" w:rsidRDefault="001476D1" w:rsidP="00204AC0">
            <w:pPr>
              <w:pStyle w:val="Depnamn"/>
              <w:framePr w:h="2183" w:wrap="notBeside" w:vAnchor="page" w:hAnchor="page" w:x="1441" w:y="2530"/>
              <w:spacing w:before="40"/>
              <w:rPr>
                <w:rFonts w:ascii="Arial" w:hAnsi="Arial"/>
              </w:rPr>
            </w:pPr>
            <w:bookmarkStart w:id="10" w:name="UDdepartement"/>
            <w:bookmarkEnd w:id="10"/>
          </w:p>
          <w:p w:rsidR="00FC1428" w:rsidRPr="00111EA5" w:rsidRDefault="00FC1428" w:rsidP="00204AC0">
            <w:pPr>
              <w:pStyle w:val="Namnenhet"/>
              <w:framePr w:wrap="notBeside" w:vAnchor="page" w:x="1441" w:y="2530"/>
            </w:pPr>
            <w:bookmarkStart w:id="11" w:name="UDminister"/>
            <w:bookmarkStart w:id="12" w:name="UDStad"/>
            <w:bookmarkStart w:id="13" w:name="enhet"/>
            <w:bookmarkStart w:id="14" w:name="UDenhet"/>
            <w:bookmarkStart w:id="15" w:name="UDchefenhet"/>
            <w:bookmarkStart w:id="16" w:name="namn"/>
            <w:bookmarkEnd w:id="11"/>
            <w:bookmarkEnd w:id="12"/>
            <w:bookmarkEnd w:id="13"/>
            <w:bookmarkEnd w:id="14"/>
            <w:bookmarkEnd w:id="15"/>
            <w:bookmarkEnd w:id="16"/>
            <w:r w:rsidRPr="00111EA5">
              <w:t>P. Ivarsson</w:t>
            </w:r>
          </w:p>
          <w:p w:rsidR="00FC1428" w:rsidRPr="00111EA5" w:rsidRDefault="00FC1428" w:rsidP="00204AC0">
            <w:pPr>
              <w:pStyle w:val="Namnenhet"/>
              <w:framePr w:wrap="notBeside" w:vAnchor="page" w:x="1441" w:y="2530"/>
            </w:pPr>
            <w:r w:rsidRPr="00111EA5">
              <w:t>+32 2 289 5688</w:t>
            </w:r>
          </w:p>
          <w:p w:rsidR="001476D1" w:rsidRPr="00111EA5" w:rsidRDefault="001476D1" w:rsidP="00204AC0">
            <w:pPr>
              <w:pStyle w:val="Namnenhet"/>
              <w:framePr w:wrap="notBeside" w:vAnchor="page" w:x="1441" w:y="2530"/>
            </w:pPr>
            <w:r w:rsidRPr="00111EA5">
              <w:t>C.J. Lindén</w:t>
            </w:r>
          </w:p>
          <w:p w:rsidR="001476D1" w:rsidRPr="00111EA5" w:rsidRDefault="001476D1" w:rsidP="00204AC0">
            <w:pPr>
              <w:pStyle w:val="Namnenhet"/>
              <w:framePr w:wrap="notBeside" w:vAnchor="page" w:x="1441" w:y="2530"/>
            </w:pPr>
            <w:r w:rsidRPr="00111EA5">
              <w:t>+32 2 289 5689</w:t>
            </w:r>
          </w:p>
          <w:p w:rsidR="003C395D" w:rsidRPr="00111EA5" w:rsidRDefault="003C395D" w:rsidP="00204AC0">
            <w:pPr>
              <w:pStyle w:val="Namnenhet"/>
              <w:framePr w:wrap="notBeside" w:vAnchor="page" w:x="1441" w:y="2530"/>
            </w:pPr>
            <w:r w:rsidRPr="00111EA5">
              <w:t>M. Rosander</w:t>
            </w:r>
          </w:p>
          <w:p w:rsidR="003C395D" w:rsidRPr="00111EA5" w:rsidRDefault="003C395D" w:rsidP="00204AC0">
            <w:pPr>
              <w:pStyle w:val="Namnenhet"/>
              <w:framePr w:wrap="notBeside" w:vAnchor="page" w:x="1441" w:y="2530"/>
            </w:pPr>
            <w:r w:rsidRPr="00111EA5">
              <w:t>+32 2 289 5654</w:t>
            </w:r>
          </w:p>
          <w:p w:rsidR="001370C3" w:rsidRPr="00111EA5" w:rsidRDefault="001370C3" w:rsidP="00204AC0">
            <w:pPr>
              <w:pStyle w:val="Namnenhet"/>
              <w:framePr w:wrap="notBeside" w:vAnchor="page" w:x="1441" w:y="2530"/>
            </w:pPr>
            <w:r w:rsidRPr="00111EA5">
              <w:t>R. Rosenkranz</w:t>
            </w:r>
          </w:p>
          <w:p w:rsidR="001370C3" w:rsidRPr="00111EA5" w:rsidRDefault="001370C3" w:rsidP="00204AC0">
            <w:pPr>
              <w:pStyle w:val="Namnenhet"/>
              <w:framePr w:wrap="notBeside" w:vAnchor="page" w:x="1441" w:y="2530"/>
            </w:pPr>
            <w:r w:rsidRPr="00111EA5">
              <w:t>+32 2 289 5658</w:t>
            </w:r>
          </w:p>
          <w:p w:rsidR="00E26F89" w:rsidRPr="00111EA5" w:rsidRDefault="00E26F89" w:rsidP="00204AC0">
            <w:pPr>
              <w:pStyle w:val="Namnenhet"/>
              <w:framePr w:wrap="notBeside" w:vAnchor="page" w:x="1441" w:y="2530"/>
            </w:pPr>
            <w:r w:rsidRPr="00111EA5">
              <w:t>M. Goffeng Raakil</w:t>
            </w:r>
          </w:p>
          <w:p w:rsidR="00E26F89" w:rsidRPr="00111EA5" w:rsidRDefault="00E26F89" w:rsidP="00204AC0">
            <w:pPr>
              <w:pStyle w:val="Namnenhet"/>
              <w:framePr w:wrap="notBeside" w:vAnchor="page" w:x="1441" w:y="2530"/>
            </w:pPr>
            <w:r w:rsidRPr="00111EA5">
              <w:t>+32 2 289 5692</w:t>
            </w:r>
          </w:p>
          <w:p w:rsidR="000A7C2C" w:rsidRPr="00111EA5" w:rsidRDefault="000A7C2C" w:rsidP="00204AC0">
            <w:pPr>
              <w:pStyle w:val="Namnenhet"/>
              <w:framePr w:wrap="notBeside" w:vAnchor="page" w:x="1441" w:y="2530"/>
            </w:pPr>
            <w:r w:rsidRPr="00111EA5">
              <w:t>L. Hultgren</w:t>
            </w:r>
          </w:p>
          <w:p w:rsidR="000A7C2C" w:rsidRPr="00111EA5" w:rsidRDefault="000A7C2C" w:rsidP="00204AC0">
            <w:pPr>
              <w:pStyle w:val="Namnenhet"/>
              <w:framePr w:wrap="notBeside" w:vAnchor="page" w:x="1441" w:y="2530"/>
            </w:pPr>
            <w:r w:rsidRPr="00111EA5">
              <w:t>+32 2 289 5893</w:t>
            </w:r>
          </w:p>
          <w:p w:rsidR="001476D1" w:rsidRPr="00111EA5" w:rsidRDefault="001476D1" w:rsidP="00204AC0">
            <w:pPr>
              <w:pStyle w:val="Namnenhet"/>
              <w:framePr w:wrap="notBeside" w:vAnchor="page" w:x="1441" w:y="2530"/>
            </w:pPr>
          </w:p>
          <w:p w:rsidR="001476D1" w:rsidRPr="00111EA5" w:rsidRDefault="001476D1" w:rsidP="00204AC0">
            <w:pPr>
              <w:pStyle w:val="Namnenhet"/>
              <w:framePr w:wrap="notBeside" w:vAnchor="page" w:x="1441" w:y="2530"/>
            </w:pPr>
            <w:bookmarkStart w:id="17" w:name="UDendruta"/>
            <w:bookmarkStart w:id="18" w:name="DelgesInternt"/>
            <w:bookmarkEnd w:id="17"/>
            <w:bookmarkEnd w:id="18"/>
          </w:p>
          <w:p w:rsidR="001476D1" w:rsidRPr="00111EA5" w:rsidRDefault="001476D1" w:rsidP="00204AC0">
            <w:pPr>
              <w:pStyle w:val="Namnenhet"/>
              <w:framePr w:wrap="notBeside" w:vAnchor="page" w:x="1441" w:y="2530"/>
            </w:pPr>
          </w:p>
          <w:p w:rsidR="001476D1" w:rsidRPr="00111EA5" w:rsidRDefault="001476D1" w:rsidP="00204AC0">
            <w:pPr>
              <w:pStyle w:val="Namnenhet"/>
              <w:framePr w:wrap="notBeside" w:vAnchor="page" w:x="1441" w:y="2530"/>
            </w:pPr>
          </w:p>
        </w:tc>
        <w:tc>
          <w:tcPr>
            <w:tcW w:w="4908" w:type="dxa"/>
          </w:tcPr>
          <w:p w:rsidR="00E82D80" w:rsidRPr="00111EA5" w:rsidRDefault="00C2132B" w:rsidP="00204AC0">
            <w:pPr>
              <w:pStyle w:val="Brdtext"/>
              <w:framePr w:h="2183" w:wrap="notBeside" w:vAnchor="page" w:hAnchor="page" w:x="1441" w:y="2530"/>
              <w:tabs>
                <w:tab w:val="left" w:pos="10065"/>
              </w:tabs>
              <w:ind w:right="426"/>
              <w:rPr>
                <w:b/>
                <w:szCs w:val="24"/>
              </w:rPr>
            </w:pPr>
            <w:bookmarkStart w:id="19" w:name="UDmottagare"/>
            <w:bookmarkEnd w:id="19"/>
            <w:r w:rsidRPr="00111EA5">
              <w:rPr>
                <w:szCs w:val="24"/>
              </w:rPr>
              <w:t>JORDBRUKSDEPARTEMENTET</w:t>
            </w:r>
            <w:r w:rsidR="000A7C2C" w:rsidRPr="00111EA5">
              <w:rPr>
                <w:szCs w:val="24"/>
              </w:rPr>
              <w:t xml:space="preserve"> </w:t>
            </w:r>
            <w:r w:rsidR="003108C5" w:rsidRPr="00111EA5">
              <w:t>Lbr</w:t>
            </w:r>
            <w:r w:rsidR="000A7C2C" w:rsidRPr="00111EA5">
              <w:t xml:space="preserve"> </w:t>
            </w:r>
            <w:r w:rsidR="001370C3" w:rsidRPr="00111EA5">
              <w:t>78</w:t>
            </w:r>
            <w:r w:rsidR="00FC1428" w:rsidRPr="00111EA5">
              <w:t>/</w:t>
            </w:r>
            <w:r w:rsidR="003108C5" w:rsidRPr="00111EA5">
              <w:t>0</w:t>
            </w:r>
            <w:r w:rsidR="000F5BCD" w:rsidRPr="00111EA5">
              <w:t>9</w:t>
            </w:r>
          </w:p>
          <w:p w:rsidR="001476D1" w:rsidRPr="00111EA5" w:rsidRDefault="00E82D80" w:rsidP="00204AC0">
            <w:pPr>
              <w:pStyle w:val="Brdtext"/>
              <w:framePr w:h="2183" w:wrap="notBeside" w:vAnchor="page" w:hAnchor="page" w:x="1441" w:y="2530"/>
              <w:tabs>
                <w:tab w:val="left" w:pos="10065"/>
              </w:tabs>
              <w:ind w:right="426"/>
            </w:pPr>
            <w:r w:rsidRPr="00111EA5">
              <w:t xml:space="preserve">                                                        </w:t>
            </w:r>
          </w:p>
          <w:p w:rsidR="007C3F03" w:rsidRPr="00111EA5" w:rsidRDefault="007C3F03" w:rsidP="007C3F03">
            <w:pPr>
              <w:pStyle w:val="Brdtext"/>
              <w:framePr w:h="2183" w:wrap="notBeside" w:vAnchor="page" w:hAnchor="page" w:x="1441" w:y="2530"/>
              <w:ind w:right="851"/>
            </w:pPr>
            <w:r w:rsidRPr="00111EA5">
              <w:rPr>
                <w:u w:val="single"/>
              </w:rPr>
              <w:t xml:space="preserve">Elektronisk kopia med bilagor:    </w:t>
            </w:r>
          </w:p>
          <w:p w:rsidR="007C3F03" w:rsidRPr="00111EA5" w:rsidRDefault="007C3F03" w:rsidP="007C3F03">
            <w:pPr>
              <w:pStyle w:val="Brdtext"/>
              <w:framePr w:h="2183" w:wrap="notBeside" w:vAnchor="page" w:hAnchor="page" w:x="1441" w:y="2530"/>
              <w:ind w:right="851"/>
            </w:pPr>
            <w:r w:rsidRPr="00111EA5">
              <w:t>Jo: POL, CHEFER, HANDLÄGGARE</w:t>
            </w:r>
          </w:p>
          <w:p w:rsidR="007C3F03" w:rsidRPr="00111EA5" w:rsidRDefault="007C3F03" w:rsidP="007C3F03">
            <w:pPr>
              <w:pStyle w:val="Brdtext"/>
              <w:framePr w:h="2183" w:wrap="notBeside" w:vAnchor="page" w:hAnchor="page" w:x="1441" w:y="2530"/>
              <w:ind w:right="851"/>
            </w:pPr>
          </w:p>
          <w:p w:rsidR="007C3F03" w:rsidRPr="00111EA5" w:rsidRDefault="007C3F03" w:rsidP="007C3F03">
            <w:pPr>
              <w:pStyle w:val="Brdtext"/>
              <w:framePr w:h="2183" w:wrap="notBeside" w:vAnchor="page" w:hAnchor="page" w:x="1441" w:y="2530"/>
              <w:ind w:right="851"/>
            </w:pPr>
            <w:r w:rsidRPr="00111EA5">
              <w:t>Myndigheterna: SJV (M Persson), SLI, SLV, FiV (Funegård, Wilhelmsson)</w:t>
            </w:r>
          </w:p>
          <w:p w:rsidR="007C3F03" w:rsidRPr="00111EA5" w:rsidRDefault="007C3F03" w:rsidP="007C3F03">
            <w:pPr>
              <w:pStyle w:val="Brdtext"/>
              <w:framePr w:h="2183" w:wrap="notBeside" w:vAnchor="page" w:hAnchor="page" w:x="1441" w:y="2530"/>
              <w:ind w:right="851"/>
            </w:pPr>
          </w:p>
          <w:p w:rsidR="007C3F03" w:rsidRPr="00111EA5" w:rsidRDefault="007C3F03" w:rsidP="007C3F03">
            <w:pPr>
              <w:pStyle w:val="Brdtext"/>
              <w:framePr w:h="2183" w:wrap="notBeside" w:vAnchor="page" w:hAnchor="page" w:x="1441" w:y="2530"/>
              <w:ind w:right="284"/>
            </w:pPr>
            <w:bookmarkStart w:id="20" w:name="ovrmottagare"/>
            <w:bookmarkEnd w:id="20"/>
            <w:r w:rsidRPr="00111EA5">
              <w:t>SB-EU (Hjelt af Trolle, Söderberg, Rudal, Wännerdahl)</w:t>
            </w:r>
          </w:p>
          <w:p w:rsidR="007C3F03" w:rsidRPr="00111EA5" w:rsidRDefault="007C3F03" w:rsidP="007C3F03">
            <w:pPr>
              <w:pStyle w:val="Brdtext"/>
              <w:framePr w:h="2183" w:wrap="notBeside" w:vAnchor="page" w:hAnchor="page" w:x="1441" w:y="2530"/>
              <w:ind w:right="284"/>
            </w:pPr>
            <w:r w:rsidRPr="00111EA5">
              <w:t>UD-IH, (Fi/Ba (Bäckstrand, Blomberg)</w:t>
            </w:r>
          </w:p>
          <w:p w:rsidR="007C3F03" w:rsidRPr="00111EA5" w:rsidRDefault="007C3F03" w:rsidP="007C3F03">
            <w:pPr>
              <w:pStyle w:val="Brdtext"/>
              <w:framePr w:h="2183" w:wrap="notBeside" w:vAnchor="page" w:hAnchor="page" w:x="1441" w:y="2530"/>
              <w:ind w:right="284"/>
            </w:pPr>
            <w:r w:rsidRPr="00111EA5">
              <w:t>M (Höglund, Viatte)</w:t>
            </w:r>
          </w:p>
          <w:p w:rsidR="007C3F03" w:rsidRPr="00111EA5" w:rsidRDefault="007C3F03" w:rsidP="007C3F03">
            <w:pPr>
              <w:pStyle w:val="Brdtext"/>
              <w:framePr w:h="2183" w:wrap="notBeside" w:vAnchor="page" w:hAnchor="page" w:x="1441" w:y="2530"/>
              <w:ind w:right="284"/>
            </w:pPr>
          </w:p>
          <w:p w:rsidR="007C3F03" w:rsidRPr="00111EA5" w:rsidRDefault="007C3F03" w:rsidP="007C3F03">
            <w:pPr>
              <w:pStyle w:val="Brdtext"/>
              <w:framePr w:h="2183" w:wrap="notBeside" w:vAnchor="page" w:hAnchor="page" w:x="1441" w:y="2530"/>
              <w:ind w:right="284"/>
            </w:pPr>
            <w:r w:rsidRPr="00111EA5">
              <w:t>UD-EU 27 KRETSEN</w:t>
            </w:r>
          </w:p>
          <w:p w:rsidR="007C3F03" w:rsidRPr="00111EA5" w:rsidRDefault="007C3F03" w:rsidP="007C3F03">
            <w:pPr>
              <w:pStyle w:val="Brdtext"/>
              <w:framePr w:h="2183" w:wrap="notBeside" w:vAnchor="page" w:hAnchor="page" w:x="1441" w:y="2530"/>
              <w:ind w:right="284"/>
            </w:pPr>
          </w:p>
          <w:p w:rsidR="007C3F03" w:rsidRPr="00111EA5" w:rsidRDefault="00591EFD" w:rsidP="007C3F03">
            <w:pPr>
              <w:pStyle w:val="Brdtext"/>
              <w:framePr w:h="2183" w:wrap="notBeside" w:vAnchor="page" w:hAnchor="page" w:x="1441" w:y="2530"/>
              <w:ind w:right="284"/>
            </w:pPr>
            <w:r w:rsidRPr="00111EA5">
              <w:t>Repr Bryssel: CD, JO</w:t>
            </w:r>
            <w:r w:rsidR="007C3F03" w:rsidRPr="00111EA5">
              <w:t>, CMS, DS, MW, ML, KÅ, MA, EDJ, PI, RR, CJL, MR, MÅ, MGR, LH</w:t>
            </w:r>
          </w:p>
          <w:p w:rsidR="001476D1" w:rsidRPr="00111EA5" w:rsidRDefault="001476D1" w:rsidP="00204AC0">
            <w:pPr>
              <w:pStyle w:val="Brdtext1"/>
              <w:framePr w:h="2183" w:wrap="notBeside" w:vAnchor="page" w:hAnchor="page" w:x="1441" w:y="2530"/>
              <w:ind w:right="4088"/>
            </w:pPr>
          </w:p>
        </w:tc>
      </w:tr>
      <w:tr w:rsidR="001476D1" w:rsidRPr="00111EA5">
        <w:tblPrEx>
          <w:tblCellMar>
            <w:top w:w="0" w:type="dxa"/>
            <w:left w:w="0" w:type="dxa"/>
            <w:bottom w:w="0" w:type="dxa"/>
            <w:right w:w="0" w:type="dxa"/>
          </w:tblCellMar>
        </w:tblPrEx>
        <w:tc>
          <w:tcPr>
            <w:tcW w:w="5165" w:type="dxa"/>
          </w:tcPr>
          <w:p w:rsidR="001476D1" w:rsidRPr="00111EA5" w:rsidRDefault="001476D1" w:rsidP="00204AC0">
            <w:pPr>
              <w:pStyle w:val="Depnamn"/>
              <w:framePr w:h="2183" w:wrap="notBeside" w:vAnchor="page" w:hAnchor="page" w:x="1441" w:y="2530"/>
              <w:spacing w:before="40"/>
              <w:rPr>
                <w:rFonts w:ascii="Arial" w:hAnsi="Arial"/>
              </w:rPr>
            </w:pPr>
          </w:p>
        </w:tc>
        <w:tc>
          <w:tcPr>
            <w:tcW w:w="4908" w:type="dxa"/>
          </w:tcPr>
          <w:p w:rsidR="001476D1" w:rsidRPr="00111EA5" w:rsidRDefault="001476D1" w:rsidP="00204AC0">
            <w:pPr>
              <w:pStyle w:val="Brdtext1"/>
              <w:framePr w:h="2183" w:wrap="notBeside" w:vAnchor="page" w:hAnchor="page" w:x="1441" w:y="2530"/>
              <w:rPr>
                <w:rFonts w:ascii="Garamond" w:hAnsi="Garamond"/>
              </w:rPr>
            </w:pPr>
            <w:bookmarkStart w:id="21" w:name="prioritet"/>
            <w:bookmarkEnd w:id="21"/>
          </w:p>
        </w:tc>
      </w:tr>
      <w:tr w:rsidR="00E82D80" w:rsidRPr="00111EA5">
        <w:tblPrEx>
          <w:tblCellMar>
            <w:top w:w="0" w:type="dxa"/>
            <w:left w:w="0" w:type="dxa"/>
            <w:bottom w:w="0" w:type="dxa"/>
            <w:right w:w="0" w:type="dxa"/>
          </w:tblCellMar>
        </w:tblPrEx>
        <w:tc>
          <w:tcPr>
            <w:tcW w:w="5165" w:type="dxa"/>
          </w:tcPr>
          <w:p w:rsidR="00E82D80" w:rsidRPr="00111EA5" w:rsidRDefault="00E82D80" w:rsidP="00204AC0">
            <w:pPr>
              <w:pStyle w:val="Depnamn"/>
              <w:framePr w:h="2183" w:wrap="notBeside" w:vAnchor="page" w:hAnchor="page" w:x="1441" w:y="2530"/>
              <w:spacing w:before="40"/>
              <w:rPr>
                <w:rFonts w:ascii="Arial" w:hAnsi="Arial"/>
              </w:rPr>
            </w:pPr>
          </w:p>
        </w:tc>
        <w:tc>
          <w:tcPr>
            <w:tcW w:w="4908" w:type="dxa"/>
          </w:tcPr>
          <w:p w:rsidR="00E82D80" w:rsidRPr="00111EA5" w:rsidRDefault="00E82D80" w:rsidP="00204AC0">
            <w:pPr>
              <w:pStyle w:val="Brdtext1"/>
              <w:framePr w:h="2183" w:wrap="notBeside" w:vAnchor="page" w:hAnchor="page" w:x="1441" w:y="2530"/>
              <w:rPr>
                <w:rFonts w:ascii="Garamond" w:hAnsi="Garamond"/>
              </w:rPr>
            </w:pPr>
            <w:r w:rsidRPr="00111EA5">
              <w:rPr>
                <w:rFonts w:ascii="Garamond" w:hAnsi="Garamond"/>
              </w:rPr>
              <w:t xml:space="preserve"> </w:t>
            </w:r>
          </w:p>
        </w:tc>
      </w:tr>
    </w:tbl>
    <w:p w:rsidR="001476D1" w:rsidRPr="00111EA5" w:rsidRDefault="00204AC0">
      <w:pPr>
        <w:pStyle w:val="UDrubrik"/>
        <w:pBdr>
          <w:bottom w:val="single" w:sz="6" w:space="1" w:color="auto"/>
        </w:pBdr>
        <w:rPr>
          <w:rFonts w:ascii="Arial" w:hAnsi="Arial"/>
        </w:rPr>
      </w:pPr>
      <w:bookmarkStart w:id="22" w:name="UDfaxmottagare"/>
      <w:bookmarkStart w:id="23" w:name="UDrubrik"/>
      <w:bookmarkStart w:id="24" w:name="UDtext"/>
      <w:bookmarkStart w:id="25" w:name="UDArendemening"/>
      <w:bookmarkStart w:id="26" w:name="Subject"/>
      <w:bookmarkEnd w:id="22"/>
      <w:bookmarkEnd w:id="23"/>
      <w:bookmarkEnd w:id="24"/>
      <w:bookmarkEnd w:id="25"/>
      <w:bookmarkEnd w:id="26"/>
      <w:r w:rsidRPr="00111EA5">
        <w:rPr>
          <w:rFonts w:ascii="Arial" w:hAnsi="Arial"/>
        </w:rPr>
        <w:t>Rapport från möte i Jordbruks</w:t>
      </w:r>
      <w:r w:rsidR="00407789" w:rsidRPr="00111EA5">
        <w:rPr>
          <w:rFonts w:ascii="Arial" w:hAnsi="Arial"/>
        </w:rPr>
        <w:t>/fiskerådet</w:t>
      </w:r>
      <w:r w:rsidR="001476D1" w:rsidRPr="00111EA5">
        <w:rPr>
          <w:rFonts w:ascii="Arial" w:hAnsi="Arial"/>
        </w:rPr>
        <w:t xml:space="preserve"> den </w:t>
      </w:r>
      <w:r w:rsidR="0092068C" w:rsidRPr="00111EA5">
        <w:rPr>
          <w:rFonts w:ascii="Arial" w:hAnsi="Arial"/>
        </w:rPr>
        <w:t>19-20 oktober</w:t>
      </w:r>
      <w:r w:rsidR="003108C5" w:rsidRPr="00111EA5">
        <w:rPr>
          <w:rFonts w:ascii="Arial" w:hAnsi="Arial"/>
        </w:rPr>
        <w:t xml:space="preserve"> 2009</w:t>
      </w:r>
      <w:r w:rsidR="00407789" w:rsidRPr="00111EA5">
        <w:rPr>
          <w:rFonts w:ascii="Arial" w:hAnsi="Arial"/>
        </w:rPr>
        <w:t xml:space="preserve"> </w:t>
      </w:r>
      <w:r w:rsidR="0092068C" w:rsidRPr="00111EA5">
        <w:rPr>
          <w:rFonts w:ascii="Arial" w:hAnsi="Arial"/>
        </w:rPr>
        <w:t>i Luxemburg</w:t>
      </w:r>
    </w:p>
    <w:p w:rsidR="001476D1" w:rsidRPr="00111EA5" w:rsidRDefault="001476D1">
      <w:pPr>
        <w:pStyle w:val="Brdtext1"/>
        <w:rPr>
          <w:rFonts w:ascii="Garamond" w:hAnsi="Garamond"/>
        </w:rPr>
      </w:pPr>
      <w:bookmarkStart w:id="27" w:name="bidragTabort"/>
      <w:bookmarkStart w:id="28" w:name="UDBilaga"/>
      <w:bookmarkStart w:id="29" w:name="aberopning"/>
      <w:bookmarkEnd w:id="28"/>
      <w:bookmarkEnd w:id="29"/>
    </w:p>
    <w:p w:rsidR="001476D1" w:rsidRPr="00111EA5" w:rsidRDefault="001476D1">
      <w:pPr>
        <w:pStyle w:val="Brdtext1"/>
        <w:rPr>
          <w:rFonts w:ascii="Garamond" w:hAnsi="Garamond"/>
        </w:rPr>
      </w:pPr>
    </w:p>
    <w:p w:rsidR="001476D1" w:rsidRPr="00111EA5" w:rsidRDefault="001476D1">
      <w:pPr>
        <w:pStyle w:val="Brdtext1"/>
        <w:spacing w:line="240" w:lineRule="auto"/>
        <w:rPr>
          <w:rFonts w:ascii="Garamond" w:hAnsi="Garamond"/>
          <w:b/>
        </w:rPr>
      </w:pPr>
      <w:bookmarkStart w:id="30" w:name="bilaga"/>
      <w:bookmarkStart w:id="31" w:name="start4"/>
      <w:bookmarkStart w:id="32" w:name="start3"/>
      <w:bookmarkStart w:id="33" w:name="sammenfattning"/>
      <w:bookmarkStart w:id="34" w:name="Start2"/>
      <w:bookmarkEnd w:id="1"/>
      <w:bookmarkEnd w:id="30"/>
      <w:bookmarkEnd w:id="31"/>
      <w:bookmarkEnd w:id="34"/>
      <w:r w:rsidRPr="00111EA5">
        <w:rPr>
          <w:rFonts w:ascii="Garamond" w:hAnsi="Garamond"/>
          <w:b/>
        </w:rPr>
        <w:t>Sammanfattning:</w:t>
      </w:r>
    </w:p>
    <w:p w:rsidR="00683439" w:rsidRPr="00111EA5" w:rsidRDefault="00683439">
      <w:pPr>
        <w:pStyle w:val="Brdtext1"/>
        <w:spacing w:line="240" w:lineRule="auto"/>
        <w:rPr>
          <w:rFonts w:ascii="Garamond" w:hAnsi="Garamond"/>
          <w:b/>
        </w:rPr>
      </w:pPr>
    </w:p>
    <w:p w:rsidR="00594035" w:rsidRPr="00111EA5" w:rsidRDefault="00683439" w:rsidP="005715DE">
      <w:pPr>
        <w:autoSpaceDE w:val="0"/>
        <w:autoSpaceDN w:val="0"/>
        <w:adjustRightInd w:val="0"/>
        <w:rPr>
          <w:rFonts w:ascii="Garamond" w:hAnsi="Garamond" w:cs="Helv"/>
          <w:b/>
          <w:color w:val="000000"/>
          <w:sz w:val="24"/>
          <w:szCs w:val="24"/>
          <w:lang w:eastAsia="sv-SE"/>
        </w:rPr>
      </w:pPr>
      <w:r w:rsidRPr="00111EA5">
        <w:rPr>
          <w:rFonts w:ascii="Garamond" w:hAnsi="Garamond"/>
          <w:b/>
          <w:bCs/>
          <w:sz w:val="24"/>
        </w:rPr>
        <w:t xml:space="preserve">* </w:t>
      </w:r>
      <w:r w:rsidR="00594035" w:rsidRPr="00111EA5">
        <w:rPr>
          <w:rFonts w:ascii="Garamond" w:hAnsi="Garamond" w:cs="Helv"/>
          <w:b/>
          <w:color w:val="000000"/>
          <w:sz w:val="24"/>
          <w:szCs w:val="24"/>
          <w:lang w:eastAsia="sv-SE"/>
        </w:rPr>
        <w:t>Rådet nådde politisk överenskommelse om såväl förslaget om nya fiskekontrollregler som förslaget om fiskemöjligheterna i Östersjön 2010. Förslaget om nya kontrollregler innebär en ökad harmonisering av EU:s kontrollregler på fiskeområdet.</w:t>
      </w:r>
    </w:p>
    <w:p w:rsidR="00594035" w:rsidRPr="00111EA5" w:rsidRDefault="00594035" w:rsidP="005715DE">
      <w:pPr>
        <w:autoSpaceDE w:val="0"/>
        <w:autoSpaceDN w:val="0"/>
        <w:adjustRightInd w:val="0"/>
        <w:rPr>
          <w:rFonts w:ascii="Garamond" w:hAnsi="Garamond" w:cs="Helv"/>
          <w:b/>
          <w:color w:val="000000"/>
          <w:sz w:val="24"/>
          <w:szCs w:val="24"/>
          <w:lang w:eastAsia="sv-SE"/>
        </w:rPr>
      </w:pPr>
    </w:p>
    <w:p w:rsidR="005715DE" w:rsidRPr="00111EA5" w:rsidRDefault="00594035" w:rsidP="005715DE">
      <w:pPr>
        <w:autoSpaceDE w:val="0"/>
        <w:autoSpaceDN w:val="0"/>
        <w:adjustRightInd w:val="0"/>
        <w:rPr>
          <w:rFonts w:ascii="Garamond" w:hAnsi="Garamond" w:cs="Helv"/>
          <w:b/>
          <w:color w:val="000000"/>
          <w:sz w:val="24"/>
          <w:szCs w:val="24"/>
          <w:lang w:eastAsia="sv-SE"/>
        </w:rPr>
      </w:pPr>
      <w:r w:rsidRPr="00111EA5">
        <w:rPr>
          <w:rFonts w:ascii="Garamond" w:hAnsi="Garamond" w:cs="Helv"/>
          <w:b/>
          <w:color w:val="000000"/>
          <w:sz w:val="24"/>
          <w:szCs w:val="24"/>
          <w:lang w:eastAsia="sv-SE"/>
        </w:rPr>
        <w:t>* S</w:t>
      </w:r>
      <w:r w:rsidR="005715DE" w:rsidRPr="00111EA5">
        <w:rPr>
          <w:rFonts w:ascii="Garamond" w:hAnsi="Garamond" w:cs="Helv"/>
          <w:b/>
          <w:color w:val="000000"/>
          <w:sz w:val="24"/>
          <w:szCs w:val="24"/>
          <w:lang w:eastAsia="sv-SE"/>
        </w:rPr>
        <w:t xml:space="preserve">om svar på begäran från de 21 MS med FR i täten, förklarade KOM att den är beredd att föreslå ytterligare 280 miljoner euro till </w:t>
      </w:r>
      <w:r w:rsidR="005715DE" w:rsidRPr="00111EA5">
        <w:rPr>
          <w:rFonts w:ascii="Garamond" w:hAnsi="Garamond" w:cs="Helv"/>
          <w:b/>
          <w:bCs/>
          <w:color w:val="000000"/>
          <w:sz w:val="24"/>
          <w:szCs w:val="24"/>
          <w:lang w:eastAsia="sv-SE"/>
        </w:rPr>
        <w:t xml:space="preserve">mjölksektorn </w:t>
      </w:r>
      <w:r w:rsidR="005715DE" w:rsidRPr="00111EA5">
        <w:rPr>
          <w:rFonts w:ascii="Garamond" w:hAnsi="Garamond" w:cs="Helv"/>
          <w:b/>
          <w:color w:val="000000"/>
          <w:sz w:val="24"/>
          <w:szCs w:val="24"/>
          <w:lang w:eastAsia="sv-SE"/>
        </w:rPr>
        <w:t xml:space="preserve">för att hjälpa i krisen. Detta är de absolut sista medlen KOM kan finna under säkerhetsmarginalen vilket betyder att det inte finns något utrymme för andra krav under nästa år/ingen möjlighet att agera vid andra kriser. KOM klargjorde att EP tillsammans med finansministrarna fattar det slutliga beslutet. Fördelningen av medel mellan MS ska troligen ske baserat på produktion under förra kvotåret. Sedan är det </w:t>
      </w:r>
      <w:r w:rsidR="005715DE" w:rsidRPr="00111EA5">
        <w:rPr>
          <w:rFonts w:ascii="Garamond" w:hAnsi="Garamond" w:cs="Helv"/>
          <w:b/>
          <w:color w:val="000000"/>
          <w:sz w:val="24"/>
          <w:szCs w:val="24"/>
          <w:lang w:eastAsia="sv-SE"/>
        </w:rPr>
        <w:lastRenderedPageBreak/>
        <w:t xml:space="preserve">upp till MS att fördela kuvertet till de enskilda producenterna på ett icke diskriminerande sätt. </w:t>
      </w:r>
    </w:p>
    <w:p w:rsidR="005715DE" w:rsidRPr="00111EA5" w:rsidRDefault="005715DE" w:rsidP="005715DE">
      <w:pPr>
        <w:autoSpaceDE w:val="0"/>
        <w:autoSpaceDN w:val="0"/>
        <w:adjustRightInd w:val="0"/>
        <w:rPr>
          <w:rFonts w:ascii="Garamond" w:hAnsi="Garamond" w:cs="Helv"/>
          <w:b/>
          <w:color w:val="000000"/>
          <w:sz w:val="24"/>
          <w:szCs w:val="24"/>
          <w:lang w:eastAsia="sv-SE"/>
        </w:rPr>
      </w:pPr>
    </w:p>
    <w:p w:rsidR="005715DE" w:rsidRPr="00111EA5" w:rsidRDefault="005715DE" w:rsidP="005715DE">
      <w:pPr>
        <w:autoSpaceDE w:val="0"/>
        <w:autoSpaceDN w:val="0"/>
        <w:adjustRightInd w:val="0"/>
        <w:rPr>
          <w:rFonts w:ascii="Garamond" w:hAnsi="Garamond" w:cs="Helv"/>
          <w:b/>
          <w:color w:val="000000"/>
          <w:sz w:val="24"/>
          <w:szCs w:val="24"/>
          <w:lang w:eastAsia="sv-SE"/>
        </w:rPr>
      </w:pPr>
      <w:r w:rsidRPr="00111EA5">
        <w:rPr>
          <w:rFonts w:ascii="Garamond" w:hAnsi="Garamond" w:cs="Helv"/>
          <w:b/>
          <w:color w:val="000000"/>
          <w:sz w:val="24"/>
          <w:szCs w:val="24"/>
          <w:lang w:eastAsia="sv-SE"/>
        </w:rPr>
        <w:t>De förslag till ändring av marknadsstöden som KO</w:t>
      </w:r>
      <w:r w:rsidR="00DE645D" w:rsidRPr="00111EA5">
        <w:rPr>
          <w:rFonts w:ascii="Garamond" w:hAnsi="Garamond" w:cs="Helv"/>
          <w:b/>
          <w:color w:val="000000"/>
          <w:sz w:val="24"/>
          <w:szCs w:val="24"/>
          <w:lang w:eastAsia="sv-SE"/>
        </w:rPr>
        <w:t>M tidigare föreslagit föreföll</w:t>
      </w:r>
      <w:r w:rsidRPr="00111EA5">
        <w:rPr>
          <w:rFonts w:ascii="Garamond" w:hAnsi="Garamond" w:cs="Helv"/>
          <w:b/>
          <w:color w:val="000000"/>
          <w:sz w:val="24"/>
          <w:szCs w:val="24"/>
          <w:lang w:eastAsia="sv-SE"/>
        </w:rPr>
        <w:t xml:space="preserve"> kunna stödjas av en kvalificerad majoritet. Förslaget </w:t>
      </w:r>
      <w:r w:rsidR="00DE645D" w:rsidRPr="00111EA5">
        <w:rPr>
          <w:rFonts w:ascii="Garamond" w:hAnsi="Garamond" w:cs="Helv"/>
          <w:b/>
          <w:color w:val="000000"/>
          <w:sz w:val="24"/>
          <w:szCs w:val="24"/>
          <w:lang w:eastAsia="sv-SE"/>
        </w:rPr>
        <w:t>om förlängning av interventionsperioden för smör och skummjölkspulver</w:t>
      </w:r>
      <w:r w:rsidRPr="00111EA5">
        <w:rPr>
          <w:rFonts w:ascii="Garamond" w:hAnsi="Garamond" w:cs="Helv"/>
          <w:b/>
          <w:color w:val="000000"/>
          <w:sz w:val="24"/>
          <w:szCs w:val="24"/>
          <w:lang w:eastAsia="sv-SE"/>
        </w:rPr>
        <w:t xml:space="preserve"> antogs.</w:t>
      </w:r>
    </w:p>
    <w:p w:rsidR="005715DE" w:rsidRPr="00111EA5" w:rsidRDefault="005715DE" w:rsidP="005715DE">
      <w:pPr>
        <w:autoSpaceDE w:val="0"/>
        <w:autoSpaceDN w:val="0"/>
        <w:adjustRightInd w:val="0"/>
        <w:rPr>
          <w:rFonts w:ascii="Garamond" w:hAnsi="Garamond" w:cs="Helv"/>
          <w:b/>
          <w:color w:val="000000"/>
          <w:sz w:val="24"/>
          <w:szCs w:val="24"/>
          <w:lang w:eastAsia="sv-SE"/>
        </w:rPr>
      </w:pPr>
    </w:p>
    <w:p w:rsidR="005715DE" w:rsidRPr="00111EA5" w:rsidRDefault="005715DE" w:rsidP="005715DE">
      <w:pPr>
        <w:autoSpaceDE w:val="0"/>
        <w:autoSpaceDN w:val="0"/>
        <w:adjustRightInd w:val="0"/>
        <w:rPr>
          <w:rFonts w:ascii="Garamond" w:hAnsi="Garamond" w:cs="Helv"/>
          <w:b/>
          <w:color w:val="000000"/>
          <w:sz w:val="24"/>
          <w:szCs w:val="24"/>
          <w:lang w:eastAsia="sv-SE"/>
        </w:rPr>
      </w:pPr>
      <w:r w:rsidRPr="00111EA5">
        <w:rPr>
          <w:rFonts w:ascii="Garamond" w:hAnsi="Garamond" w:cs="Helv"/>
          <w:b/>
          <w:color w:val="000000"/>
          <w:sz w:val="24"/>
          <w:szCs w:val="24"/>
          <w:lang w:eastAsia="sv-SE"/>
        </w:rPr>
        <w:t xml:space="preserve">* Rådet kunde inte uppnå en kvalificerad majoritet för något av de tre </w:t>
      </w:r>
      <w:r w:rsidRPr="00111EA5">
        <w:rPr>
          <w:rFonts w:ascii="Garamond" w:hAnsi="Garamond" w:cs="Helv"/>
          <w:b/>
          <w:bCs/>
          <w:color w:val="000000"/>
          <w:sz w:val="24"/>
          <w:szCs w:val="24"/>
          <w:lang w:eastAsia="sv-SE"/>
        </w:rPr>
        <w:t>GMO-ärendena</w:t>
      </w:r>
      <w:r w:rsidRPr="00111EA5">
        <w:rPr>
          <w:rFonts w:ascii="Garamond" w:hAnsi="Garamond" w:cs="Helv"/>
          <w:b/>
          <w:color w:val="000000"/>
          <w:sz w:val="24"/>
          <w:szCs w:val="24"/>
          <w:lang w:eastAsia="sv-SE"/>
        </w:rPr>
        <w:t>. KOM kan nu fatta beslut i frågan.</w:t>
      </w:r>
    </w:p>
    <w:p w:rsidR="00C60C98" w:rsidRPr="00111EA5" w:rsidRDefault="00C60C98" w:rsidP="00C60C98">
      <w:pPr>
        <w:autoSpaceDE w:val="0"/>
        <w:autoSpaceDN w:val="0"/>
        <w:adjustRightInd w:val="0"/>
        <w:rPr>
          <w:rFonts w:ascii="Garamond" w:hAnsi="Garamond" w:cs="Helv"/>
          <w:b/>
          <w:color w:val="000000"/>
          <w:sz w:val="24"/>
          <w:szCs w:val="24"/>
          <w:lang w:eastAsia="sv-SE"/>
        </w:rPr>
      </w:pPr>
    </w:p>
    <w:p w:rsidR="00C60C98" w:rsidRPr="00111EA5" w:rsidRDefault="00C60C98" w:rsidP="00C60C98">
      <w:pPr>
        <w:autoSpaceDE w:val="0"/>
        <w:autoSpaceDN w:val="0"/>
        <w:adjustRightInd w:val="0"/>
        <w:rPr>
          <w:rFonts w:ascii="Garamond" w:hAnsi="Garamond" w:cs="Helv"/>
          <w:b/>
          <w:color w:val="000000"/>
          <w:sz w:val="24"/>
          <w:szCs w:val="24"/>
          <w:lang w:eastAsia="sv-SE"/>
        </w:rPr>
      </w:pPr>
      <w:r w:rsidRPr="00111EA5">
        <w:rPr>
          <w:rFonts w:ascii="Garamond" w:hAnsi="Garamond" w:cs="Helv"/>
          <w:b/>
          <w:color w:val="000000"/>
          <w:sz w:val="24"/>
          <w:szCs w:val="24"/>
          <w:lang w:eastAsia="sv-SE"/>
        </w:rPr>
        <w:t>* Rådet höll också en diskussion inför gemenskapens årliga fiskeförhandlingarna med Norge. Denna fråga återkommer på dagordningen vid novemberrådet.</w:t>
      </w:r>
    </w:p>
    <w:p w:rsidR="00C60C98" w:rsidRPr="00111EA5" w:rsidRDefault="00C60C98" w:rsidP="00C60C98">
      <w:pPr>
        <w:autoSpaceDE w:val="0"/>
        <w:autoSpaceDN w:val="0"/>
        <w:adjustRightInd w:val="0"/>
        <w:rPr>
          <w:rFonts w:ascii="Garamond" w:hAnsi="Garamond" w:cs="Helv"/>
          <w:b/>
          <w:color w:val="000000"/>
          <w:sz w:val="24"/>
          <w:szCs w:val="24"/>
          <w:lang w:eastAsia="sv-SE"/>
        </w:rPr>
      </w:pPr>
    </w:p>
    <w:p w:rsidR="00C60C98" w:rsidRPr="00111EA5" w:rsidRDefault="00C60C98" w:rsidP="00C60C98">
      <w:pPr>
        <w:autoSpaceDE w:val="0"/>
        <w:autoSpaceDN w:val="0"/>
        <w:adjustRightInd w:val="0"/>
        <w:rPr>
          <w:rFonts w:ascii="Garamond" w:hAnsi="Garamond" w:cs="Helv"/>
          <w:b/>
          <w:color w:val="000000"/>
          <w:sz w:val="24"/>
          <w:szCs w:val="24"/>
          <w:lang w:eastAsia="sv-SE"/>
        </w:rPr>
      </w:pPr>
      <w:r w:rsidRPr="00111EA5">
        <w:rPr>
          <w:rFonts w:ascii="Garamond" w:hAnsi="Garamond" w:cs="Helv"/>
          <w:b/>
          <w:color w:val="000000"/>
          <w:sz w:val="24"/>
          <w:szCs w:val="24"/>
          <w:lang w:eastAsia="sv-SE"/>
        </w:rPr>
        <w:t>* Bland övr</w:t>
      </w:r>
      <w:r w:rsidR="008F417E" w:rsidRPr="00111EA5">
        <w:rPr>
          <w:rFonts w:ascii="Garamond" w:hAnsi="Garamond" w:cs="Helv"/>
          <w:b/>
          <w:color w:val="000000"/>
          <w:sz w:val="24"/>
          <w:szCs w:val="24"/>
          <w:lang w:eastAsia="sv-SE"/>
        </w:rPr>
        <w:t>iga frågor märktes statsstöd till</w:t>
      </w:r>
      <w:r w:rsidRPr="00111EA5">
        <w:rPr>
          <w:rFonts w:ascii="Garamond" w:hAnsi="Garamond" w:cs="Helv"/>
          <w:b/>
          <w:color w:val="000000"/>
          <w:sz w:val="24"/>
          <w:szCs w:val="24"/>
          <w:lang w:eastAsia="sv-SE"/>
        </w:rPr>
        <w:t xml:space="preserve"> förvärv av jordbruksmark, situationen på fodermarknaden, stöd till förnyande av fiskeflottan genom EFF samt ICCAT:s årliga möte. </w:t>
      </w:r>
    </w:p>
    <w:p w:rsidR="001476D1" w:rsidRPr="00111EA5" w:rsidRDefault="001476D1">
      <w:pPr>
        <w:rPr>
          <w:rFonts w:ascii="Garamond" w:hAnsi="Garamond"/>
          <w:b/>
          <w:bCs/>
          <w:sz w:val="24"/>
        </w:rPr>
      </w:pPr>
    </w:p>
    <w:p w:rsidR="001476D1" w:rsidRPr="00111EA5" w:rsidRDefault="001476D1">
      <w:pPr>
        <w:rPr>
          <w:rFonts w:ascii="Garamond" w:hAnsi="Garamond"/>
          <w:b/>
          <w:bCs/>
          <w:sz w:val="24"/>
        </w:rPr>
      </w:pPr>
    </w:p>
    <w:p w:rsidR="001476D1" w:rsidRPr="00111EA5" w:rsidRDefault="001476D1">
      <w:pPr>
        <w:rPr>
          <w:rFonts w:ascii="Garamond" w:hAnsi="Garamond"/>
          <w:b/>
          <w:bCs/>
          <w:sz w:val="24"/>
        </w:rPr>
      </w:pPr>
      <w:r w:rsidRPr="00111EA5">
        <w:rPr>
          <w:rFonts w:ascii="Garamond" w:hAnsi="Garamond"/>
          <w:b/>
          <w:bCs/>
          <w:sz w:val="24"/>
        </w:rPr>
        <w:t xml:space="preserve">* Nästa rådsmöte äger rum den </w:t>
      </w:r>
      <w:r w:rsidR="00B03C84" w:rsidRPr="00111EA5">
        <w:rPr>
          <w:rFonts w:ascii="Garamond" w:hAnsi="Garamond"/>
          <w:b/>
          <w:bCs/>
          <w:sz w:val="24"/>
        </w:rPr>
        <w:t xml:space="preserve">19-20 </w:t>
      </w:r>
      <w:r w:rsidR="0092068C" w:rsidRPr="00111EA5">
        <w:rPr>
          <w:rFonts w:ascii="Garamond" w:hAnsi="Garamond"/>
          <w:b/>
          <w:bCs/>
          <w:sz w:val="24"/>
        </w:rPr>
        <w:t>novem</w:t>
      </w:r>
      <w:r w:rsidR="00B03C84" w:rsidRPr="00111EA5">
        <w:rPr>
          <w:rFonts w:ascii="Garamond" w:hAnsi="Garamond"/>
          <w:b/>
          <w:bCs/>
          <w:sz w:val="24"/>
        </w:rPr>
        <w:t>ber</w:t>
      </w:r>
      <w:r w:rsidR="00E82D80" w:rsidRPr="00111EA5">
        <w:rPr>
          <w:rFonts w:ascii="Garamond" w:hAnsi="Garamond"/>
          <w:b/>
          <w:bCs/>
          <w:sz w:val="24"/>
        </w:rPr>
        <w:t xml:space="preserve"> 2009</w:t>
      </w:r>
      <w:r w:rsidRPr="00111EA5">
        <w:rPr>
          <w:rFonts w:ascii="Garamond" w:hAnsi="Garamond"/>
          <w:b/>
          <w:bCs/>
          <w:sz w:val="24"/>
        </w:rPr>
        <w:t>.</w:t>
      </w:r>
    </w:p>
    <w:p w:rsidR="001476D1" w:rsidRPr="00111EA5" w:rsidRDefault="001476D1">
      <w:pPr>
        <w:rPr>
          <w:rFonts w:ascii="Garamond" w:hAnsi="Garamond"/>
          <w:b/>
          <w:bCs/>
          <w:sz w:val="24"/>
        </w:rPr>
      </w:pPr>
    </w:p>
    <w:p w:rsidR="001476D1" w:rsidRPr="00111EA5" w:rsidRDefault="001476D1">
      <w:pPr>
        <w:pStyle w:val="Brdtext1"/>
        <w:spacing w:line="240" w:lineRule="auto"/>
        <w:jc w:val="center"/>
        <w:rPr>
          <w:rFonts w:ascii="Garamond" w:hAnsi="Garamond"/>
        </w:rPr>
      </w:pPr>
      <w:r w:rsidRPr="00111EA5">
        <w:rPr>
          <w:rFonts w:ascii="Garamond" w:hAnsi="Garamond"/>
        </w:rPr>
        <w:t>*     *     *</w:t>
      </w:r>
    </w:p>
    <w:p w:rsidR="001476D1" w:rsidRPr="00111EA5" w:rsidRDefault="001476D1">
      <w:pPr>
        <w:pStyle w:val="Brdtext1"/>
        <w:spacing w:line="240" w:lineRule="auto"/>
        <w:rPr>
          <w:rFonts w:ascii="Garamond" w:hAnsi="Garamond"/>
        </w:rPr>
      </w:pPr>
    </w:p>
    <w:p w:rsidR="001476D1" w:rsidRPr="00111EA5" w:rsidRDefault="001476D1">
      <w:pPr>
        <w:pStyle w:val="Brdtext1"/>
        <w:rPr>
          <w:rFonts w:ascii="Garamond" w:hAnsi="Garamond"/>
        </w:rPr>
      </w:pPr>
      <w:r w:rsidRPr="00111EA5">
        <w:rPr>
          <w:rFonts w:ascii="Garamond" w:hAnsi="Garamond"/>
        </w:rPr>
        <w:t xml:space="preserve">Den svenska delegationen leddes av </w:t>
      </w:r>
      <w:r w:rsidR="0073407E" w:rsidRPr="00111EA5">
        <w:rPr>
          <w:rFonts w:ascii="Garamond" w:hAnsi="Garamond"/>
        </w:rPr>
        <w:t>jordbruksminister Eskil Erlandsson</w:t>
      </w:r>
      <w:r w:rsidRPr="00111EA5">
        <w:rPr>
          <w:rFonts w:ascii="Garamond" w:hAnsi="Garamond"/>
        </w:rPr>
        <w:t xml:space="preserve">. </w:t>
      </w:r>
      <w:r w:rsidR="00A15EA0" w:rsidRPr="00111EA5">
        <w:rPr>
          <w:rFonts w:ascii="Garamond" w:hAnsi="Garamond"/>
        </w:rPr>
        <w:t xml:space="preserve">För rapporteringen svarar </w:t>
      </w:r>
      <w:r w:rsidR="00E3482B" w:rsidRPr="00111EA5">
        <w:rPr>
          <w:rFonts w:ascii="Garamond" w:hAnsi="Garamond"/>
        </w:rPr>
        <w:t>Linda Hultgr</w:t>
      </w:r>
      <w:r w:rsidR="00DE645D" w:rsidRPr="00111EA5">
        <w:rPr>
          <w:rFonts w:ascii="Garamond" w:hAnsi="Garamond"/>
        </w:rPr>
        <w:t>en för punkterna 4, 5, 8 , 9 a-g</w:t>
      </w:r>
      <w:r w:rsidR="00591EFD" w:rsidRPr="00111EA5">
        <w:rPr>
          <w:rFonts w:ascii="Garamond" w:hAnsi="Garamond"/>
        </w:rPr>
        <w:t xml:space="preserve">, Fredrik von Unge (Jo) för punkten </w:t>
      </w:r>
      <w:r w:rsidR="00CB15B3" w:rsidRPr="00111EA5">
        <w:rPr>
          <w:rFonts w:ascii="Garamond" w:hAnsi="Garamond"/>
        </w:rPr>
        <w:t xml:space="preserve">3 </w:t>
      </w:r>
      <w:r w:rsidR="00591EFD" w:rsidRPr="00111EA5">
        <w:rPr>
          <w:rFonts w:ascii="Garamond" w:hAnsi="Garamond"/>
        </w:rPr>
        <w:t xml:space="preserve">samt Agnetha Alriksson </w:t>
      </w:r>
      <w:r w:rsidR="00E3482B" w:rsidRPr="00111EA5">
        <w:rPr>
          <w:rFonts w:ascii="Garamond" w:hAnsi="Garamond"/>
        </w:rPr>
        <w:t xml:space="preserve">(Jo) för punkterna 6, 7. </w:t>
      </w:r>
    </w:p>
    <w:p w:rsidR="004B3C00" w:rsidRPr="00111EA5" w:rsidRDefault="004B3C00">
      <w:pPr>
        <w:pStyle w:val="Brdtext1"/>
        <w:rPr>
          <w:rFonts w:ascii="Garamond" w:hAnsi="Garamond"/>
        </w:rPr>
      </w:pPr>
    </w:p>
    <w:bookmarkEnd w:id="27"/>
    <w:bookmarkEnd w:id="32"/>
    <w:bookmarkEnd w:id="33"/>
    <w:p w:rsidR="001476D1" w:rsidRPr="00111EA5" w:rsidRDefault="001476D1">
      <w:pPr>
        <w:pStyle w:val="Rubrik2"/>
        <w:rPr>
          <w:rFonts w:ascii="Garamond" w:hAnsi="Garamond"/>
        </w:rPr>
      </w:pPr>
      <w:r w:rsidRPr="00111EA5">
        <w:t>1) Godkännande av den preliminära dagordningen</w:t>
      </w:r>
    </w:p>
    <w:p w:rsidR="001476D1" w:rsidRPr="00111EA5" w:rsidRDefault="001476D1">
      <w:pPr>
        <w:pStyle w:val="Brdtext1"/>
        <w:rPr>
          <w:rFonts w:ascii="Garamond" w:hAnsi="Garamond"/>
        </w:rPr>
      </w:pPr>
    </w:p>
    <w:p w:rsidR="001476D1" w:rsidRPr="00111EA5" w:rsidRDefault="001476D1">
      <w:pPr>
        <w:pStyle w:val="Brdtext1"/>
        <w:rPr>
          <w:rFonts w:ascii="Garamond" w:hAnsi="Garamond"/>
        </w:rPr>
      </w:pPr>
      <w:r w:rsidRPr="00111EA5">
        <w:rPr>
          <w:rFonts w:ascii="Garamond" w:hAnsi="Garamond"/>
        </w:rPr>
        <w:t>Förslaget till dagordning (</w:t>
      </w:r>
      <w:r w:rsidR="0092068C" w:rsidRPr="00111EA5">
        <w:rPr>
          <w:rFonts w:ascii="Garamond" w:hAnsi="Garamond"/>
        </w:rPr>
        <w:t>14328</w:t>
      </w:r>
      <w:r w:rsidR="003108C5" w:rsidRPr="00111EA5">
        <w:rPr>
          <w:rFonts w:ascii="Garamond" w:hAnsi="Garamond"/>
        </w:rPr>
        <w:t>/09</w:t>
      </w:r>
      <w:r w:rsidRPr="00111EA5">
        <w:rPr>
          <w:rFonts w:ascii="Garamond" w:hAnsi="Garamond"/>
        </w:rPr>
        <w:t xml:space="preserve">) godkändes. </w:t>
      </w:r>
    </w:p>
    <w:p w:rsidR="001476D1" w:rsidRPr="00111EA5" w:rsidRDefault="001476D1">
      <w:pPr>
        <w:pStyle w:val="Brdtext1"/>
        <w:rPr>
          <w:rFonts w:ascii="Garamond" w:hAnsi="Garamond"/>
        </w:rPr>
      </w:pPr>
    </w:p>
    <w:p w:rsidR="001476D1" w:rsidRPr="00111EA5" w:rsidRDefault="001476D1">
      <w:pPr>
        <w:pStyle w:val="Rubrik2"/>
      </w:pPr>
      <w:r w:rsidRPr="00111EA5">
        <w:t>2) Godkännande av A-punktslistan</w:t>
      </w:r>
    </w:p>
    <w:p w:rsidR="001476D1" w:rsidRPr="00111EA5" w:rsidRDefault="001476D1">
      <w:pPr>
        <w:pStyle w:val="Brdtext1"/>
        <w:rPr>
          <w:rFonts w:ascii="Garamond" w:hAnsi="Garamond"/>
          <w:b/>
        </w:rPr>
      </w:pPr>
      <w:r w:rsidRPr="00111EA5">
        <w:rPr>
          <w:rFonts w:ascii="Garamond" w:hAnsi="Garamond"/>
          <w:b/>
        </w:rPr>
        <w:t>-</w:t>
      </w:r>
      <w:r w:rsidRPr="00111EA5">
        <w:rPr>
          <w:rFonts w:ascii="Garamond" w:hAnsi="Garamond"/>
          <w:b/>
        </w:rPr>
        <w:tab/>
        <w:t xml:space="preserve">dok. </w:t>
      </w:r>
      <w:r w:rsidR="0092068C" w:rsidRPr="00111EA5">
        <w:rPr>
          <w:rFonts w:ascii="Garamond" w:hAnsi="Garamond"/>
          <w:b/>
        </w:rPr>
        <w:t>14395</w:t>
      </w:r>
      <w:r w:rsidR="003108C5" w:rsidRPr="00111EA5">
        <w:rPr>
          <w:rFonts w:ascii="Garamond" w:hAnsi="Garamond"/>
          <w:b/>
        </w:rPr>
        <w:t>/09</w:t>
      </w:r>
    </w:p>
    <w:p w:rsidR="001476D1" w:rsidRPr="00111EA5" w:rsidRDefault="001476D1">
      <w:pPr>
        <w:pStyle w:val="Brdtext1"/>
        <w:rPr>
          <w:rFonts w:ascii="Garamond" w:hAnsi="Garamond"/>
          <w:b/>
        </w:rPr>
      </w:pPr>
    </w:p>
    <w:p w:rsidR="00CB15B3" w:rsidRPr="00111EA5" w:rsidRDefault="00517A82" w:rsidP="00CB15B3">
      <w:pPr>
        <w:rPr>
          <w:rFonts w:ascii="Garamond" w:hAnsi="Garamond"/>
          <w:sz w:val="24"/>
          <w:szCs w:val="24"/>
        </w:rPr>
      </w:pPr>
      <w:r w:rsidRPr="00111EA5">
        <w:rPr>
          <w:rFonts w:ascii="Garamond" w:hAnsi="Garamond"/>
          <w:sz w:val="24"/>
          <w:szCs w:val="24"/>
        </w:rPr>
        <w:t>A-punktslistan antogs</w:t>
      </w:r>
      <w:r w:rsidR="00CB15B3" w:rsidRPr="00111EA5">
        <w:rPr>
          <w:rFonts w:ascii="Garamond" w:hAnsi="Garamond"/>
          <w:sz w:val="24"/>
          <w:szCs w:val="24"/>
        </w:rPr>
        <w:t xml:space="preserve">. Bland ärendena som antogs fanns bland andra förslag om en förlängning av interventionsperioden för smör och skummjölkspulver, slutsatser om politisk samstämmighet och tryggad livsmedelsförsörjning inklusive FAO-reformen, utkast till förslag om ytterligare en övergångsperiod för förordningarna i det sk hygienpaketet, utkast till förslag om att ändra förordning om fastställande av särskilda hygienregler för livsmedel av animaliskt ursprung samt förslag till beslut om mandat för kommissionen inför förhandlingarna i CCAMLR (Commission for the Conservation of Antarctic Marine Living Resources). </w:t>
      </w:r>
    </w:p>
    <w:p w:rsidR="006827B7" w:rsidRPr="00111EA5" w:rsidRDefault="00CB15B3">
      <w:pPr>
        <w:pStyle w:val="Brdtext1"/>
        <w:rPr>
          <w:rFonts w:ascii="Garamond" w:hAnsi="Garamond"/>
          <w:b/>
        </w:rPr>
      </w:pPr>
      <w:r w:rsidRPr="00111EA5">
        <w:rPr>
          <w:rFonts w:ascii="Garamond" w:hAnsi="Garamond"/>
          <w:b/>
        </w:rPr>
        <w:t xml:space="preserve"> </w:t>
      </w:r>
    </w:p>
    <w:p w:rsidR="0083357B" w:rsidRPr="00111EA5" w:rsidRDefault="0083357B" w:rsidP="0073407E">
      <w:pPr>
        <w:autoSpaceDE w:val="0"/>
        <w:autoSpaceDN w:val="0"/>
        <w:adjustRightInd w:val="0"/>
        <w:spacing w:before="120" w:after="120"/>
        <w:outlineLvl w:val="0"/>
        <w:rPr>
          <w:rStyle w:val="Rubrik2Char"/>
        </w:rPr>
      </w:pPr>
      <w:r w:rsidRPr="00111EA5">
        <w:rPr>
          <w:rStyle w:val="Rubrik2Char"/>
        </w:rPr>
        <w:t xml:space="preserve">3) </w:t>
      </w:r>
      <w:r w:rsidR="0092068C" w:rsidRPr="00111EA5">
        <w:rPr>
          <w:rStyle w:val="Rubrik2Char"/>
        </w:rPr>
        <w:t>Mejerisektorn</w:t>
      </w:r>
    </w:p>
    <w:p w:rsidR="0092068C" w:rsidRPr="00111EA5" w:rsidRDefault="0092068C" w:rsidP="0073407E">
      <w:pPr>
        <w:autoSpaceDE w:val="0"/>
        <w:autoSpaceDN w:val="0"/>
        <w:adjustRightInd w:val="0"/>
        <w:spacing w:before="120" w:after="120"/>
        <w:outlineLvl w:val="0"/>
        <w:rPr>
          <w:rStyle w:val="Rubrik2Char"/>
        </w:rPr>
      </w:pPr>
      <w:r w:rsidRPr="00111EA5">
        <w:rPr>
          <w:rStyle w:val="Rubrik2Char"/>
        </w:rPr>
        <w:t>a) Förslag till rådets förordning om ändring av rådets förordning (EG) nr 1234/2007 om upprättande av en gemensam organisation av jordbruksmarknaderna och om särskilda bestämmelser för vissa jordbruksprodukter</w:t>
      </w:r>
    </w:p>
    <w:p w:rsidR="001E4C64" w:rsidRPr="00111EA5" w:rsidRDefault="0083357B" w:rsidP="0083357B">
      <w:pPr>
        <w:pStyle w:val="Brdtext"/>
        <w:rPr>
          <w:rStyle w:val="Rubrik2Char"/>
          <w:rFonts w:ascii="Garamond" w:hAnsi="Garamond"/>
          <w:bCs/>
          <w:i w:val="0"/>
        </w:rPr>
      </w:pPr>
      <w:r w:rsidRPr="00111EA5">
        <w:rPr>
          <w:rStyle w:val="Rubrik2Char"/>
          <w:rFonts w:ascii="Garamond" w:hAnsi="Garamond"/>
          <w:bCs/>
          <w:i w:val="0"/>
        </w:rPr>
        <w:t>-</w:t>
      </w:r>
      <w:r w:rsidRPr="00111EA5">
        <w:rPr>
          <w:rStyle w:val="Rubrik2Char"/>
          <w:rFonts w:ascii="Garamond" w:hAnsi="Garamond"/>
          <w:bCs/>
          <w:i w:val="0"/>
        </w:rPr>
        <w:tab/>
      </w:r>
      <w:r w:rsidR="0092068C" w:rsidRPr="00111EA5">
        <w:rPr>
          <w:rStyle w:val="Rubrik2Char"/>
          <w:rFonts w:ascii="Garamond" w:hAnsi="Garamond"/>
          <w:bCs/>
          <w:i w:val="0"/>
        </w:rPr>
        <w:t>Riktlinjedebatt</w:t>
      </w:r>
      <w:r w:rsidR="00407789" w:rsidRPr="00111EA5">
        <w:rPr>
          <w:rStyle w:val="Rubrik2Char"/>
          <w:rFonts w:ascii="Garamond" w:hAnsi="Garamond"/>
          <w:bCs/>
          <w:i w:val="0"/>
        </w:rPr>
        <w:t xml:space="preserve"> </w:t>
      </w:r>
    </w:p>
    <w:p w:rsidR="00517A82" w:rsidRPr="00111EA5" w:rsidRDefault="00517A82" w:rsidP="0083357B">
      <w:pPr>
        <w:pStyle w:val="Brdtext"/>
        <w:rPr>
          <w:rStyle w:val="Rubrik2Char"/>
          <w:rFonts w:ascii="Garamond" w:hAnsi="Garamond"/>
          <w:bCs/>
          <w:i w:val="0"/>
        </w:rPr>
      </w:pPr>
      <w:r w:rsidRPr="00111EA5">
        <w:rPr>
          <w:rStyle w:val="Rubrik2Char"/>
          <w:rFonts w:ascii="Garamond" w:hAnsi="Garamond"/>
          <w:bCs/>
          <w:i w:val="0"/>
        </w:rPr>
        <w:t>-</w:t>
      </w:r>
      <w:r w:rsidRPr="00111EA5">
        <w:rPr>
          <w:rStyle w:val="Rubrik2Char"/>
          <w:rFonts w:ascii="Garamond" w:hAnsi="Garamond"/>
          <w:bCs/>
          <w:i w:val="0"/>
        </w:rPr>
        <w:tab/>
        <w:t xml:space="preserve">dok. </w:t>
      </w:r>
      <w:r w:rsidR="0092068C" w:rsidRPr="00111EA5">
        <w:rPr>
          <w:rStyle w:val="Rubrik2Char"/>
          <w:rFonts w:ascii="Garamond" w:hAnsi="Garamond"/>
          <w:bCs/>
          <w:i w:val="0"/>
        </w:rPr>
        <w:t>14270</w:t>
      </w:r>
      <w:r w:rsidR="00B03C84" w:rsidRPr="00111EA5">
        <w:rPr>
          <w:rStyle w:val="Rubrik2Char"/>
          <w:rFonts w:ascii="Garamond" w:hAnsi="Garamond"/>
          <w:bCs/>
          <w:i w:val="0"/>
        </w:rPr>
        <w:t xml:space="preserve">/09, </w:t>
      </w:r>
      <w:r w:rsidR="0092068C" w:rsidRPr="00111EA5">
        <w:rPr>
          <w:rStyle w:val="Rubrik2Char"/>
          <w:rFonts w:ascii="Garamond" w:hAnsi="Garamond"/>
          <w:bCs/>
          <w:i w:val="0"/>
        </w:rPr>
        <w:t>14389</w:t>
      </w:r>
      <w:r w:rsidR="001E4C64" w:rsidRPr="00111EA5">
        <w:rPr>
          <w:rStyle w:val="Rubrik2Char"/>
          <w:rFonts w:ascii="Garamond" w:hAnsi="Garamond"/>
          <w:bCs/>
          <w:i w:val="0"/>
        </w:rPr>
        <w:t>/</w:t>
      </w:r>
      <w:r w:rsidRPr="00111EA5">
        <w:rPr>
          <w:rStyle w:val="Rubrik2Char"/>
          <w:rFonts w:ascii="Garamond" w:hAnsi="Garamond"/>
          <w:bCs/>
          <w:i w:val="0"/>
        </w:rPr>
        <w:t>09</w:t>
      </w:r>
      <w:r w:rsidR="00407789" w:rsidRPr="00111EA5">
        <w:rPr>
          <w:rStyle w:val="Rubrik2Char"/>
          <w:rFonts w:ascii="Garamond" w:hAnsi="Garamond"/>
          <w:bCs/>
          <w:i w:val="0"/>
        </w:rPr>
        <w:t xml:space="preserve"> </w:t>
      </w:r>
      <w:r w:rsidR="0092068C" w:rsidRPr="00111EA5">
        <w:rPr>
          <w:rStyle w:val="Rubrik2Char"/>
          <w:rFonts w:ascii="Garamond" w:hAnsi="Garamond"/>
          <w:bCs/>
          <w:i w:val="0"/>
        </w:rPr>
        <w:t>och 14526/09</w:t>
      </w:r>
    </w:p>
    <w:p w:rsidR="0092068C" w:rsidRPr="00111EA5" w:rsidRDefault="0092068C" w:rsidP="0083357B">
      <w:pPr>
        <w:pStyle w:val="Brdtext"/>
        <w:rPr>
          <w:rStyle w:val="Rubrik2Char"/>
          <w:rFonts w:ascii="Garamond" w:hAnsi="Garamond"/>
          <w:bCs/>
          <w:i w:val="0"/>
        </w:rPr>
      </w:pPr>
    </w:p>
    <w:p w:rsidR="0092068C" w:rsidRPr="00111EA5" w:rsidRDefault="0092068C" w:rsidP="0092068C">
      <w:pPr>
        <w:pStyle w:val="Rubrik2"/>
      </w:pPr>
      <w:r w:rsidRPr="00111EA5">
        <w:t>b) Kvartalsrapport från kommissionen om mejerimarknaden</w:t>
      </w:r>
    </w:p>
    <w:p w:rsidR="0092068C" w:rsidRPr="00111EA5" w:rsidRDefault="0092068C" w:rsidP="0092068C"/>
    <w:p w:rsidR="0092068C" w:rsidRPr="00111EA5" w:rsidRDefault="0092068C" w:rsidP="0092068C">
      <w:pPr>
        <w:pStyle w:val="Brdtext"/>
        <w:rPr>
          <w:rFonts w:ascii="Garamond" w:hAnsi="Garamond"/>
          <w:b/>
          <w:bCs/>
        </w:rPr>
      </w:pPr>
      <w:r w:rsidRPr="00111EA5">
        <w:rPr>
          <w:rFonts w:ascii="Garamond" w:hAnsi="Garamond"/>
          <w:b/>
          <w:bCs/>
        </w:rPr>
        <w:t>-</w:t>
      </w:r>
      <w:r w:rsidRPr="00111EA5">
        <w:rPr>
          <w:rFonts w:ascii="Garamond" w:hAnsi="Garamond"/>
          <w:b/>
          <w:bCs/>
        </w:rPr>
        <w:tab/>
        <w:t>Föredragning av kommissionen</w:t>
      </w:r>
    </w:p>
    <w:p w:rsidR="0083357B" w:rsidRPr="00111EA5" w:rsidRDefault="0083357B" w:rsidP="00683439">
      <w:pPr>
        <w:pStyle w:val="Brdtext"/>
        <w:rPr>
          <w:rStyle w:val="Rubrik2Char"/>
          <w:rFonts w:ascii="Garamond" w:hAnsi="Garamond"/>
          <w:b w:val="0"/>
          <w:bCs/>
          <w:i w:val="0"/>
        </w:rPr>
      </w:pPr>
    </w:p>
    <w:p w:rsidR="00583BB4" w:rsidRPr="00111EA5" w:rsidRDefault="00583BB4" w:rsidP="00583BB4">
      <w:pPr>
        <w:rPr>
          <w:rFonts w:ascii="Garamond" w:hAnsi="Garamond"/>
          <w:sz w:val="24"/>
          <w:szCs w:val="24"/>
        </w:rPr>
      </w:pPr>
      <w:r w:rsidRPr="00111EA5">
        <w:rPr>
          <w:rFonts w:ascii="Garamond" w:hAnsi="Garamond"/>
          <w:b/>
          <w:sz w:val="24"/>
          <w:szCs w:val="24"/>
        </w:rPr>
        <w:t>ORDF (Erlandsson)</w:t>
      </w:r>
      <w:r w:rsidRPr="00111EA5">
        <w:rPr>
          <w:rFonts w:ascii="Garamond" w:hAnsi="Garamond"/>
          <w:sz w:val="24"/>
          <w:szCs w:val="24"/>
        </w:rPr>
        <w:t xml:space="preserve"> inledde med att redogöra för de rådsbehandlingar av situationen på mjölkmarknaden som gjorts de senaste månaderna samt för de lagstiftningsförslag som föreligger i olika stadier. EP kommer den 20 september att besluta om brådskande förfarande för förslagen om art 186. På dagens möte kommer KOM att presentera kvartalsrapporten om situationen på mjölkmarknaden. ORDF har fört in ett dokumentet från 21 MS på dagordningen och hoppas att KOM ska ge sin syn på de krav som framförs i detta dokument. KOM väntas även redogöra för arbetet i högnivågruppen för mjölk (nedan kallad HLG).</w:t>
      </w:r>
    </w:p>
    <w:p w:rsidR="00583BB4" w:rsidRPr="00111EA5" w:rsidRDefault="00583BB4" w:rsidP="00583BB4">
      <w:pPr>
        <w:rPr>
          <w:rFonts w:ascii="Garamond" w:hAnsi="Garamond"/>
          <w:sz w:val="24"/>
          <w:szCs w:val="24"/>
        </w:rPr>
      </w:pPr>
    </w:p>
    <w:p w:rsidR="00583BB4" w:rsidRPr="00111EA5" w:rsidRDefault="00583BB4" w:rsidP="00583BB4">
      <w:pPr>
        <w:rPr>
          <w:rFonts w:ascii="Garamond" w:hAnsi="Garamond"/>
          <w:sz w:val="24"/>
          <w:szCs w:val="24"/>
        </w:rPr>
      </w:pPr>
      <w:r w:rsidRPr="00111EA5">
        <w:rPr>
          <w:rFonts w:ascii="Garamond" w:hAnsi="Garamond"/>
          <w:b/>
          <w:sz w:val="24"/>
          <w:szCs w:val="24"/>
        </w:rPr>
        <w:t>KOM (Fisher-Boel)</w:t>
      </w:r>
      <w:r w:rsidRPr="00111EA5">
        <w:rPr>
          <w:rFonts w:ascii="Garamond" w:hAnsi="Garamond"/>
          <w:sz w:val="24"/>
          <w:szCs w:val="24"/>
        </w:rPr>
        <w:t xml:space="preserve"> redogjorde för kvartalsrapporten som visar på en försiktig uppgång på råvarumarknaden för mjölk. Snittpriset för smör är idag 18% högre än interventionspriset. Det kan även skönjas en uppgång på marknaden för mjölkpulver. Det är alltid en viss fördröjning på priset mellan konsumentled och på avräkningspriset varför ökning av priset till producenter kan förväntas öka framöver. Förutsättningarna har alltså förbättrats avsevärt, samtidigt som detta inte ger anledning till att vara helt nöjd.</w:t>
      </w:r>
    </w:p>
    <w:p w:rsidR="00583BB4" w:rsidRPr="00111EA5" w:rsidRDefault="00583BB4" w:rsidP="00583BB4">
      <w:pPr>
        <w:rPr>
          <w:rFonts w:ascii="Garamond" w:hAnsi="Garamond"/>
          <w:sz w:val="24"/>
          <w:szCs w:val="24"/>
        </w:rPr>
      </w:pPr>
    </w:p>
    <w:p w:rsidR="00583BB4" w:rsidRPr="00111EA5" w:rsidRDefault="00583BB4" w:rsidP="00583BB4">
      <w:pPr>
        <w:rPr>
          <w:rFonts w:ascii="Garamond" w:hAnsi="Garamond"/>
          <w:sz w:val="24"/>
          <w:szCs w:val="24"/>
        </w:rPr>
      </w:pPr>
      <w:r w:rsidRPr="00111EA5">
        <w:rPr>
          <w:rFonts w:ascii="Garamond" w:hAnsi="Garamond"/>
          <w:sz w:val="24"/>
          <w:szCs w:val="24"/>
        </w:rPr>
        <w:t>KOM tackade vidare medlemsstaterna för stöd till förslaget om förlängning av interventionsperioden. Beträffande exportbidrag har dessa redan återinförts av KOM vilket har bidragit till att upprätthålla exporten. Ökade VM-priser kräver dock att nivåerna justeras nedåt framöver. En anpassning av skolmjölksstödet har redan genomförts, KOM ser dock svårigheter att tillmötesgå de 21 medlemsstaternas till ytterligare förändring av detta stöd. KOM har även arbetat ut en ny förordning om märkning som ska tillse att produkter som inte innehåller mjölk inte ska kunna märkas som mejeriprodukter. KOM uttryckte medhåll för att interventionslagren inte ska säljas ut förrän marknaden kan ta emot dessa nya kvantiteter.</w:t>
      </w:r>
    </w:p>
    <w:p w:rsidR="00583BB4" w:rsidRPr="00111EA5" w:rsidRDefault="00583BB4" w:rsidP="00583BB4">
      <w:pPr>
        <w:rPr>
          <w:rFonts w:ascii="Garamond" w:hAnsi="Garamond"/>
          <w:sz w:val="24"/>
          <w:szCs w:val="24"/>
        </w:rPr>
      </w:pPr>
    </w:p>
    <w:p w:rsidR="00583BB4" w:rsidRPr="00111EA5" w:rsidRDefault="00583BB4" w:rsidP="00583BB4">
      <w:pPr>
        <w:rPr>
          <w:rFonts w:ascii="Garamond" w:hAnsi="Garamond"/>
          <w:sz w:val="24"/>
          <w:szCs w:val="24"/>
        </w:rPr>
      </w:pPr>
      <w:r w:rsidRPr="00111EA5">
        <w:rPr>
          <w:rFonts w:ascii="Garamond" w:hAnsi="Garamond"/>
          <w:sz w:val="24"/>
          <w:szCs w:val="24"/>
        </w:rPr>
        <w:t xml:space="preserve">Förslaget att lägga till mjölk till art. 186 gör det möjligt för KOM att kunna agera snabbare i framtiden. De åtgärder som ska vidtas kommer att diskuteras i förvaltningskommittén. Det skulle t.ex. kunna bli lämpligt med </w:t>
      </w:r>
      <w:r w:rsidR="00DE410B" w:rsidRPr="00111EA5">
        <w:rPr>
          <w:rFonts w:ascii="Garamond" w:hAnsi="Garamond"/>
          <w:sz w:val="24"/>
          <w:szCs w:val="24"/>
        </w:rPr>
        <w:t>privat</w:t>
      </w:r>
      <w:r w:rsidRPr="00111EA5">
        <w:rPr>
          <w:rFonts w:ascii="Garamond" w:hAnsi="Garamond"/>
          <w:sz w:val="24"/>
          <w:szCs w:val="24"/>
        </w:rPr>
        <w:t xml:space="preserve"> lagring av ost. KOM föreslår vidare ytterligare 280 MEuro till mjölk under 2010. Det är dock inte KOM:s uppgift att besluta om dessa medel. Om dessa medel riktas till mjölksektorn har KOM inga ytterligare medel att ta till för 2010. Den marginal som finns på 300 MEuro får inte tas i anspråk.</w:t>
      </w:r>
    </w:p>
    <w:p w:rsidR="00583BB4" w:rsidRPr="00111EA5" w:rsidRDefault="00583BB4" w:rsidP="00583BB4">
      <w:pPr>
        <w:rPr>
          <w:rFonts w:ascii="Garamond" w:hAnsi="Garamond"/>
          <w:sz w:val="24"/>
          <w:szCs w:val="24"/>
        </w:rPr>
      </w:pPr>
    </w:p>
    <w:p w:rsidR="00583BB4" w:rsidRPr="00111EA5" w:rsidRDefault="00583BB4" w:rsidP="00583BB4">
      <w:pPr>
        <w:rPr>
          <w:rFonts w:ascii="Garamond" w:hAnsi="Garamond"/>
          <w:sz w:val="24"/>
          <w:szCs w:val="24"/>
        </w:rPr>
      </w:pPr>
      <w:r w:rsidRPr="00111EA5">
        <w:rPr>
          <w:rFonts w:ascii="Garamond" w:hAnsi="Garamond"/>
          <w:sz w:val="24"/>
          <w:szCs w:val="24"/>
        </w:rPr>
        <w:t>KOM har noterat att c:a 660 MEuro används för omstrukturering av mjölksektorn inom ramen för landsbygdsprogrammet. Det är dock förvånande att många av de 21 MS som skrivit på kravlistan inte har gjort några stora ansträngningar för mjölksektorn inom ramen för landsbygdsprogrammet och återhämtningspaketet.</w:t>
      </w:r>
    </w:p>
    <w:p w:rsidR="00583BB4" w:rsidRPr="00111EA5" w:rsidRDefault="00583BB4" w:rsidP="00583BB4">
      <w:pPr>
        <w:rPr>
          <w:rFonts w:ascii="Garamond" w:hAnsi="Garamond"/>
          <w:sz w:val="24"/>
          <w:szCs w:val="24"/>
        </w:rPr>
      </w:pPr>
    </w:p>
    <w:p w:rsidR="00583BB4" w:rsidRPr="00111EA5" w:rsidRDefault="00583BB4" w:rsidP="00583BB4">
      <w:pPr>
        <w:rPr>
          <w:rFonts w:ascii="Garamond" w:hAnsi="Garamond"/>
          <w:sz w:val="24"/>
          <w:szCs w:val="24"/>
        </w:rPr>
      </w:pPr>
      <w:r w:rsidRPr="00111EA5">
        <w:rPr>
          <w:rFonts w:ascii="Garamond" w:hAnsi="Garamond"/>
          <w:sz w:val="24"/>
          <w:szCs w:val="24"/>
        </w:rPr>
        <w:t>Det andra förslaget som läggs fram idag innebär att MS ska kunna köpa upp kvot och att man därmed sänker nivån för när tilläggsavgift kan tas ut. Pengarna som kan tas ut ska kunna användas till omstruktureringsaktiviteter. Slutligen önskade KOM uppmärksamma om de ökade möjligheterna till att betala ut statligt stöd.</w:t>
      </w:r>
    </w:p>
    <w:p w:rsidR="00583BB4" w:rsidRPr="00111EA5" w:rsidRDefault="00583BB4" w:rsidP="00583BB4">
      <w:pPr>
        <w:rPr>
          <w:rFonts w:ascii="Garamond" w:hAnsi="Garamond"/>
          <w:sz w:val="24"/>
          <w:szCs w:val="24"/>
        </w:rPr>
      </w:pPr>
    </w:p>
    <w:p w:rsidR="00583BB4" w:rsidRPr="00111EA5" w:rsidRDefault="00583BB4" w:rsidP="00583BB4">
      <w:pPr>
        <w:rPr>
          <w:rFonts w:ascii="Garamond" w:hAnsi="Garamond"/>
          <w:sz w:val="24"/>
          <w:szCs w:val="24"/>
        </w:rPr>
      </w:pPr>
      <w:r w:rsidRPr="00111EA5">
        <w:rPr>
          <w:rFonts w:ascii="Garamond" w:hAnsi="Garamond"/>
          <w:sz w:val="24"/>
          <w:szCs w:val="24"/>
        </w:rPr>
        <w:t>KOM ser positivt på den entusiasm som MS har uppvisat i samband med HLG. KOM är dock mycket tveksam till stöd för SMP till foder. Kostnaden kommer bli mycket stor och det kommer sannolikt inte att öka efterfrågan mer än begränsat.</w:t>
      </w:r>
    </w:p>
    <w:p w:rsidR="00583BB4" w:rsidRPr="00111EA5" w:rsidRDefault="00583BB4" w:rsidP="00583BB4">
      <w:pPr>
        <w:rPr>
          <w:rFonts w:ascii="Garamond" w:hAnsi="Garamond"/>
          <w:sz w:val="24"/>
          <w:szCs w:val="24"/>
        </w:rPr>
      </w:pPr>
    </w:p>
    <w:p w:rsidR="00583BB4" w:rsidRPr="00111EA5" w:rsidRDefault="00583BB4" w:rsidP="00583BB4">
      <w:pPr>
        <w:rPr>
          <w:rFonts w:ascii="Garamond" w:hAnsi="Garamond"/>
          <w:sz w:val="24"/>
          <w:szCs w:val="24"/>
        </w:rPr>
      </w:pPr>
      <w:r w:rsidRPr="00111EA5">
        <w:rPr>
          <w:rFonts w:ascii="Garamond" w:hAnsi="Garamond"/>
          <w:sz w:val="24"/>
          <w:szCs w:val="24"/>
        </w:rPr>
        <w:t>Avslutningsvis menade KOM att det är dags att arbeta tillsammans, särskilt som det finns samförstånd om att inte återgå till jordbrukspolitiken under 60- eller 70-talet.</w:t>
      </w:r>
    </w:p>
    <w:p w:rsidR="00583BB4" w:rsidRPr="00111EA5" w:rsidRDefault="00583BB4" w:rsidP="00583BB4">
      <w:pPr>
        <w:rPr>
          <w:rFonts w:ascii="Garamond" w:hAnsi="Garamond"/>
          <w:sz w:val="24"/>
          <w:szCs w:val="24"/>
        </w:rPr>
      </w:pPr>
    </w:p>
    <w:p w:rsidR="00583BB4" w:rsidRPr="00111EA5" w:rsidRDefault="00583BB4" w:rsidP="00583BB4">
      <w:pPr>
        <w:rPr>
          <w:rFonts w:ascii="Garamond" w:hAnsi="Garamond"/>
          <w:sz w:val="24"/>
          <w:szCs w:val="24"/>
        </w:rPr>
      </w:pPr>
      <w:r w:rsidRPr="00111EA5">
        <w:rPr>
          <w:rFonts w:ascii="Garamond" w:hAnsi="Garamond"/>
          <w:b/>
          <w:sz w:val="24"/>
          <w:szCs w:val="24"/>
        </w:rPr>
        <w:t>FR</w:t>
      </w:r>
      <w:r w:rsidRPr="00111EA5">
        <w:rPr>
          <w:rFonts w:ascii="Garamond" w:hAnsi="Garamond"/>
          <w:sz w:val="24"/>
          <w:szCs w:val="24"/>
        </w:rPr>
        <w:t xml:space="preserve"> instämde med KOM om att det inte finns anledning att återgå till den gamla jordbrukspolitiken, samtidigt går det inte heller att förbli passiv i denna situation. Det handlar om att EU ska kunna visa på förmåga att fatta beslut när det krävs.</w:t>
      </w:r>
    </w:p>
    <w:p w:rsidR="00583BB4" w:rsidRPr="00111EA5" w:rsidRDefault="00583BB4" w:rsidP="00583BB4">
      <w:pPr>
        <w:rPr>
          <w:rFonts w:ascii="Garamond" w:hAnsi="Garamond"/>
          <w:sz w:val="24"/>
          <w:szCs w:val="24"/>
        </w:rPr>
      </w:pPr>
      <w:r w:rsidRPr="00111EA5">
        <w:rPr>
          <w:rFonts w:ascii="Garamond" w:hAnsi="Garamond"/>
          <w:sz w:val="24"/>
          <w:szCs w:val="24"/>
        </w:rPr>
        <w:t>Ökning av priset till mjölkproducenterna kommer att ske långsamt. Syftet med dagens möte måste vara att kunna visa att vi kan fatta snabba beslut på kort sikt. HLG:s arbete måste resultera i ett nytt ramverk för regler på mjölkområdet.</w:t>
      </w:r>
    </w:p>
    <w:p w:rsidR="00583BB4" w:rsidRPr="00111EA5" w:rsidRDefault="00583BB4" w:rsidP="00583BB4">
      <w:pPr>
        <w:rPr>
          <w:rFonts w:ascii="Garamond" w:hAnsi="Garamond"/>
          <w:sz w:val="24"/>
          <w:szCs w:val="24"/>
        </w:rPr>
      </w:pPr>
    </w:p>
    <w:p w:rsidR="00583BB4" w:rsidRPr="00111EA5" w:rsidRDefault="00583BB4" w:rsidP="00583BB4">
      <w:pPr>
        <w:rPr>
          <w:rFonts w:ascii="Garamond" w:hAnsi="Garamond"/>
          <w:sz w:val="24"/>
          <w:szCs w:val="24"/>
        </w:rPr>
      </w:pPr>
      <w:r w:rsidRPr="00111EA5">
        <w:rPr>
          <w:rFonts w:ascii="Garamond" w:hAnsi="Garamond"/>
          <w:sz w:val="24"/>
          <w:szCs w:val="24"/>
        </w:rPr>
        <w:t>Eftersom marknaden hämtar sig långsamt måste vi även fortsättningsvis hjälpa bönderna.</w:t>
      </w:r>
      <w:r w:rsidR="00DE645D" w:rsidRPr="00111EA5">
        <w:rPr>
          <w:rFonts w:ascii="Garamond" w:hAnsi="Garamond"/>
          <w:sz w:val="24"/>
          <w:szCs w:val="24"/>
        </w:rPr>
        <w:t xml:space="preserve"> </w:t>
      </w:r>
      <w:r w:rsidRPr="00111EA5">
        <w:rPr>
          <w:rFonts w:ascii="Garamond" w:hAnsi="Garamond"/>
          <w:sz w:val="24"/>
          <w:szCs w:val="24"/>
        </w:rPr>
        <w:t>Ser positivt på att 280 MEuro kan lösgöras till mjölk så att detta viktiga politiska budskapet kan föras fram. Tycker även att det är positivt att ändringen av art. 186 är på god väg till antagande</w:t>
      </w:r>
      <w:r w:rsidR="00DE645D" w:rsidRPr="00111EA5">
        <w:rPr>
          <w:rFonts w:ascii="Garamond" w:hAnsi="Garamond"/>
          <w:sz w:val="24"/>
          <w:szCs w:val="24"/>
        </w:rPr>
        <w:t>. Välkomnar även de komplettera</w:t>
      </w:r>
      <w:r w:rsidRPr="00111EA5">
        <w:rPr>
          <w:rFonts w:ascii="Garamond" w:hAnsi="Garamond"/>
          <w:sz w:val="24"/>
          <w:szCs w:val="24"/>
        </w:rPr>
        <w:t>nde åtgärder som KOM redogjorde för. Bl.a. stöd till lagring av ost.  Beträffande åtgärder på medellång sikt måste ett budskap fram om att ett nytt regelverk år på gång. Vi måste se till att revisionsrätten inte kör över rådet i denna fråga.</w:t>
      </w:r>
    </w:p>
    <w:p w:rsidR="00583BB4" w:rsidRPr="00111EA5" w:rsidRDefault="00583BB4" w:rsidP="00583BB4">
      <w:pPr>
        <w:rPr>
          <w:rFonts w:ascii="Garamond" w:hAnsi="Garamond"/>
          <w:sz w:val="24"/>
          <w:szCs w:val="24"/>
        </w:rPr>
      </w:pPr>
      <w:r w:rsidRPr="00111EA5">
        <w:rPr>
          <w:rFonts w:ascii="Garamond" w:hAnsi="Garamond"/>
          <w:sz w:val="24"/>
          <w:szCs w:val="24"/>
        </w:rPr>
        <w:t>Önskar att det som diskuteras i HLG snarast ska kunna omsättas i praktiken.</w:t>
      </w:r>
    </w:p>
    <w:p w:rsidR="00583BB4" w:rsidRPr="00111EA5" w:rsidRDefault="00583BB4" w:rsidP="00583BB4">
      <w:pPr>
        <w:rPr>
          <w:rFonts w:ascii="Garamond" w:hAnsi="Garamond"/>
          <w:sz w:val="24"/>
          <w:szCs w:val="24"/>
        </w:rPr>
      </w:pPr>
    </w:p>
    <w:p w:rsidR="00583BB4" w:rsidRPr="00111EA5" w:rsidRDefault="00583BB4" w:rsidP="00583BB4">
      <w:pPr>
        <w:rPr>
          <w:rFonts w:ascii="Garamond" w:hAnsi="Garamond"/>
          <w:sz w:val="24"/>
          <w:szCs w:val="24"/>
        </w:rPr>
      </w:pPr>
      <w:r w:rsidRPr="00111EA5">
        <w:rPr>
          <w:rFonts w:ascii="Garamond" w:hAnsi="Garamond"/>
          <w:b/>
          <w:sz w:val="24"/>
          <w:szCs w:val="24"/>
        </w:rPr>
        <w:t>AT</w:t>
      </w:r>
      <w:r w:rsidRPr="00111EA5">
        <w:rPr>
          <w:rFonts w:ascii="Garamond" w:hAnsi="Garamond"/>
          <w:sz w:val="24"/>
          <w:szCs w:val="24"/>
        </w:rPr>
        <w:t xml:space="preserve"> framförde att det är viktigt med en bred lösning för att komma till rätta med situationen. Prisökningen hitintills är för svag och priserna gör inte att mjölkböndernas kostnader täcks. De 21 MS som träffades i Wien har inte motarbetat rådet utan har varit framåtblickande. Är mycket nöjd med förslaget om 280 MEuro, även om 300 MEuro hade varit bättre. Media säger dock att dessa pengar riskerar att ta från andra sektorer, men det måste säkerställas att så inte blir fallet. Vi måste redan nu börja diskutera ett system för mjölksektorn när kvoterna har avvecklats. Som revisionsrätten påpekat måste vi även fortsättningsvis kunna kontrollera mjölksektorn. Tackar KOM för att de nu öppnar för stöd till lagring av ost. Välkomnar även ändringen av art. 168 och möjligheten att köpa upp kvot. Utfasningen av mjölkkvoterna måste dock frysas.</w:t>
      </w:r>
    </w:p>
    <w:p w:rsidR="00583BB4" w:rsidRPr="00111EA5" w:rsidRDefault="00583BB4" w:rsidP="00583BB4">
      <w:pPr>
        <w:rPr>
          <w:rFonts w:ascii="Garamond" w:hAnsi="Garamond"/>
          <w:sz w:val="24"/>
          <w:szCs w:val="24"/>
        </w:rPr>
      </w:pPr>
    </w:p>
    <w:p w:rsidR="00583BB4" w:rsidRPr="00111EA5" w:rsidRDefault="00583BB4" w:rsidP="00583BB4">
      <w:pPr>
        <w:rPr>
          <w:rFonts w:ascii="Garamond" w:hAnsi="Garamond"/>
          <w:sz w:val="24"/>
          <w:szCs w:val="24"/>
        </w:rPr>
      </w:pPr>
      <w:r w:rsidRPr="00111EA5">
        <w:rPr>
          <w:rFonts w:ascii="Garamond" w:hAnsi="Garamond"/>
          <w:b/>
          <w:sz w:val="24"/>
          <w:szCs w:val="24"/>
        </w:rPr>
        <w:t>DE</w:t>
      </w:r>
      <w:r w:rsidRPr="00111EA5">
        <w:rPr>
          <w:rFonts w:ascii="Garamond" w:hAnsi="Garamond"/>
          <w:sz w:val="24"/>
          <w:szCs w:val="24"/>
        </w:rPr>
        <w:t xml:space="preserve"> ansåg att det nu är dags att börja arbeta för hanteringen av utfasningen av mjölkkvoter. Det måste till en mjuklandning värd namnet. De förslag som KOM presenterat idag är positiva, även så arbetet i HLG. Hade frågor om förslaget om återköp av kvoter, anser att detta bara kan fungera om detta blir obligatoriskt i samtliga MS. Systemet kommer att genomföras under kvotåret 2010/11, vilket skulle kunna vara i senaste laget.</w:t>
      </w:r>
    </w:p>
    <w:p w:rsidR="00583BB4" w:rsidRPr="00111EA5" w:rsidRDefault="00583BB4" w:rsidP="00583BB4">
      <w:pPr>
        <w:rPr>
          <w:rFonts w:ascii="Garamond" w:hAnsi="Garamond"/>
          <w:sz w:val="24"/>
          <w:szCs w:val="24"/>
        </w:rPr>
      </w:pPr>
      <w:r w:rsidRPr="00111EA5">
        <w:rPr>
          <w:rFonts w:ascii="Garamond" w:hAnsi="Garamond"/>
          <w:sz w:val="24"/>
          <w:szCs w:val="24"/>
        </w:rPr>
        <w:t>Sett till marknaden finns det vissa ljuspunkter, men det är farligt att förliga sig på marknaden.</w:t>
      </w:r>
    </w:p>
    <w:p w:rsidR="00583BB4" w:rsidRPr="00111EA5" w:rsidRDefault="00583BB4" w:rsidP="00583BB4">
      <w:pPr>
        <w:rPr>
          <w:rFonts w:ascii="Garamond" w:hAnsi="Garamond"/>
          <w:sz w:val="24"/>
          <w:szCs w:val="24"/>
        </w:rPr>
      </w:pPr>
      <w:r w:rsidRPr="00111EA5">
        <w:rPr>
          <w:rFonts w:ascii="Garamond" w:hAnsi="Garamond"/>
          <w:sz w:val="24"/>
          <w:szCs w:val="24"/>
        </w:rPr>
        <w:t>Tycker att de ytterligare 280 MEuro sänder en viktig signal, pengarna måste dock kopplas till befintliga kvoter. Skolmjölksprogrammet borde utvidgas, förslagsvis skulle ersättningen till skolorna kunna öka med 16 Eurocent/liter.</w:t>
      </w:r>
    </w:p>
    <w:p w:rsidR="00583BB4" w:rsidRPr="00111EA5" w:rsidRDefault="00583BB4" w:rsidP="00583BB4">
      <w:pPr>
        <w:rPr>
          <w:rFonts w:ascii="Garamond" w:hAnsi="Garamond"/>
          <w:sz w:val="24"/>
          <w:szCs w:val="24"/>
        </w:rPr>
      </w:pPr>
    </w:p>
    <w:p w:rsidR="00583BB4" w:rsidRPr="00111EA5" w:rsidRDefault="00583BB4" w:rsidP="00583BB4">
      <w:pPr>
        <w:rPr>
          <w:rFonts w:ascii="Garamond" w:hAnsi="Garamond"/>
          <w:sz w:val="24"/>
          <w:szCs w:val="24"/>
        </w:rPr>
      </w:pPr>
      <w:r w:rsidRPr="00111EA5">
        <w:rPr>
          <w:rFonts w:ascii="Garamond" w:hAnsi="Garamond"/>
          <w:b/>
          <w:sz w:val="24"/>
          <w:szCs w:val="24"/>
        </w:rPr>
        <w:t>UK</w:t>
      </w:r>
      <w:r w:rsidRPr="00111EA5">
        <w:rPr>
          <w:rFonts w:ascii="Garamond" w:hAnsi="Garamond"/>
          <w:sz w:val="24"/>
          <w:szCs w:val="24"/>
        </w:rPr>
        <w:t xml:space="preserve"> konstaterade att KOM:s rapport pekar på förbättringar på marknaden. Intervention används t.ex. inte längre. Eventuella åtgärder måste syfta till att marknaden blir mer konkurrenskraftig. Framförde stora betänkligheter kring utvidgningen av art. 186, framför allt finns oro för budgetkonsekvenser och hur MS ska kunna organiseras i budgetfrågor relaterade till detta. Kan dock acceptera förslaget om tilläggsavgift förutsatt att det blir frivilligt.</w:t>
      </w:r>
    </w:p>
    <w:p w:rsidR="00583BB4" w:rsidRPr="00111EA5" w:rsidRDefault="00583BB4" w:rsidP="00583BB4">
      <w:pPr>
        <w:rPr>
          <w:rFonts w:ascii="Garamond" w:hAnsi="Garamond"/>
          <w:sz w:val="24"/>
          <w:szCs w:val="24"/>
        </w:rPr>
      </w:pPr>
      <w:r w:rsidRPr="00111EA5">
        <w:rPr>
          <w:rFonts w:ascii="Garamond" w:hAnsi="Garamond"/>
          <w:sz w:val="24"/>
          <w:szCs w:val="24"/>
        </w:rPr>
        <w:t>När kvoterna försvinner 2015 behövs åtgärder som förstärker konkurrenskraften. Åtgärder som ökar intervention och stöd till privat lagring kommer att verka i motsatt riktning.</w:t>
      </w:r>
    </w:p>
    <w:p w:rsidR="00583BB4" w:rsidRPr="00111EA5" w:rsidRDefault="00583BB4" w:rsidP="00583BB4">
      <w:pPr>
        <w:rPr>
          <w:rFonts w:ascii="Garamond" w:hAnsi="Garamond"/>
          <w:sz w:val="24"/>
          <w:szCs w:val="24"/>
        </w:rPr>
      </w:pPr>
      <w:r w:rsidRPr="00111EA5">
        <w:rPr>
          <w:rFonts w:ascii="Garamond" w:hAnsi="Garamond"/>
          <w:sz w:val="24"/>
          <w:szCs w:val="24"/>
        </w:rPr>
        <w:t>Instämmer med att det behövs en bra system för utförsäljning av interventionslagren. Tycker att dessa frågor lämpar sig för HLG. Vill inte kalla detta för ett nytt ramverk.</w:t>
      </w:r>
    </w:p>
    <w:p w:rsidR="00583BB4" w:rsidRPr="00111EA5" w:rsidRDefault="00583BB4" w:rsidP="00583BB4">
      <w:pPr>
        <w:rPr>
          <w:rFonts w:ascii="Garamond" w:hAnsi="Garamond"/>
          <w:sz w:val="24"/>
          <w:szCs w:val="24"/>
        </w:rPr>
      </w:pPr>
      <w:r w:rsidRPr="00111EA5">
        <w:rPr>
          <w:rFonts w:ascii="Garamond" w:hAnsi="Garamond"/>
          <w:sz w:val="24"/>
          <w:szCs w:val="24"/>
        </w:rPr>
        <w:t>UK påminde vidare om de pengar som redan har satsat inom denna sektor. Kompensationsbidrag, intervention mm. Ser m.a.o. inte att det vore rättfärdigat att satsa mer pengar, med tanke på andra prioriterade områden som ungdomsarbetslöshet mm.</w:t>
      </w:r>
    </w:p>
    <w:p w:rsidR="00583BB4" w:rsidRPr="00111EA5" w:rsidRDefault="00583BB4" w:rsidP="00583BB4">
      <w:pPr>
        <w:rPr>
          <w:rFonts w:ascii="Garamond" w:hAnsi="Garamond"/>
          <w:sz w:val="24"/>
          <w:szCs w:val="24"/>
        </w:rPr>
      </w:pPr>
    </w:p>
    <w:p w:rsidR="00583BB4" w:rsidRPr="00111EA5" w:rsidRDefault="00583BB4" w:rsidP="00583BB4">
      <w:pPr>
        <w:rPr>
          <w:rFonts w:ascii="Garamond" w:hAnsi="Garamond"/>
          <w:sz w:val="24"/>
          <w:szCs w:val="24"/>
        </w:rPr>
      </w:pPr>
      <w:r w:rsidRPr="00111EA5">
        <w:rPr>
          <w:rFonts w:ascii="Garamond" w:hAnsi="Garamond"/>
          <w:b/>
          <w:sz w:val="24"/>
          <w:szCs w:val="24"/>
        </w:rPr>
        <w:t>BE</w:t>
      </w:r>
      <w:r w:rsidRPr="00111EA5">
        <w:rPr>
          <w:rFonts w:ascii="Garamond" w:hAnsi="Garamond"/>
          <w:sz w:val="24"/>
          <w:szCs w:val="24"/>
        </w:rPr>
        <w:t xml:space="preserve"> konstaterar att man i Belgien ännu inte märkt av ngn prisökning. Tackade KOM till de förslag som presenterats. Dessa åtgärder är dock inte tillräckliga, särskilt som återköpen av kvot ska finansieras med nationella medel.</w:t>
      </w:r>
    </w:p>
    <w:p w:rsidR="00583BB4" w:rsidRPr="00111EA5" w:rsidRDefault="00583BB4" w:rsidP="00583BB4">
      <w:pPr>
        <w:rPr>
          <w:rFonts w:ascii="Garamond" w:hAnsi="Garamond"/>
          <w:sz w:val="24"/>
          <w:szCs w:val="24"/>
        </w:rPr>
      </w:pPr>
      <w:r w:rsidRPr="00111EA5">
        <w:rPr>
          <w:rFonts w:ascii="Garamond" w:hAnsi="Garamond"/>
          <w:sz w:val="24"/>
          <w:szCs w:val="24"/>
        </w:rPr>
        <w:t>Hänvisade till dokumentet från de 21 MS. Framförde även oro för att KOM:s förslag om 280 MEuro ska störa möjligheten till åtgärder i andra sektorer. Alla möjliga stödsystem måste aktiveras inbegripet stödet för mjölkpulver till foderproduktion. KOM:s förslag till utökade budgetmedel bör begränsas till just de specifika sektorer som har problem. Vill att KOM ska medge tillämpning på regional nivå i MS.</w:t>
      </w:r>
    </w:p>
    <w:p w:rsidR="00583BB4" w:rsidRPr="00111EA5" w:rsidRDefault="00583BB4" w:rsidP="00583BB4">
      <w:pPr>
        <w:rPr>
          <w:rFonts w:ascii="Garamond" w:hAnsi="Garamond"/>
          <w:sz w:val="24"/>
          <w:szCs w:val="24"/>
        </w:rPr>
      </w:pPr>
    </w:p>
    <w:p w:rsidR="00583BB4" w:rsidRPr="00111EA5" w:rsidRDefault="00583BB4" w:rsidP="00583BB4">
      <w:pPr>
        <w:rPr>
          <w:rFonts w:ascii="Garamond" w:hAnsi="Garamond"/>
          <w:sz w:val="24"/>
          <w:szCs w:val="24"/>
        </w:rPr>
      </w:pPr>
      <w:r w:rsidRPr="00111EA5">
        <w:rPr>
          <w:rFonts w:ascii="Garamond" w:hAnsi="Garamond"/>
          <w:b/>
          <w:sz w:val="24"/>
          <w:szCs w:val="24"/>
        </w:rPr>
        <w:t>SI</w:t>
      </w:r>
      <w:r w:rsidRPr="00111EA5">
        <w:rPr>
          <w:rFonts w:ascii="Garamond" w:hAnsi="Garamond"/>
          <w:sz w:val="24"/>
          <w:szCs w:val="24"/>
        </w:rPr>
        <w:t xml:space="preserve"> framförde att det är viktigt att ytterligare stabilisera markanden och kan just nu inte skönja ngn förbättring av marknadssituationen. Kan stödja art 186 och återköp av kvot så länge som detta system är frivilligt. Önskade att HLG:s arbete intensifieras och börja behandla frågor om prissättning.</w:t>
      </w:r>
    </w:p>
    <w:p w:rsidR="00583BB4" w:rsidRPr="00111EA5" w:rsidRDefault="00583BB4" w:rsidP="00583BB4">
      <w:pPr>
        <w:rPr>
          <w:rFonts w:ascii="Garamond" w:hAnsi="Garamond"/>
          <w:sz w:val="24"/>
          <w:szCs w:val="24"/>
        </w:rPr>
      </w:pPr>
    </w:p>
    <w:p w:rsidR="00583BB4" w:rsidRPr="00111EA5" w:rsidRDefault="00583BB4" w:rsidP="00583BB4">
      <w:pPr>
        <w:rPr>
          <w:rFonts w:ascii="Garamond" w:hAnsi="Garamond"/>
          <w:sz w:val="24"/>
          <w:szCs w:val="24"/>
        </w:rPr>
      </w:pPr>
      <w:r w:rsidRPr="00111EA5">
        <w:rPr>
          <w:rFonts w:ascii="Garamond" w:hAnsi="Garamond"/>
          <w:b/>
          <w:sz w:val="24"/>
          <w:szCs w:val="24"/>
        </w:rPr>
        <w:t>ES</w:t>
      </w:r>
      <w:r w:rsidRPr="00111EA5">
        <w:rPr>
          <w:rFonts w:ascii="Garamond" w:hAnsi="Garamond"/>
          <w:sz w:val="24"/>
          <w:szCs w:val="24"/>
        </w:rPr>
        <w:t xml:space="preserve"> lämnade stöd för art. 186 och förslaget om återköp av kvot så länge som det senare förblir frivilligt. Ett system för återköp av kvot finns redan på plats i Spanien. De åtgärder som finns i de 21 MS dokument syftar till att lösa en europeisk kris, och det är därför olyckligt att KOM söker lösa krisen genom nationella insatser. Arbetet i HLG är viktigt.</w:t>
      </w:r>
    </w:p>
    <w:p w:rsidR="00583BB4" w:rsidRPr="00111EA5" w:rsidRDefault="00583BB4" w:rsidP="00583BB4">
      <w:pPr>
        <w:rPr>
          <w:rFonts w:ascii="Garamond" w:hAnsi="Garamond"/>
          <w:sz w:val="24"/>
          <w:szCs w:val="24"/>
        </w:rPr>
      </w:pPr>
    </w:p>
    <w:p w:rsidR="00583BB4" w:rsidRPr="00111EA5" w:rsidRDefault="00583BB4" w:rsidP="00583BB4">
      <w:pPr>
        <w:rPr>
          <w:rFonts w:ascii="Garamond" w:hAnsi="Garamond"/>
          <w:sz w:val="24"/>
          <w:szCs w:val="24"/>
        </w:rPr>
      </w:pPr>
      <w:r w:rsidRPr="00111EA5">
        <w:rPr>
          <w:rFonts w:ascii="Garamond" w:hAnsi="Garamond"/>
          <w:b/>
          <w:sz w:val="24"/>
          <w:szCs w:val="24"/>
        </w:rPr>
        <w:t>EE</w:t>
      </w:r>
      <w:r w:rsidRPr="00111EA5">
        <w:rPr>
          <w:rFonts w:ascii="Garamond" w:hAnsi="Garamond"/>
          <w:sz w:val="24"/>
          <w:szCs w:val="24"/>
        </w:rPr>
        <w:t xml:space="preserve"> redogjorde för det svåra situation som råder på den estniska mjölkmarkanden. Av denna anledning har EE skrivit på förklaringen från de 21 MS. EE ser positivt på möjligheten att ändra ar. 168 och kvotköpsförslaget så länge som detta är frivilligt. Ansåg att det är viktigt att balansera förhållandet mellan mjölkproducenter och uppköpare. Tackade för HLG och för de inofficiella diskussionerna den 13 okt. Konkurrensrätten bör vara i fokus för framtida diskussioner.</w:t>
      </w:r>
    </w:p>
    <w:p w:rsidR="00583BB4" w:rsidRPr="00111EA5" w:rsidRDefault="00583BB4" w:rsidP="00583BB4">
      <w:pPr>
        <w:rPr>
          <w:rFonts w:ascii="Garamond" w:hAnsi="Garamond"/>
          <w:sz w:val="24"/>
          <w:szCs w:val="24"/>
        </w:rPr>
      </w:pPr>
    </w:p>
    <w:p w:rsidR="00583BB4" w:rsidRPr="00111EA5" w:rsidRDefault="00583BB4" w:rsidP="00583BB4">
      <w:pPr>
        <w:rPr>
          <w:rFonts w:ascii="Garamond" w:hAnsi="Garamond"/>
          <w:sz w:val="24"/>
          <w:szCs w:val="24"/>
        </w:rPr>
      </w:pPr>
      <w:r w:rsidRPr="00111EA5">
        <w:rPr>
          <w:rFonts w:ascii="Garamond" w:hAnsi="Garamond"/>
          <w:b/>
          <w:sz w:val="24"/>
          <w:szCs w:val="24"/>
        </w:rPr>
        <w:t>PL</w:t>
      </w:r>
      <w:r w:rsidRPr="00111EA5">
        <w:rPr>
          <w:rFonts w:ascii="Garamond" w:hAnsi="Garamond"/>
          <w:sz w:val="24"/>
          <w:szCs w:val="24"/>
        </w:rPr>
        <w:t xml:space="preserve"> påpekade att de redan i krisens inledning påpekade behovet om åtgärder. Ansåg det nödvändigt att arbeta fram ett nytt kvotsystem som ska ersätta det gamla systemet. Detta vore en uppgift för HLG. Tidsfrister för betalning till mjölkproducenter är viktig att analysera, annars leder fördröjningen i betalning till primärproducenter till att lönsamheten minskar.</w:t>
      </w:r>
    </w:p>
    <w:p w:rsidR="00583BB4" w:rsidRPr="00111EA5" w:rsidRDefault="00583BB4" w:rsidP="00583BB4">
      <w:pPr>
        <w:rPr>
          <w:rFonts w:ascii="Garamond" w:hAnsi="Garamond"/>
          <w:sz w:val="24"/>
          <w:szCs w:val="24"/>
        </w:rPr>
      </w:pPr>
      <w:r w:rsidRPr="00111EA5">
        <w:rPr>
          <w:rFonts w:ascii="Garamond" w:hAnsi="Garamond"/>
          <w:sz w:val="24"/>
          <w:szCs w:val="24"/>
        </w:rPr>
        <w:t>Återköp av kvoter är ok så länge som systemet är frivilligt. PL påtalade åter kravet på att tillåtas omfördela mellan direktförsäljnings- och leveranskvoter. Ansåg vidare beträffande art. 186 att KOM:s befogenheter behöver definieras.</w:t>
      </w:r>
    </w:p>
    <w:p w:rsidR="00583BB4" w:rsidRPr="00111EA5" w:rsidRDefault="00583BB4" w:rsidP="00583BB4">
      <w:pPr>
        <w:rPr>
          <w:rFonts w:ascii="Garamond" w:hAnsi="Garamond"/>
          <w:sz w:val="24"/>
          <w:szCs w:val="24"/>
        </w:rPr>
      </w:pPr>
      <w:r w:rsidRPr="00111EA5">
        <w:rPr>
          <w:rFonts w:ascii="Garamond" w:hAnsi="Garamond"/>
          <w:sz w:val="24"/>
          <w:szCs w:val="24"/>
        </w:rPr>
        <w:t>Förslaget om 280 MEuro är inte tillräckligt, särskilt då interventionen måste stärkas. Efterfrågade slutligen stöd för mjölkpulver till foderproduktion.</w:t>
      </w:r>
    </w:p>
    <w:p w:rsidR="00583BB4" w:rsidRPr="00111EA5" w:rsidRDefault="00583BB4" w:rsidP="00583BB4">
      <w:pPr>
        <w:rPr>
          <w:rFonts w:ascii="Garamond" w:hAnsi="Garamond"/>
          <w:sz w:val="24"/>
          <w:szCs w:val="24"/>
        </w:rPr>
      </w:pPr>
    </w:p>
    <w:p w:rsidR="00583BB4" w:rsidRPr="00111EA5" w:rsidRDefault="00583BB4" w:rsidP="00583BB4">
      <w:pPr>
        <w:rPr>
          <w:rFonts w:ascii="Garamond" w:hAnsi="Garamond"/>
          <w:sz w:val="24"/>
          <w:szCs w:val="24"/>
        </w:rPr>
      </w:pPr>
      <w:r w:rsidRPr="00111EA5">
        <w:rPr>
          <w:rFonts w:ascii="Garamond" w:hAnsi="Garamond"/>
          <w:b/>
          <w:sz w:val="24"/>
          <w:szCs w:val="24"/>
        </w:rPr>
        <w:t>LT</w:t>
      </w:r>
      <w:r w:rsidRPr="00111EA5">
        <w:rPr>
          <w:rFonts w:ascii="Garamond" w:hAnsi="Garamond"/>
          <w:sz w:val="24"/>
          <w:szCs w:val="24"/>
        </w:rPr>
        <w:t xml:space="preserve"> lämnade stöd till ändringen av art. 186. Efterfrågade även förtydligande från KOM om hur omstruktureringsåtgärderna inom ramen för återköp av kvoter skulle kunna användas. Kan stödja detta system så länge som det är frivilligt.</w:t>
      </w:r>
    </w:p>
    <w:p w:rsidR="00583BB4" w:rsidRPr="00111EA5" w:rsidRDefault="00583BB4" w:rsidP="00583BB4">
      <w:pPr>
        <w:rPr>
          <w:rFonts w:ascii="Garamond" w:hAnsi="Garamond"/>
          <w:sz w:val="24"/>
          <w:szCs w:val="24"/>
        </w:rPr>
      </w:pPr>
    </w:p>
    <w:p w:rsidR="00583BB4" w:rsidRPr="00111EA5" w:rsidRDefault="00583BB4" w:rsidP="00583BB4">
      <w:pPr>
        <w:rPr>
          <w:rFonts w:ascii="Garamond" w:hAnsi="Garamond"/>
          <w:sz w:val="24"/>
          <w:szCs w:val="24"/>
        </w:rPr>
      </w:pPr>
      <w:r w:rsidRPr="00111EA5">
        <w:rPr>
          <w:rFonts w:ascii="Garamond" w:hAnsi="Garamond"/>
          <w:b/>
          <w:sz w:val="24"/>
          <w:szCs w:val="24"/>
        </w:rPr>
        <w:t>LV</w:t>
      </w:r>
      <w:r w:rsidRPr="00111EA5">
        <w:rPr>
          <w:rFonts w:ascii="Garamond" w:hAnsi="Garamond"/>
          <w:sz w:val="24"/>
          <w:szCs w:val="24"/>
        </w:rPr>
        <w:t xml:space="preserve"> lämnade stöd till kvotåterköpsprogrammet så länge som detta förblir frivilligt. Stödjer även utvidgningen av art. 186 men anser att inga beslut får fattas inom ramen för dessa befogenheter bara på begäran av några enskilda MS.</w:t>
      </w:r>
    </w:p>
    <w:p w:rsidR="00583BB4" w:rsidRPr="00111EA5" w:rsidRDefault="00583BB4" w:rsidP="00583BB4">
      <w:pPr>
        <w:rPr>
          <w:rFonts w:ascii="Garamond" w:hAnsi="Garamond"/>
          <w:sz w:val="24"/>
          <w:szCs w:val="24"/>
        </w:rPr>
      </w:pPr>
    </w:p>
    <w:p w:rsidR="00583BB4" w:rsidRPr="00111EA5" w:rsidRDefault="00583BB4" w:rsidP="00583BB4">
      <w:pPr>
        <w:rPr>
          <w:rFonts w:ascii="Garamond" w:hAnsi="Garamond"/>
          <w:sz w:val="24"/>
          <w:szCs w:val="24"/>
        </w:rPr>
      </w:pPr>
      <w:r w:rsidRPr="00111EA5">
        <w:rPr>
          <w:rFonts w:ascii="Garamond" w:hAnsi="Garamond"/>
          <w:b/>
          <w:sz w:val="24"/>
          <w:szCs w:val="24"/>
        </w:rPr>
        <w:t>NL</w:t>
      </w:r>
      <w:r w:rsidRPr="00111EA5">
        <w:rPr>
          <w:rFonts w:ascii="Garamond" w:hAnsi="Garamond"/>
          <w:sz w:val="24"/>
          <w:szCs w:val="24"/>
        </w:rPr>
        <w:t xml:space="preserve"> välkomnade arbetet i HLG. Många idéer har kommit fram under dess första möte. Prisnivån har ökat något vilket till viss del kan förklaras med de ansträngningar som gjorts. De förslag som tas fram måste vara förenliga med hälsokontrollen, och detta gäller både för rådet och HLG. Framförde tvivel mot att öka exportbidragen då detta skulle motverka den nu inledda uppgången på världsmarknaden. Kan även stödja utvidgningen av art 186 och ett frivilligt system för återköp av kvot, även om det senare inte kommer att tillämpas i NL. Ogillade förslaget att öka budgeten för mjölk med 280 MEuro då manöverutrymmet för andra kriser därmed skulle elimineras. Konkurrensregler måste respekteras vid de eventuella åtgärder som vidtas. Kvotavvecklingen får heller inte bromsas och en sänkning av kvoterna vore helt oacceptabel. Tilläggsavgifterna behöver även justeras ned för att uppnå en riktig mjuklandning.</w:t>
      </w:r>
    </w:p>
    <w:p w:rsidR="00583BB4" w:rsidRPr="00111EA5" w:rsidRDefault="00583BB4" w:rsidP="00583BB4">
      <w:pPr>
        <w:rPr>
          <w:rFonts w:ascii="Garamond" w:hAnsi="Garamond"/>
          <w:sz w:val="24"/>
          <w:szCs w:val="24"/>
        </w:rPr>
      </w:pPr>
    </w:p>
    <w:p w:rsidR="00583BB4" w:rsidRPr="00111EA5" w:rsidRDefault="00583BB4" w:rsidP="00583BB4">
      <w:pPr>
        <w:rPr>
          <w:rFonts w:ascii="Garamond" w:hAnsi="Garamond"/>
          <w:sz w:val="24"/>
          <w:szCs w:val="24"/>
        </w:rPr>
      </w:pPr>
      <w:r w:rsidRPr="00111EA5">
        <w:rPr>
          <w:rFonts w:ascii="Garamond" w:hAnsi="Garamond"/>
          <w:b/>
          <w:sz w:val="24"/>
          <w:szCs w:val="24"/>
        </w:rPr>
        <w:t>EL</w:t>
      </w:r>
      <w:r w:rsidRPr="00111EA5">
        <w:rPr>
          <w:rFonts w:ascii="Garamond" w:hAnsi="Garamond"/>
          <w:sz w:val="24"/>
          <w:szCs w:val="24"/>
        </w:rPr>
        <w:t xml:space="preserve"> såg en koppling mellan problemen på mjölkmarkanden och problemen på spannmålssektorn. De åtgärder som diskuteras nu räcker inte. Motsatte sig förslaget om återköp av kvoter då detta inte bedöms öka konkurrenskraften. Art 186 är tveksamt då rådets viktiga roll att hantera kriser riskerar att undermineras. Gillar heller inte KOM:s åtgärd om statliga stöd då konkurrensen mellan MS skulle snedvridas. Ökad intervention och stöd till privat lagring ger endast indirekta effekter, EL förespråkar istället direkta åtgärder. En budgetförstärkning med 280 MEuro kan ev. vara en lämplig åtgärd, men åtgärder behövs även inom spannmålssektorn.</w:t>
      </w:r>
    </w:p>
    <w:p w:rsidR="00583BB4" w:rsidRPr="00111EA5" w:rsidRDefault="00583BB4" w:rsidP="00583BB4">
      <w:pPr>
        <w:rPr>
          <w:rFonts w:ascii="Garamond" w:hAnsi="Garamond"/>
          <w:sz w:val="24"/>
          <w:szCs w:val="24"/>
        </w:rPr>
      </w:pPr>
    </w:p>
    <w:p w:rsidR="00583BB4" w:rsidRPr="00111EA5" w:rsidRDefault="00583BB4" w:rsidP="00583BB4">
      <w:pPr>
        <w:rPr>
          <w:rFonts w:ascii="Garamond" w:hAnsi="Garamond"/>
          <w:sz w:val="24"/>
          <w:szCs w:val="24"/>
        </w:rPr>
      </w:pPr>
      <w:r w:rsidRPr="00111EA5">
        <w:rPr>
          <w:rFonts w:ascii="Garamond" w:hAnsi="Garamond"/>
          <w:b/>
          <w:sz w:val="24"/>
          <w:szCs w:val="24"/>
        </w:rPr>
        <w:t>RO</w:t>
      </w:r>
      <w:r w:rsidRPr="00111EA5">
        <w:rPr>
          <w:rFonts w:ascii="Garamond" w:hAnsi="Garamond"/>
          <w:sz w:val="24"/>
          <w:szCs w:val="24"/>
        </w:rPr>
        <w:t xml:space="preserve"> lämnade stöd till KOM:s förslag så länge som systemet med uppköp av kvot förblir frivilligt. Önskar dock svar från KOM vad de avser göra inom ramen för art. 186, bland annat för att öka mjölkproducenternas inkomster. Ansåg att KOM bör ta fasta på inkomstnivån i olika MS när 280 MEuro används. Vänder sig mot förslaget med statsstöd. Efterfrågade subventionerade lån då räntenivån i Rumänien ligger på över 20 procent. Stöd till privat lagring av ost vore även lämpligt. Lika så en ökning av taket för direktstöd inom ramen för art 69. Tackade KOM för HLG.</w:t>
      </w:r>
    </w:p>
    <w:p w:rsidR="00583BB4" w:rsidRPr="00111EA5" w:rsidRDefault="00583BB4" w:rsidP="00583BB4">
      <w:pPr>
        <w:rPr>
          <w:rFonts w:ascii="Garamond" w:hAnsi="Garamond"/>
          <w:sz w:val="24"/>
          <w:szCs w:val="24"/>
        </w:rPr>
      </w:pPr>
    </w:p>
    <w:p w:rsidR="00583BB4" w:rsidRPr="00111EA5" w:rsidRDefault="00583BB4" w:rsidP="00583BB4">
      <w:pPr>
        <w:rPr>
          <w:rFonts w:ascii="Garamond" w:hAnsi="Garamond"/>
          <w:sz w:val="24"/>
          <w:szCs w:val="24"/>
        </w:rPr>
      </w:pPr>
      <w:r w:rsidRPr="00111EA5">
        <w:rPr>
          <w:rFonts w:ascii="Garamond" w:hAnsi="Garamond"/>
          <w:b/>
          <w:sz w:val="24"/>
          <w:szCs w:val="24"/>
        </w:rPr>
        <w:t>IT</w:t>
      </w:r>
      <w:r w:rsidRPr="00111EA5">
        <w:rPr>
          <w:rFonts w:ascii="Garamond" w:hAnsi="Garamond"/>
          <w:sz w:val="24"/>
          <w:szCs w:val="24"/>
        </w:rPr>
        <w:t xml:space="preserve"> tackade KOM för de förslag som presenterats under dagens möte. EP håller på att skapa problem för jordbruksrådet då flera MEP försöker hindra vissa åtgärder. 280 MEuro bör vara en extraordinär åtgärd. Välkomnade ändringen av art. 186. Hoppades på att arbetet i HLG kommer att ske snabbt och att denna även tillfrågas vad gäller tillfälliga åtgärder. HLG måste agera för att skapa en modell för kontrakt mellan mjölkproducenter och uppköpare. Efterfrågade att HLG tittar på hela produktionskedjan. Inom ramen för återköp av kvoterna bör det utredas vilka åtgärder som skulle kunna vidtas. Det bör även arbetas fram en modell för att dra ner produktionen tillfälligt. Vill att rådet ska visa på enighet i denna fråga.</w:t>
      </w:r>
    </w:p>
    <w:p w:rsidR="00583BB4" w:rsidRPr="00111EA5" w:rsidRDefault="00583BB4" w:rsidP="00583BB4">
      <w:pPr>
        <w:rPr>
          <w:rFonts w:ascii="Garamond" w:hAnsi="Garamond"/>
          <w:sz w:val="24"/>
          <w:szCs w:val="24"/>
        </w:rPr>
      </w:pPr>
    </w:p>
    <w:p w:rsidR="00583BB4" w:rsidRPr="00111EA5" w:rsidRDefault="00583BB4" w:rsidP="00583BB4">
      <w:pPr>
        <w:rPr>
          <w:rFonts w:ascii="Garamond" w:hAnsi="Garamond"/>
          <w:sz w:val="24"/>
          <w:szCs w:val="24"/>
        </w:rPr>
      </w:pPr>
      <w:r w:rsidRPr="00111EA5">
        <w:rPr>
          <w:rFonts w:ascii="Garamond" w:hAnsi="Garamond"/>
          <w:b/>
          <w:sz w:val="24"/>
          <w:szCs w:val="24"/>
        </w:rPr>
        <w:t>LU</w:t>
      </w:r>
      <w:r w:rsidRPr="00111EA5">
        <w:rPr>
          <w:rFonts w:ascii="Garamond" w:hAnsi="Garamond"/>
          <w:sz w:val="24"/>
          <w:szCs w:val="24"/>
        </w:rPr>
        <w:t xml:space="preserve"> påtalade vikten av att rådet agerar idag. Tackade SE för det vänliga mottagandet av jordbrukets organisationer denna morgon. Tackade även KOM för det positiva mottagandet av dokumentet från 21 MS. Luxemburgs ståndpunkt överensstämmer med detta dokument. En mjölkfond är viktigt. Så även art. 186 och en ny rättslig ram för mjölksektorn.</w:t>
      </w:r>
    </w:p>
    <w:p w:rsidR="00583BB4" w:rsidRPr="00111EA5" w:rsidRDefault="00583BB4" w:rsidP="00583BB4">
      <w:pPr>
        <w:rPr>
          <w:rFonts w:ascii="Garamond" w:hAnsi="Garamond"/>
          <w:sz w:val="24"/>
          <w:szCs w:val="24"/>
        </w:rPr>
      </w:pPr>
    </w:p>
    <w:p w:rsidR="00583BB4" w:rsidRPr="00111EA5" w:rsidRDefault="00583BB4" w:rsidP="00583BB4">
      <w:pPr>
        <w:rPr>
          <w:rFonts w:ascii="Garamond" w:hAnsi="Garamond"/>
          <w:sz w:val="24"/>
          <w:szCs w:val="24"/>
        </w:rPr>
      </w:pPr>
      <w:r w:rsidRPr="00111EA5">
        <w:rPr>
          <w:rFonts w:ascii="Garamond" w:hAnsi="Garamond"/>
          <w:b/>
          <w:sz w:val="24"/>
          <w:szCs w:val="24"/>
        </w:rPr>
        <w:t>HU</w:t>
      </w:r>
      <w:r w:rsidRPr="00111EA5">
        <w:rPr>
          <w:rFonts w:ascii="Garamond" w:hAnsi="Garamond"/>
          <w:sz w:val="24"/>
          <w:szCs w:val="24"/>
        </w:rPr>
        <w:t xml:space="preserve"> lämnade stöd för art 186. Önskade att arbete inleds med att säkerställa lönsamhet efter det att mjölkkvoterna avvecklats. Är även försiktigt positiva till inrättandet av mjölkfond. Ser problem med att produktionen överlåtes till tredje land. Tackade KOM för de åtgärder som vidtagits hitintills. Föreslog att nivån på exportbidragen och interventionspriset tillfälligt ökas.</w:t>
      </w:r>
    </w:p>
    <w:p w:rsidR="00583BB4" w:rsidRPr="00111EA5" w:rsidRDefault="00583BB4" w:rsidP="00583BB4">
      <w:pPr>
        <w:rPr>
          <w:rFonts w:ascii="Garamond" w:hAnsi="Garamond"/>
          <w:sz w:val="24"/>
          <w:szCs w:val="24"/>
        </w:rPr>
      </w:pPr>
    </w:p>
    <w:p w:rsidR="00583BB4" w:rsidRPr="00111EA5" w:rsidRDefault="00583BB4" w:rsidP="00583BB4">
      <w:pPr>
        <w:rPr>
          <w:rFonts w:ascii="Garamond" w:hAnsi="Garamond"/>
          <w:sz w:val="24"/>
          <w:szCs w:val="24"/>
        </w:rPr>
      </w:pPr>
      <w:r w:rsidRPr="00111EA5">
        <w:rPr>
          <w:rFonts w:ascii="Garamond" w:hAnsi="Garamond"/>
          <w:b/>
          <w:sz w:val="24"/>
          <w:szCs w:val="24"/>
        </w:rPr>
        <w:t>BG</w:t>
      </w:r>
      <w:r w:rsidRPr="00111EA5">
        <w:rPr>
          <w:rFonts w:ascii="Garamond" w:hAnsi="Garamond"/>
          <w:sz w:val="24"/>
          <w:szCs w:val="24"/>
        </w:rPr>
        <w:t xml:space="preserve"> tackade KOM för de åtgärder som vidtagits hitintills. Dessa åtgärder är dock inte tillräckliga. BG stödjer därför dokumentet från de 21 MS. Ansåg att förslaget om 280 MEuro är bra även om kriterierna för utbetalning måste ses över. Lämnade även stöd för KOM:s förslag om 186 och kvoter även om kvotsystemet måste vara frivilligt. Vill ha kvar möjligheten att föra över kvot mellan jordbrukare.</w:t>
      </w:r>
    </w:p>
    <w:p w:rsidR="00583BB4" w:rsidRPr="00111EA5" w:rsidRDefault="00583BB4" w:rsidP="00583BB4">
      <w:pPr>
        <w:rPr>
          <w:rFonts w:ascii="Garamond" w:hAnsi="Garamond"/>
          <w:sz w:val="24"/>
          <w:szCs w:val="24"/>
        </w:rPr>
      </w:pPr>
    </w:p>
    <w:p w:rsidR="00583BB4" w:rsidRPr="00111EA5" w:rsidRDefault="00583BB4" w:rsidP="00583BB4">
      <w:pPr>
        <w:rPr>
          <w:rFonts w:ascii="Garamond" w:hAnsi="Garamond"/>
          <w:sz w:val="24"/>
          <w:szCs w:val="24"/>
        </w:rPr>
      </w:pPr>
      <w:r w:rsidRPr="00111EA5">
        <w:rPr>
          <w:rFonts w:ascii="Garamond" w:hAnsi="Garamond"/>
          <w:b/>
          <w:sz w:val="24"/>
          <w:szCs w:val="24"/>
        </w:rPr>
        <w:t>DK</w:t>
      </w:r>
      <w:r w:rsidRPr="00111EA5">
        <w:rPr>
          <w:rFonts w:ascii="Garamond" w:hAnsi="Garamond"/>
          <w:sz w:val="24"/>
          <w:szCs w:val="24"/>
        </w:rPr>
        <w:t xml:space="preserve"> välkomnade arbetet i HLG. Vi måste hjälpa mjölkproducenterna att kunna hävda sig på den globala markanden, särskilt givet den liberalisering av världsmarknaden som nu pågår. Hälsokontrollen får inte ifrågasättas. Kan acceptera det frivilliga systemet med kvotförvaltning. Framförde dock ett antal frågor kring art. 186. Tycker inte att KOM tillräckligt tydligt framfört vilka nya möjligheter detta skulle innebära. Har även frågor om hur de 280 MEuro ska kunna användas. Tycker att det är en farlig budgetpolitik då budgettaket närmar sig och manöverutrymmet vid t.ex. en epidemi eller naturkatastrof skulle inträffa.</w:t>
      </w:r>
    </w:p>
    <w:p w:rsidR="00583BB4" w:rsidRPr="00111EA5" w:rsidRDefault="00583BB4" w:rsidP="00583BB4">
      <w:pPr>
        <w:rPr>
          <w:rFonts w:ascii="Garamond" w:hAnsi="Garamond"/>
          <w:sz w:val="24"/>
          <w:szCs w:val="24"/>
        </w:rPr>
      </w:pPr>
    </w:p>
    <w:p w:rsidR="00583BB4" w:rsidRPr="00111EA5" w:rsidRDefault="00583BB4" w:rsidP="00583BB4">
      <w:pPr>
        <w:rPr>
          <w:rFonts w:ascii="Garamond" w:hAnsi="Garamond"/>
          <w:sz w:val="24"/>
          <w:szCs w:val="24"/>
        </w:rPr>
      </w:pPr>
      <w:r w:rsidRPr="00111EA5">
        <w:rPr>
          <w:rFonts w:ascii="Garamond" w:hAnsi="Garamond"/>
          <w:b/>
          <w:sz w:val="24"/>
          <w:szCs w:val="24"/>
        </w:rPr>
        <w:t>IE</w:t>
      </w:r>
      <w:r w:rsidRPr="00111EA5">
        <w:rPr>
          <w:rFonts w:ascii="Garamond" w:hAnsi="Garamond"/>
          <w:sz w:val="24"/>
          <w:szCs w:val="24"/>
        </w:rPr>
        <w:t xml:space="preserve"> tackade för de förslag från KOM som presenterats idag. Ser det som positivt att mjölk läggs till i art 186. Återköpssystemet kan accepteras då detta är frivilligt. Vill inte se en åternationalisering av jordbrukspolitiken. Tackade också KOM för de åtgärder som vidtagits även om dessa inte har varit tillräckliga. Vill inte se utförsäljning av interventionslagren för tidigt för att detta skulle störa marknaden. Såg positivt på det arbete som inletts i HLG. Nya mekanismer måste innehålla säkerhetsnät för mjölksektorn.</w:t>
      </w:r>
    </w:p>
    <w:p w:rsidR="00583BB4" w:rsidRPr="00111EA5" w:rsidRDefault="00583BB4" w:rsidP="00583BB4">
      <w:pPr>
        <w:rPr>
          <w:rFonts w:ascii="Garamond" w:hAnsi="Garamond"/>
          <w:sz w:val="24"/>
          <w:szCs w:val="24"/>
        </w:rPr>
      </w:pPr>
    </w:p>
    <w:p w:rsidR="00583BB4" w:rsidRPr="00111EA5" w:rsidRDefault="00583BB4" w:rsidP="00583BB4">
      <w:pPr>
        <w:rPr>
          <w:rFonts w:ascii="Garamond" w:hAnsi="Garamond"/>
          <w:sz w:val="24"/>
          <w:szCs w:val="24"/>
        </w:rPr>
      </w:pPr>
      <w:r w:rsidRPr="00111EA5">
        <w:rPr>
          <w:rFonts w:ascii="Garamond" w:hAnsi="Garamond"/>
          <w:b/>
          <w:sz w:val="24"/>
          <w:szCs w:val="24"/>
        </w:rPr>
        <w:t>CZ</w:t>
      </w:r>
      <w:r w:rsidRPr="00111EA5">
        <w:rPr>
          <w:rFonts w:ascii="Garamond" w:hAnsi="Garamond"/>
          <w:sz w:val="24"/>
          <w:szCs w:val="24"/>
        </w:rPr>
        <w:t xml:space="preserve"> välkomnade förslaget om art. 186. Kan dock inte stödja systemet med kvotåterköp då dessa ska föreslås genomföras med nationella medel vilket skulle ge en differentierad möjlighet för MS att tillämpa det. Önskade inte nationella åtgärder för jordbrukssektorn. Välkomnade HLG och hoppas på snara beslut därifrån.</w:t>
      </w:r>
    </w:p>
    <w:p w:rsidR="00583BB4" w:rsidRPr="00111EA5" w:rsidRDefault="00583BB4" w:rsidP="00583BB4">
      <w:pPr>
        <w:rPr>
          <w:rFonts w:ascii="Garamond" w:hAnsi="Garamond"/>
          <w:sz w:val="24"/>
          <w:szCs w:val="24"/>
        </w:rPr>
      </w:pPr>
    </w:p>
    <w:p w:rsidR="00583BB4" w:rsidRPr="00111EA5" w:rsidRDefault="00583BB4" w:rsidP="00583BB4">
      <w:pPr>
        <w:rPr>
          <w:rFonts w:ascii="Garamond" w:hAnsi="Garamond"/>
          <w:sz w:val="24"/>
          <w:szCs w:val="24"/>
        </w:rPr>
      </w:pPr>
      <w:r w:rsidRPr="00111EA5">
        <w:rPr>
          <w:rFonts w:ascii="Garamond" w:hAnsi="Garamond"/>
          <w:b/>
          <w:sz w:val="24"/>
          <w:szCs w:val="24"/>
        </w:rPr>
        <w:t>CY</w:t>
      </w:r>
      <w:r w:rsidRPr="00111EA5">
        <w:rPr>
          <w:rFonts w:ascii="Garamond" w:hAnsi="Garamond"/>
          <w:sz w:val="24"/>
          <w:szCs w:val="24"/>
        </w:rPr>
        <w:t xml:space="preserve"> informerade om att problemen i Cypern inte är lika stora som i övriga EU. Av solidaritet kan dock alla förslag som kommit från KOM stödjas. Kan även stödja dokumentet från 21 MS. Efterfrågade åtgärder som stärker konkurrenskraften.</w:t>
      </w:r>
    </w:p>
    <w:p w:rsidR="00583BB4" w:rsidRPr="00111EA5" w:rsidRDefault="00583BB4" w:rsidP="00583BB4">
      <w:pPr>
        <w:rPr>
          <w:rFonts w:ascii="Garamond" w:hAnsi="Garamond"/>
          <w:sz w:val="24"/>
          <w:szCs w:val="24"/>
        </w:rPr>
      </w:pPr>
    </w:p>
    <w:p w:rsidR="00583BB4" w:rsidRPr="00111EA5" w:rsidRDefault="00583BB4" w:rsidP="00583BB4">
      <w:pPr>
        <w:rPr>
          <w:rFonts w:ascii="Garamond" w:hAnsi="Garamond"/>
          <w:sz w:val="24"/>
          <w:szCs w:val="24"/>
        </w:rPr>
      </w:pPr>
      <w:r w:rsidRPr="00111EA5">
        <w:rPr>
          <w:rFonts w:ascii="Garamond" w:hAnsi="Garamond"/>
          <w:b/>
          <w:sz w:val="24"/>
          <w:szCs w:val="24"/>
        </w:rPr>
        <w:t>FI</w:t>
      </w:r>
      <w:r w:rsidRPr="00111EA5">
        <w:rPr>
          <w:rFonts w:ascii="Garamond" w:hAnsi="Garamond"/>
          <w:sz w:val="24"/>
          <w:szCs w:val="24"/>
        </w:rPr>
        <w:t xml:space="preserve"> framförde att nivån för exportbidragen borde öka. Välkomnar även förslaget om 280 MEuro. Kan bara acceptera förslaget om kvotåterköp om detta lämnas frivilligt.</w:t>
      </w:r>
    </w:p>
    <w:p w:rsidR="00583BB4" w:rsidRPr="00111EA5" w:rsidRDefault="00583BB4" w:rsidP="00583BB4">
      <w:pPr>
        <w:rPr>
          <w:rFonts w:ascii="Garamond" w:hAnsi="Garamond"/>
          <w:sz w:val="24"/>
          <w:szCs w:val="24"/>
        </w:rPr>
      </w:pPr>
    </w:p>
    <w:p w:rsidR="00583BB4" w:rsidRPr="00111EA5" w:rsidRDefault="00583BB4" w:rsidP="00583BB4">
      <w:pPr>
        <w:rPr>
          <w:rFonts w:ascii="Garamond" w:hAnsi="Garamond"/>
          <w:sz w:val="24"/>
          <w:szCs w:val="24"/>
        </w:rPr>
      </w:pPr>
      <w:r w:rsidRPr="00111EA5">
        <w:rPr>
          <w:rFonts w:ascii="Garamond" w:hAnsi="Garamond"/>
          <w:b/>
          <w:sz w:val="24"/>
          <w:szCs w:val="24"/>
        </w:rPr>
        <w:t>SK</w:t>
      </w:r>
      <w:r w:rsidRPr="00111EA5">
        <w:rPr>
          <w:rFonts w:ascii="Garamond" w:hAnsi="Garamond"/>
          <w:sz w:val="24"/>
          <w:szCs w:val="24"/>
        </w:rPr>
        <w:t xml:space="preserve"> ifrågasatte om systemet med kvotåterköp är tillräckligt. Kan stödja en tillfällig ökning av exportbidragen.</w:t>
      </w:r>
    </w:p>
    <w:p w:rsidR="00583BB4" w:rsidRPr="00111EA5" w:rsidRDefault="00583BB4" w:rsidP="00583BB4">
      <w:pPr>
        <w:rPr>
          <w:rFonts w:ascii="Garamond" w:hAnsi="Garamond"/>
          <w:sz w:val="24"/>
          <w:szCs w:val="24"/>
        </w:rPr>
      </w:pPr>
    </w:p>
    <w:p w:rsidR="00583BB4" w:rsidRPr="00111EA5" w:rsidRDefault="00583BB4" w:rsidP="00583BB4">
      <w:pPr>
        <w:rPr>
          <w:rFonts w:ascii="Garamond" w:hAnsi="Garamond"/>
          <w:sz w:val="24"/>
          <w:szCs w:val="24"/>
        </w:rPr>
      </w:pPr>
      <w:r w:rsidRPr="00111EA5">
        <w:rPr>
          <w:rFonts w:ascii="Garamond" w:hAnsi="Garamond"/>
          <w:b/>
          <w:sz w:val="24"/>
          <w:szCs w:val="24"/>
        </w:rPr>
        <w:t>MT</w:t>
      </w:r>
      <w:r w:rsidRPr="00111EA5">
        <w:rPr>
          <w:rFonts w:ascii="Garamond" w:hAnsi="Garamond"/>
          <w:sz w:val="24"/>
          <w:szCs w:val="24"/>
        </w:rPr>
        <w:t xml:space="preserve"> välkomnad de åtgärder som hitintills vidtagit och som nu finns på förslagsstadiet. HLG:s arbete är viktigt för att tillse de strukturella förändringar som är nödvändiga för att säkerställa konkurrenskraften i framtiden. Hoppas att HLG även kommer belysa den kontraktsenliga balansen som råder mellan producenter, uppköpare och detaljhandel. De långsiktiga strukturella åtgärderna måste utgöra grund för lönsamhet snarare än kortsiktiga åtgärder. Stödjer KOM:s försiktiga tillvägagångssätt för hanteringen av mjölksektorn. Kan stödja ett frivilligt kvotsystem. Håller även med om att skolmjölksstödet bör utvidgas.</w:t>
      </w:r>
    </w:p>
    <w:p w:rsidR="00583BB4" w:rsidRPr="00111EA5" w:rsidRDefault="00583BB4" w:rsidP="00583BB4">
      <w:pPr>
        <w:rPr>
          <w:rFonts w:ascii="Garamond" w:hAnsi="Garamond"/>
          <w:sz w:val="24"/>
          <w:szCs w:val="24"/>
        </w:rPr>
      </w:pPr>
    </w:p>
    <w:p w:rsidR="00583BB4" w:rsidRPr="00111EA5" w:rsidRDefault="00583BB4" w:rsidP="00583BB4">
      <w:pPr>
        <w:rPr>
          <w:rFonts w:ascii="Garamond" w:hAnsi="Garamond"/>
          <w:sz w:val="24"/>
          <w:szCs w:val="24"/>
        </w:rPr>
      </w:pPr>
      <w:r w:rsidRPr="00111EA5">
        <w:rPr>
          <w:rFonts w:ascii="Garamond" w:hAnsi="Garamond"/>
          <w:b/>
          <w:sz w:val="24"/>
          <w:szCs w:val="24"/>
        </w:rPr>
        <w:t>PT</w:t>
      </w:r>
      <w:r w:rsidRPr="00111EA5">
        <w:rPr>
          <w:rFonts w:ascii="Garamond" w:hAnsi="Garamond"/>
          <w:sz w:val="24"/>
          <w:szCs w:val="24"/>
        </w:rPr>
        <w:t xml:space="preserve"> påtalade problemet med avveckling av kvoter. PT omnämndes i revisionsrättens rapport som ett av de länder där åtgärder är mkt nödvändiga. Tidigare beslut i hälsokontrollen måste respekteras. Omstruktureringen är inte kompatibel med den utveckling som skett på världsmarknaden. Välkomnar 280 MEuro. KOM måste ge möjlighet att dessa medel utnyttjas på bästa möjliga sätt i resp. MS. Välkomnade även de förslag som KOM hitintills tagits fram. Vill dock inte ha ngn åternationalisering av jordbrukspolitiken, varför den tillfälliga ändringen av statsstödsreglerna inte får vara normerande. Efterfrågar ett nytt ramverk för regler.</w:t>
      </w:r>
    </w:p>
    <w:p w:rsidR="00583BB4" w:rsidRPr="00111EA5" w:rsidRDefault="00583BB4" w:rsidP="00583BB4">
      <w:pPr>
        <w:rPr>
          <w:rFonts w:ascii="Garamond" w:hAnsi="Garamond"/>
          <w:sz w:val="24"/>
          <w:szCs w:val="24"/>
        </w:rPr>
      </w:pPr>
    </w:p>
    <w:p w:rsidR="00583BB4" w:rsidRPr="00111EA5" w:rsidRDefault="00583BB4" w:rsidP="00583BB4">
      <w:pPr>
        <w:rPr>
          <w:rFonts w:ascii="Garamond" w:hAnsi="Garamond"/>
          <w:sz w:val="24"/>
          <w:szCs w:val="24"/>
        </w:rPr>
      </w:pPr>
      <w:r w:rsidRPr="00111EA5">
        <w:rPr>
          <w:rFonts w:ascii="Garamond" w:hAnsi="Garamond"/>
          <w:b/>
          <w:sz w:val="24"/>
          <w:szCs w:val="24"/>
        </w:rPr>
        <w:t>SE</w:t>
      </w:r>
      <w:r w:rsidRPr="00111EA5">
        <w:rPr>
          <w:rFonts w:ascii="Garamond" w:hAnsi="Garamond"/>
          <w:sz w:val="24"/>
          <w:szCs w:val="24"/>
        </w:rPr>
        <w:t xml:space="preserve"> meddelade att de ställer sig positiva till KOM:s förslag. Välkomnar att hälsokontrollen ligger fast. Åtgärder som genomförs får inte motverkande av prisuppgången på världsmarknaden. Kan även stödja art 186, men vill att KOM utnyttjar dessa på ett restriktivt sätt. Efterfrågar även exempel från KOM på hur denna artikel ska användas.</w:t>
      </w:r>
    </w:p>
    <w:p w:rsidR="00583BB4" w:rsidRPr="00111EA5" w:rsidRDefault="00583BB4" w:rsidP="00583BB4">
      <w:pPr>
        <w:rPr>
          <w:rFonts w:ascii="Garamond" w:hAnsi="Garamond"/>
          <w:sz w:val="24"/>
          <w:szCs w:val="24"/>
        </w:rPr>
      </w:pPr>
    </w:p>
    <w:p w:rsidR="00583BB4" w:rsidRPr="00111EA5" w:rsidRDefault="00583BB4" w:rsidP="00583BB4">
      <w:pPr>
        <w:rPr>
          <w:rFonts w:ascii="Garamond" w:hAnsi="Garamond"/>
          <w:sz w:val="24"/>
          <w:szCs w:val="24"/>
        </w:rPr>
      </w:pPr>
      <w:r w:rsidRPr="00111EA5">
        <w:rPr>
          <w:rFonts w:ascii="Garamond" w:hAnsi="Garamond"/>
          <w:b/>
          <w:sz w:val="24"/>
          <w:szCs w:val="24"/>
        </w:rPr>
        <w:t>KOM (Fisher-Boel)</w:t>
      </w:r>
      <w:r w:rsidRPr="00111EA5">
        <w:rPr>
          <w:rFonts w:ascii="Garamond" w:hAnsi="Garamond"/>
          <w:sz w:val="24"/>
          <w:szCs w:val="24"/>
        </w:rPr>
        <w:t xml:space="preserve"> Konstaterade att situationen på mjölkmarkanden skiljer sig mellan MS.</w:t>
      </w:r>
    </w:p>
    <w:p w:rsidR="00583BB4" w:rsidRPr="00111EA5" w:rsidRDefault="00583BB4" w:rsidP="00583BB4">
      <w:pPr>
        <w:rPr>
          <w:rFonts w:ascii="Garamond" w:hAnsi="Garamond"/>
          <w:sz w:val="24"/>
          <w:szCs w:val="24"/>
        </w:rPr>
      </w:pPr>
      <w:r w:rsidRPr="00111EA5">
        <w:rPr>
          <w:rFonts w:ascii="Garamond" w:hAnsi="Garamond"/>
          <w:sz w:val="24"/>
          <w:szCs w:val="24"/>
        </w:rPr>
        <w:t>Beträffande de extra 280 MEuro har dessa tagits från alla möjliga utgiftsposter i budgeten. En säkerhetsmarginal på 300 MEuro kommer dock att finnas kvar för att hantera oförutsedda händelser. 280 MEuro ska fördelas mellan alla MS. Fördelningsnyckeln ska vara produktionen och maximibelopp kommer att vara kvoten. Fördelningen i MS måste vara ickediskriminerande. När denna åtgärd genomförts finns inga pengar för griskött, spannmål mm. och detta måste MS vara införstådda med.</w:t>
      </w:r>
    </w:p>
    <w:p w:rsidR="00583BB4" w:rsidRPr="00111EA5" w:rsidRDefault="00583BB4" w:rsidP="00583BB4">
      <w:pPr>
        <w:rPr>
          <w:rFonts w:ascii="Garamond" w:hAnsi="Garamond"/>
          <w:sz w:val="24"/>
          <w:szCs w:val="24"/>
        </w:rPr>
      </w:pPr>
    </w:p>
    <w:p w:rsidR="00583BB4" w:rsidRPr="00111EA5" w:rsidRDefault="00583BB4" w:rsidP="00583BB4">
      <w:pPr>
        <w:rPr>
          <w:rFonts w:ascii="Garamond" w:hAnsi="Garamond"/>
          <w:sz w:val="24"/>
          <w:szCs w:val="24"/>
        </w:rPr>
      </w:pPr>
      <w:r w:rsidRPr="00111EA5">
        <w:rPr>
          <w:rFonts w:ascii="Garamond" w:hAnsi="Garamond"/>
          <w:sz w:val="24"/>
          <w:szCs w:val="24"/>
        </w:rPr>
        <w:t>KOM kommer att komma med en ny marknadsrapport i dec. Statsstöd kommer bara gälla under 2009 och 2010. Dessa statsstöd måste fördelas enl. objektiva kriterier och får inte enbart riktas till mjölk. Menar att MS måste notifiera KOM om användning av detta.</w:t>
      </w:r>
      <w:r w:rsidRPr="00111EA5">
        <w:rPr>
          <w:rFonts w:ascii="Garamond" w:hAnsi="Garamond"/>
          <w:sz w:val="24"/>
          <w:szCs w:val="24"/>
        </w:rPr>
        <w:br/>
      </w:r>
      <w:r w:rsidRPr="00111EA5">
        <w:rPr>
          <w:rFonts w:ascii="Garamond" w:hAnsi="Garamond"/>
          <w:sz w:val="24"/>
          <w:szCs w:val="24"/>
        </w:rPr>
        <w:br/>
        <w:t>KOM konstaterade att revisionsrätten oväntat ändrat ståndpunkt i frågan om hantering av mjölksektorn. Tar dock inte särskilt allvarligt på denna nya ståndpunkt. En ökning av exportbidragen inte ligger i linje med marknadsutvecklingen och påtalar att intervenerade volymer ngn gång måste återföras till marknaden. Hoppas att protesterna nu ska avta.</w:t>
      </w:r>
    </w:p>
    <w:p w:rsidR="00583BB4" w:rsidRPr="00111EA5" w:rsidRDefault="00583BB4" w:rsidP="00583BB4">
      <w:pPr>
        <w:rPr>
          <w:rFonts w:ascii="Garamond" w:hAnsi="Garamond"/>
          <w:sz w:val="24"/>
          <w:szCs w:val="24"/>
        </w:rPr>
      </w:pPr>
    </w:p>
    <w:p w:rsidR="00583BB4" w:rsidRPr="00111EA5" w:rsidRDefault="00583BB4" w:rsidP="00583BB4">
      <w:pPr>
        <w:rPr>
          <w:rFonts w:ascii="Garamond" w:hAnsi="Garamond"/>
          <w:sz w:val="24"/>
          <w:szCs w:val="24"/>
        </w:rPr>
      </w:pPr>
      <w:r w:rsidRPr="00111EA5">
        <w:rPr>
          <w:rFonts w:ascii="Garamond" w:hAnsi="Garamond"/>
          <w:b/>
          <w:sz w:val="24"/>
          <w:szCs w:val="24"/>
        </w:rPr>
        <w:t>ORDF (Erlandsson)</w:t>
      </w:r>
      <w:r w:rsidRPr="00111EA5">
        <w:rPr>
          <w:rFonts w:ascii="Garamond" w:hAnsi="Garamond"/>
          <w:sz w:val="24"/>
          <w:szCs w:val="24"/>
        </w:rPr>
        <w:t xml:space="preserve"> summerade att framsteg gjorts på flera punkter. Förlängning av intervention ska antas innan rådsmötet avslutats. Enighet finns även kring KOM:s förslag om art. 186. samt återköp av kvoter. SJK bör snabbt slutföra arbetet med dessa förslag så att de snarast kan antas av rådet.</w:t>
      </w:r>
    </w:p>
    <w:p w:rsidR="00583BB4" w:rsidRPr="00111EA5" w:rsidRDefault="00583BB4" w:rsidP="00583BB4"/>
    <w:p w:rsidR="00683439" w:rsidRPr="00111EA5" w:rsidRDefault="00683439" w:rsidP="00683439">
      <w:pPr>
        <w:pStyle w:val="Brdtext"/>
        <w:rPr>
          <w:rStyle w:val="Rubrik2Char"/>
          <w:rFonts w:ascii="Garamond" w:hAnsi="Garamond"/>
          <w:b w:val="0"/>
          <w:bCs/>
          <w:i w:val="0"/>
        </w:rPr>
      </w:pPr>
    </w:p>
    <w:p w:rsidR="0073407E" w:rsidRPr="00111EA5" w:rsidRDefault="0083357B" w:rsidP="00964F50">
      <w:pPr>
        <w:autoSpaceDE w:val="0"/>
        <w:autoSpaceDN w:val="0"/>
        <w:adjustRightInd w:val="0"/>
        <w:spacing w:before="120" w:after="120"/>
        <w:outlineLvl w:val="0"/>
        <w:rPr>
          <w:rStyle w:val="Rubrik2Char"/>
        </w:rPr>
      </w:pPr>
      <w:r w:rsidRPr="00111EA5">
        <w:rPr>
          <w:rStyle w:val="Rubrik2Char"/>
        </w:rPr>
        <w:t>4</w:t>
      </w:r>
      <w:r w:rsidR="001476D1" w:rsidRPr="00111EA5">
        <w:rPr>
          <w:rStyle w:val="Rubrik2Char"/>
        </w:rPr>
        <w:t>)</w:t>
      </w:r>
      <w:r w:rsidR="001476D1" w:rsidRPr="00111EA5">
        <w:t xml:space="preserve"> </w:t>
      </w:r>
      <w:r w:rsidR="0092068C" w:rsidRPr="00111EA5">
        <w:rPr>
          <w:rStyle w:val="Rubrik2Char"/>
        </w:rPr>
        <w:t>Förslag till rådets förordning om ändring av förordning (EG) nr 1234/2007 om upprättande av en gemensam organisation av jordbruksmarknaderna, vad gäller handelsnormerna för fjäderfäkött</w:t>
      </w:r>
    </w:p>
    <w:p w:rsidR="0073407E" w:rsidRPr="00111EA5" w:rsidRDefault="003327C7" w:rsidP="003327C7">
      <w:pPr>
        <w:pStyle w:val="Brdtext"/>
        <w:rPr>
          <w:rFonts w:ascii="Garamond" w:hAnsi="Garamond"/>
          <w:b/>
          <w:bCs/>
        </w:rPr>
      </w:pPr>
      <w:r w:rsidRPr="00111EA5">
        <w:rPr>
          <w:rFonts w:ascii="Garamond" w:hAnsi="Garamond"/>
          <w:b/>
          <w:bCs/>
        </w:rPr>
        <w:t>-</w:t>
      </w:r>
      <w:r w:rsidR="0073407E" w:rsidRPr="00111EA5">
        <w:rPr>
          <w:rFonts w:ascii="Garamond" w:hAnsi="Garamond"/>
          <w:b/>
          <w:bCs/>
        </w:rPr>
        <w:tab/>
      </w:r>
      <w:r w:rsidR="0092068C" w:rsidRPr="00111EA5">
        <w:rPr>
          <w:rFonts w:ascii="Garamond" w:hAnsi="Garamond"/>
          <w:b/>
          <w:bCs/>
        </w:rPr>
        <w:t>Antagande</w:t>
      </w:r>
      <w:r w:rsidR="00517A82" w:rsidRPr="00111EA5">
        <w:rPr>
          <w:rFonts w:ascii="Garamond" w:hAnsi="Garamond"/>
          <w:b/>
          <w:bCs/>
        </w:rPr>
        <w:t xml:space="preserve"> </w:t>
      </w:r>
    </w:p>
    <w:p w:rsidR="001476D1" w:rsidRPr="00111EA5" w:rsidRDefault="001476D1">
      <w:pPr>
        <w:pStyle w:val="Brdtext"/>
        <w:rPr>
          <w:rFonts w:ascii="Garamond" w:hAnsi="Garamond"/>
        </w:rPr>
      </w:pPr>
      <w:r w:rsidRPr="00111EA5">
        <w:rPr>
          <w:rFonts w:ascii="Garamond" w:hAnsi="Garamond"/>
          <w:b/>
          <w:bCs/>
        </w:rPr>
        <w:t>-</w:t>
      </w:r>
      <w:r w:rsidRPr="00111EA5">
        <w:rPr>
          <w:rFonts w:ascii="Garamond" w:hAnsi="Garamond"/>
          <w:b/>
          <w:bCs/>
        </w:rPr>
        <w:tab/>
        <w:t>dok</w:t>
      </w:r>
      <w:r w:rsidR="001E4C64" w:rsidRPr="00111EA5">
        <w:rPr>
          <w:rFonts w:ascii="Garamond" w:hAnsi="Garamond"/>
          <w:b/>
          <w:bCs/>
        </w:rPr>
        <w:t xml:space="preserve">. </w:t>
      </w:r>
      <w:r w:rsidR="0092068C" w:rsidRPr="00111EA5">
        <w:rPr>
          <w:rFonts w:ascii="Garamond" w:hAnsi="Garamond"/>
          <w:b/>
          <w:bCs/>
        </w:rPr>
        <w:t>9214/09 och 14454</w:t>
      </w:r>
      <w:r w:rsidR="00407789" w:rsidRPr="00111EA5">
        <w:rPr>
          <w:rFonts w:ascii="Garamond" w:hAnsi="Garamond"/>
          <w:b/>
          <w:bCs/>
        </w:rPr>
        <w:t>/09</w:t>
      </w:r>
      <w:r w:rsidR="0092068C" w:rsidRPr="00111EA5">
        <w:rPr>
          <w:rFonts w:ascii="Garamond" w:hAnsi="Garamond"/>
          <w:b/>
          <w:bCs/>
        </w:rPr>
        <w:t xml:space="preserve"> + Cor. 1</w:t>
      </w:r>
    </w:p>
    <w:p w:rsidR="00C15672" w:rsidRPr="00111EA5" w:rsidRDefault="00C15672" w:rsidP="00C15672"/>
    <w:p w:rsidR="00CB15B3" w:rsidRPr="00111EA5" w:rsidRDefault="00CB15B3" w:rsidP="00CB15B3">
      <w:pPr>
        <w:rPr>
          <w:rFonts w:ascii="Garamond" w:hAnsi="Garamond"/>
          <w:sz w:val="24"/>
          <w:szCs w:val="24"/>
        </w:rPr>
      </w:pPr>
      <w:r w:rsidRPr="00111EA5">
        <w:rPr>
          <w:rFonts w:ascii="Garamond" w:hAnsi="Garamond"/>
          <w:b/>
          <w:sz w:val="24"/>
          <w:szCs w:val="24"/>
        </w:rPr>
        <w:t>UK</w:t>
      </w:r>
      <w:r w:rsidRPr="00111EA5">
        <w:rPr>
          <w:rFonts w:ascii="Garamond" w:hAnsi="Garamond"/>
          <w:sz w:val="24"/>
          <w:szCs w:val="24"/>
        </w:rPr>
        <w:t xml:space="preserve"> ansåg att förordningen hi</w:t>
      </w:r>
      <w:r w:rsidR="00623318" w:rsidRPr="00111EA5">
        <w:rPr>
          <w:rFonts w:ascii="Garamond" w:hAnsi="Garamond"/>
          <w:sz w:val="24"/>
          <w:szCs w:val="24"/>
        </w:rPr>
        <w:t>ndrar handel med upptinat kycklingkött</w:t>
      </w:r>
      <w:r w:rsidRPr="00111EA5">
        <w:rPr>
          <w:rFonts w:ascii="Garamond" w:hAnsi="Garamond"/>
          <w:sz w:val="24"/>
          <w:szCs w:val="24"/>
        </w:rPr>
        <w:t>. UK hävdade också att förslaget borde ha basera</w:t>
      </w:r>
      <w:r w:rsidR="00623318" w:rsidRPr="00111EA5">
        <w:rPr>
          <w:rFonts w:ascii="Garamond" w:hAnsi="Garamond"/>
          <w:sz w:val="24"/>
          <w:szCs w:val="24"/>
        </w:rPr>
        <w:t xml:space="preserve">ts på regionala analyser. </w:t>
      </w:r>
    </w:p>
    <w:p w:rsidR="00CB15B3" w:rsidRPr="00111EA5" w:rsidRDefault="00CB15B3" w:rsidP="00CB15B3">
      <w:pPr>
        <w:rPr>
          <w:rFonts w:ascii="Garamond" w:hAnsi="Garamond"/>
          <w:color w:val="FF0000"/>
          <w:sz w:val="24"/>
          <w:szCs w:val="24"/>
        </w:rPr>
      </w:pPr>
    </w:p>
    <w:p w:rsidR="00CB15B3" w:rsidRPr="00111EA5" w:rsidRDefault="00CB15B3" w:rsidP="00CB15B3">
      <w:pPr>
        <w:rPr>
          <w:rFonts w:ascii="Garamond" w:hAnsi="Garamond"/>
          <w:sz w:val="24"/>
          <w:szCs w:val="24"/>
        </w:rPr>
      </w:pPr>
      <w:r w:rsidRPr="00111EA5">
        <w:rPr>
          <w:rFonts w:ascii="Garamond" w:hAnsi="Garamond"/>
          <w:b/>
          <w:sz w:val="24"/>
          <w:szCs w:val="24"/>
        </w:rPr>
        <w:t>ORDF</w:t>
      </w:r>
      <w:r w:rsidRPr="00111EA5">
        <w:rPr>
          <w:rFonts w:ascii="Garamond" w:hAnsi="Garamond"/>
          <w:sz w:val="24"/>
          <w:szCs w:val="24"/>
        </w:rPr>
        <w:t xml:space="preserve"> konstaterade att det fanns en kvalificerad majoritet i rådet för förslaget, men att </w:t>
      </w:r>
      <w:r w:rsidRPr="00111EA5">
        <w:rPr>
          <w:rFonts w:ascii="Garamond" w:hAnsi="Garamond"/>
          <w:b/>
          <w:sz w:val="24"/>
          <w:szCs w:val="24"/>
        </w:rPr>
        <w:t>UK</w:t>
      </w:r>
      <w:r w:rsidRPr="00111EA5">
        <w:rPr>
          <w:rFonts w:ascii="Garamond" w:hAnsi="Garamond"/>
          <w:sz w:val="24"/>
          <w:szCs w:val="24"/>
        </w:rPr>
        <w:t xml:space="preserve"> röstade emot. </w:t>
      </w:r>
    </w:p>
    <w:p w:rsidR="00843243" w:rsidRPr="00111EA5" w:rsidRDefault="00843243" w:rsidP="00C15672">
      <w:pPr>
        <w:pStyle w:val="Brdtext"/>
        <w:rPr>
          <w:rFonts w:ascii="Garamond" w:hAnsi="Garamond"/>
          <w:b/>
          <w:bCs/>
        </w:rPr>
      </w:pPr>
    </w:p>
    <w:p w:rsidR="003E0569" w:rsidRPr="00111EA5" w:rsidRDefault="003E0569" w:rsidP="00C15672">
      <w:pPr>
        <w:pStyle w:val="Brdtext"/>
        <w:rPr>
          <w:rFonts w:ascii="Garamond" w:hAnsi="Garamond"/>
          <w:b/>
          <w:bCs/>
        </w:rPr>
      </w:pPr>
    </w:p>
    <w:p w:rsidR="00964F50" w:rsidRPr="00111EA5" w:rsidRDefault="00843243" w:rsidP="00517A82">
      <w:pPr>
        <w:pStyle w:val="Rubrik2"/>
      </w:pPr>
      <w:r w:rsidRPr="00111EA5">
        <w:t xml:space="preserve">5) </w:t>
      </w:r>
      <w:r w:rsidR="0092068C" w:rsidRPr="00111EA5">
        <w:t>Genetiskt modifierade organismer i jordbruket</w:t>
      </w:r>
    </w:p>
    <w:p w:rsidR="0092068C" w:rsidRPr="00111EA5" w:rsidRDefault="0092068C" w:rsidP="0092068C"/>
    <w:p w:rsidR="0092068C" w:rsidRPr="00111EA5" w:rsidRDefault="0092068C" w:rsidP="0092068C">
      <w:pPr>
        <w:pStyle w:val="Rubrik2"/>
      </w:pPr>
      <w:r w:rsidRPr="00111EA5">
        <w:t>a) Förslag till rådets beslut om godkännande för utsläppande på marknaden av produkter som innehåller, består av eller har framställts av den genetiskt modifierade majsen MON 88017 enligt Europaparlamentets och rådets förordning (EG) nr 1829/2003</w:t>
      </w:r>
    </w:p>
    <w:p w:rsidR="0092068C" w:rsidRPr="00111EA5" w:rsidRDefault="0092068C" w:rsidP="0092068C"/>
    <w:p w:rsidR="0092068C" w:rsidRPr="00111EA5" w:rsidRDefault="0092068C" w:rsidP="0092068C">
      <w:pPr>
        <w:pStyle w:val="Rubrik2"/>
      </w:pPr>
      <w:r w:rsidRPr="00111EA5">
        <w:t>b) Förslag till rådets beslut om godkännande för utsläppande på marknaden av produkter som innehåller, består av eller har framställts av den genetiskt modifierade majsen MON 890343 enligt Europaparlamentets och rådets förordning (EG) nr 1829/2003</w:t>
      </w:r>
    </w:p>
    <w:p w:rsidR="0092068C" w:rsidRPr="00111EA5" w:rsidRDefault="0092068C" w:rsidP="0092068C"/>
    <w:p w:rsidR="0092068C" w:rsidRPr="00111EA5" w:rsidRDefault="0092068C" w:rsidP="0092068C">
      <w:pPr>
        <w:pStyle w:val="Rubrik2"/>
      </w:pPr>
      <w:r w:rsidRPr="00111EA5">
        <w:t>c) Förslag till rådets beslut om godkännande för utsläppande på marknaden av produkter som innehåller, består av eller har framställts av den genetiskt modifierade majsen 59122xNK603 enligt Europaparlamentets och rådets förordning (EG) nr 1829/2003</w:t>
      </w:r>
    </w:p>
    <w:p w:rsidR="00964F50" w:rsidRPr="00111EA5" w:rsidRDefault="00964F50" w:rsidP="0092068C">
      <w:pPr>
        <w:pStyle w:val="Rubrik2"/>
        <w:rPr>
          <w:rStyle w:val="BrdtextChar1"/>
          <w:rFonts w:ascii="Garamond" w:hAnsi="Garamond"/>
          <w:bCs/>
          <w:i w:val="0"/>
        </w:rPr>
      </w:pPr>
      <w:r w:rsidRPr="00111EA5">
        <w:t xml:space="preserve">- </w:t>
      </w:r>
      <w:r w:rsidRPr="00111EA5">
        <w:tab/>
      </w:r>
      <w:r w:rsidR="00B03C84" w:rsidRPr="00111EA5">
        <w:rPr>
          <w:rStyle w:val="BrdtextChar1"/>
          <w:rFonts w:ascii="Garamond" w:hAnsi="Garamond"/>
          <w:bCs/>
          <w:i w:val="0"/>
        </w:rPr>
        <w:t>Antagande</w:t>
      </w:r>
    </w:p>
    <w:p w:rsidR="00FD4479" w:rsidRPr="00111EA5" w:rsidRDefault="00FD4479" w:rsidP="00FD4479">
      <w:pPr>
        <w:pStyle w:val="Brdtext"/>
        <w:rPr>
          <w:rFonts w:ascii="Garamond" w:hAnsi="Garamond"/>
          <w:b/>
          <w:bCs/>
        </w:rPr>
      </w:pPr>
      <w:r w:rsidRPr="00111EA5">
        <w:rPr>
          <w:rFonts w:ascii="Garamond" w:hAnsi="Garamond"/>
          <w:b/>
          <w:bCs/>
        </w:rPr>
        <w:t>-</w:t>
      </w:r>
      <w:r w:rsidRPr="00111EA5">
        <w:rPr>
          <w:rFonts w:ascii="Garamond" w:hAnsi="Garamond"/>
          <w:b/>
          <w:bCs/>
        </w:rPr>
        <w:tab/>
        <w:t>dok. 14200/09, 14201/09 och 14202/09</w:t>
      </w:r>
    </w:p>
    <w:p w:rsidR="003108C5" w:rsidRPr="00111EA5" w:rsidRDefault="003108C5" w:rsidP="00964F50">
      <w:pPr>
        <w:pStyle w:val="Brdtext"/>
        <w:rPr>
          <w:rFonts w:ascii="Garamond" w:hAnsi="Garamond"/>
          <w:b/>
          <w:bCs/>
        </w:rPr>
      </w:pPr>
    </w:p>
    <w:p w:rsidR="00451210" w:rsidRPr="00111EA5" w:rsidRDefault="00451210" w:rsidP="00451210">
      <w:pPr>
        <w:autoSpaceDE w:val="0"/>
        <w:autoSpaceDN w:val="0"/>
        <w:adjustRightInd w:val="0"/>
        <w:rPr>
          <w:rFonts w:ascii="Garamond" w:hAnsi="Garamond" w:cs="Helv"/>
          <w:color w:val="000000"/>
          <w:sz w:val="24"/>
          <w:szCs w:val="24"/>
          <w:lang w:eastAsia="sv-SE"/>
        </w:rPr>
      </w:pPr>
      <w:r w:rsidRPr="00111EA5">
        <w:rPr>
          <w:rFonts w:ascii="Garamond" w:hAnsi="Garamond" w:cs="Helv"/>
          <w:color w:val="000000"/>
          <w:sz w:val="24"/>
          <w:szCs w:val="24"/>
          <w:lang w:eastAsia="sv-SE"/>
        </w:rPr>
        <w:t xml:space="preserve">Rådet kunde inte uppnå en kvalificerad majoritet för något av de tre </w:t>
      </w:r>
      <w:r w:rsidRPr="00111EA5">
        <w:rPr>
          <w:rFonts w:ascii="Garamond" w:hAnsi="Garamond" w:cs="Helv"/>
          <w:bCs/>
          <w:color w:val="000000"/>
          <w:sz w:val="24"/>
          <w:szCs w:val="24"/>
          <w:lang w:eastAsia="sv-SE"/>
        </w:rPr>
        <w:t>GMO-ärendena</w:t>
      </w:r>
      <w:r w:rsidRPr="00111EA5">
        <w:rPr>
          <w:rFonts w:ascii="Garamond" w:hAnsi="Garamond" w:cs="Helv"/>
          <w:color w:val="000000"/>
          <w:sz w:val="24"/>
          <w:szCs w:val="24"/>
          <w:lang w:eastAsia="sv-SE"/>
        </w:rPr>
        <w:t>. KOM kan nu fatta beslut i frågan.</w:t>
      </w:r>
    </w:p>
    <w:p w:rsidR="00451210" w:rsidRPr="00111EA5" w:rsidRDefault="00451210" w:rsidP="00CB15B3">
      <w:pPr>
        <w:rPr>
          <w:rFonts w:ascii="Garamond" w:hAnsi="Garamond"/>
          <w:sz w:val="24"/>
          <w:szCs w:val="24"/>
        </w:rPr>
      </w:pPr>
    </w:p>
    <w:p w:rsidR="00CB15B3" w:rsidRPr="00111EA5" w:rsidRDefault="00CB15B3" w:rsidP="00CB15B3">
      <w:pPr>
        <w:rPr>
          <w:rFonts w:ascii="Garamond" w:hAnsi="Garamond"/>
          <w:sz w:val="24"/>
          <w:szCs w:val="24"/>
        </w:rPr>
      </w:pPr>
      <w:r w:rsidRPr="00111EA5">
        <w:rPr>
          <w:rFonts w:ascii="Garamond" w:hAnsi="Garamond"/>
          <w:b/>
          <w:sz w:val="24"/>
          <w:szCs w:val="24"/>
        </w:rPr>
        <w:t>ORDF</w:t>
      </w:r>
      <w:r w:rsidRPr="00111EA5">
        <w:rPr>
          <w:rFonts w:ascii="Garamond" w:hAnsi="Garamond"/>
          <w:sz w:val="24"/>
          <w:szCs w:val="24"/>
        </w:rPr>
        <w:t xml:space="preserve"> meddelade att </w:t>
      </w:r>
      <w:r w:rsidRPr="00111EA5">
        <w:rPr>
          <w:rFonts w:ascii="Garamond" w:hAnsi="Garamond"/>
          <w:b/>
          <w:sz w:val="24"/>
          <w:szCs w:val="24"/>
        </w:rPr>
        <w:t>FR, DK</w:t>
      </w:r>
      <w:r w:rsidRPr="00111EA5">
        <w:rPr>
          <w:rFonts w:ascii="Garamond" w:hAnsi="Garamond"/>
          <w:sz w:val="24"/>
          <w:szCs w:val="24"/>
        </w:rPr>
        <w:t xml:space="preserve"> och </w:t>
      </w:r>
      <w:r w:rsidRPr="00111EA5">
        <w:rPr>
          <w:rFonts w:ascii="Garamond" w:hAnsi="Garamond"/>
          <w:b/>
          <w:sz w:val="24"/>
          <w:szCs w:val="24"/>
        </w:rPr>
        <w:t>PL</w:t>
      </w:r>
      <w:r w:rsidRPr="00111EA5">
        <w:rPr>
          <w:rFonts w:ascii="Garamond" w:hAnsi="Garamond"/>
          <w:sz w:val="24"/>
          <w:szCs w:val="24"/>
        </w:rPr>
        <w:t xml:space="preserve"> hade lyft sina parlamentariska reservationer. </w:t>
      </w:r>
      <w:r w:rsidRPr="00111EA5">
        <w:rPr>
          <w:rFonts w:ascii="Garamond" w:hAnsi="Garamond"/>
          <w:b/>
          <w:sz w:val="24"/>
          <w:szCs w:val="24"/>
        </w:rPr>
        <w:t>DK</w:t>
      </w:r>
      <w:r w:rsidRPr="00111EA5">
        <w:rPr>
          <w:rFonts w:ascii="Garamond" w:hAnsi="Garamond"/>
          <w:sz w:val="24"/>
          <w:szCs w:val="24"/>
        </w:rPr>
        <w:t xml:space="preserve"> röstade för samtliga tre sorter. </w:t>
      </w:r>
      <w:r w:rsidRPr="00111EA5">
        <w:rPr>
          <w:rFonts w:ascii="Garamond" w:hAnsi="Garamond"/>
          <w:b/>
          <w:sz w:val="24"/>
          <w:szCs w:val="24"/>
        </w:rPr>
        <w:t>MT</w:t>
      </w:r>
      <w:r w:rsidRPr="00111EA5">
        <w:rPr>
          <w:rFonts w:ascii="Garamond" w:hAnsi="Garamond"/>
          <w:sz w:val="24"/>
          <w:szCs w:val="24"/>
        </w:rPr>
        <w:t xml:space="preserve"> hade ändrat </w:t>
      </w:r>
      <w:r w:rsidR="00A9689F" w:rsidRPr="00111EA5">
        <w:rPr>
          <w:rFonts w:ascii="Garamond" w:hAnsi="Garamond"/>
          <w:sz w:val="24"/>
          <w:szCs w:val="24"/>
        </w:rPr>
        <w:t xml:space="preserve">inställning </w:t>
      </w:r>
      <w:r w:rsidRPr="00111EA5">
        <w:rPr>
          <w:rFonts w:ascii="Garamond" w:hAnsi="Garamond"/>
          <w:sz w:val="24"/>
          <w:szCs w:val="24"/>
        </w:rPr>
        <w:t xml:space="preserve">och röstade nu emot. </w:t>
      </w:r>
    </w:p>
    <w:p w:rsidR="00CB15B3" w:rsidRPr="00111EA5" w:rsidRDefault="00CB15B3" w:rsidP="00CB15B3">
      <w:pPr>
        <w:rPr>
          <w:rFonts w:ascii="Garamond" w:hAnsi="Garamond"/>
          <w:sz w:val="24"/>
          <w:szCs w:val="24"/>
        </w:rPr>
      </w:pPr>
    </w:p>
    <w:p w:rsidR="00CB15B3" w:rsidRPr="00111EA5" w:rsidRDefault="00CB15B3" w:rsidP="00CB15B3">
      <w:pPr>
        <w:rPr>
          <w:rFonts w:ascii="Garamond" w:hAnsi="Garamond"/>
          <w:sz w:val="24"/>
          <w:szCs w:val="24"/>
        </w:rPr>
      </w:pPr>
      <w:r w:rsidRPr="00111EA5">
        <w:rPr>
          <w:rFonts w:ascii="Garamond" w:hAnsi="Garamond"/>
          <w:b/>
          <w:sz w:val="24"/>
          <w:szCs w:val="24"/>
        </w:rPr>
        <w:t>NL</w:t>
      </w:r>
      <w:r w:rsidRPr="00111EA5">
        <w:rPr>
          <w:rFonts w:ascii="Garamond" w:hAnsi="Garamond"/>
          <w:sz w:val="24"/>
          <w:szCs w:val="24"/>
        </w:rPr>
        <w:t xml:space="preserve"> ansåg att det vore bra att godkänna de tre majssorterna samt insisterade på att KOM så fort som möjligt kommer med förslag om anpassning av beslutsreglerna.</w:t>
      </w:r>
    </w:p>
    <w:p w:rsidR="003108C5" w:rsidRPr="00111EA5" w:rsidRDefault="003108C5" w:rsidP="00964F50">
      <w:pPr>
        <w:pStyle w:val="Brdtext"/>
        <w:rPr>
          <w:rFonts w:ascii="Garamond" w:hAnsi="Garamond"/>
          <w:b/>
          <w:bCs/>
          <w:szCs w:val="24"/>
        </w:rPr>
      </w:pPr>
    </w:p>
    <w:p w:rsidR="00FD4479" w:rsidRPr="00111EA5" w:rsidRDefault="00FD4479" w:rsidP="00316EAB">
      <w:pPr>
        <w:pStyle w:val="Rubrik2"/>
      </w:pPr>
      <w:r w:rsidRPr="00111EA5">
        <w:t>6) Förslag till rådets förordning om införande av ett kontrollsystem i gemenskapen för att säkerställa att bestämmelserna i den gemensamma fiskeripolitiken efterlevs</w:t>
      </w:r>
    </w:p>
    <w:p w:rsidR="00FD4479" w:rsidRPr="00111EA5" w:rsidRDefault="00FD4479" w:rsidP="00FD4479"/>
    <w:p w:rsidR="00FD4479" w:rsidRPr="00111EA5" w:rsidRDefault="00FD4479" w:rsidP="00FD4479">
      <w:pPr>
        <w:pStyle w:val="Brdtext"/>
        <w:rPr>
          <w:rFonts w:ascii="Garamond" w:hAnsi="Garamond"/>
          <w:b/>
          <w:bCs/>
        </w:rPr>
      </w:pPr>
      <w:r w:rsidRPr="00111EA5">
        <w:rPr>
          <w:rFonts w:ascii="Garamond" w:hAnsi="Garamond"/>
          <w:b/>
          <w:bCs/>
        </w:rPr>
        <w:t>-</w:t>
      </w:r>
      <w:r w:rsidRPr="00111EA5">
        <w:rPr>
          <w:rFonts w:ascii="Garamond" w:hAnsi="Garamond"/>
          <w:b/>
          <w:bCs/>
        </w:rPr>
        <w:tab/>
        <w:t>Politisk överenskommelse</w:t>
      </w:r>
    </w:p>
    <w:p w:rsidR="00FD4479" w:rsidRPr="00111EA5" w:rsidRDefault="00FD4479" w:rsidP="00FD4479">
      <w:pPr>
        <w:pStyle w:val="Brdtext"/>
        <w:rPr>
          <w:rFonts w:ascii="Garamond" w:hAnsi="Garamond"/>
          <w:b/>
          <w:bCs/>
        </w:rPr>
      </w:pPr>
      <w:r w:rsidRPr="00111EA5">
        <w:rPr>
          <w:rFonts w:ascii="Garamond" w:hAnsi="Garamond"/>
          <w:b/>
          <w:bCs/>
        </w:rPr>
        <w:t>-</w:t>
      </w:r>
      <w:r w:rsidRPr="00111EA5">
        <w:rPr>
          <w:rFonts w:ascii="Garamond" w:hAnsi="Garamond"/>
          <w:b/>
          <w:bCs/>
        </w:rPr>
        <w:tab/>
        <w:t>dok. 15694/08, 14256/09 och 13597/09 Add. 1</w:t>
      </w:r>
    </w:p>
    <w:p w:rsidR="00822C5D" w:rsidRPr="00111EA5" w:rsidRDefault="00822C5D" w:rsidP="00822C5D">
      <w:pPr>
        <w:rPr>
          <w:rFonts w:ascii="Garamond" w:hAnsi="Garamond"/>
          <w:sz w:val="24"/>
          <w:szCs w:val="24"/>
        </w:rPr>
      </w:pPr>
    </w:p>
    <w:p w:rsidR="00F07DD8" w:rsidRPr="00111EA5" w:rsidRDefault="00822C5D" w:rsidP="00822C5D">
      <w:pPr>
        <w:rPr>
          <w:rFonts w:ascii="Garamond" w:hAnsi="Garamond"/>
          <w:sz w:val="24"/>
          <w:szCs w:val="24"/>
        </w:rPr>
      </w:pPr>
      <w:r w:rsidRPr="00111EA5">
        <w:rPr>
          <w:rFonts w:ascii="Garamond" w:hAnsi="Garamond"/>
          <w:sz w:val="24"/>
          <w:szCs w:val="24"/>
        </w:rPr>
        <w:t>En politisk överenskommelse kunde efter långa överläggningar med trilaterala möten och en presentation av en slutlig kompromisstext nås avseende kontrollförslaget som är det störst</w:t>
      </w:r>
      <w:r w:rsidR="00F07DD8" w:rsidRPr="00111EA5">
        <w:rPr>
          <w:rFonts w:ascii="Garamond" w:hAnsi="Garamond"/>
          <w:sz w:val="24"/>
          <w:szCs w:val="24"/>
        </w:rPr>
        <w:t>a förordningsförslaget någonsin</w:t>
      </w:r>
      <w:r w:rsidRPr="00111EA5">
        <w:rPr>
          <w:rFonts w:ascii="Garamond" w:hAnsi="Garamond"/>
          <w:sz w:val="24"/>
          <w:szCs w:val="24"/>
        </w:rPr>
        <w:t xml:space="preserve"> på fiskets område. </w:t>
      </w:r>
    </w:p>
    <w:p w:rsidR="00F07DD8" w:rsidRPr="00111EA5" w:rsidRDefault="00F07DD8" w:rsidP="00822C5D">
      <w:pPr>
        <w:rPr>
          <w:rFonts w:ascii="Garamond" w:hAnsi="Garamond"/>
          <w:sz w:val="24"/>
          <w:szCs w:val="24"/>
        </w:rPr>
      </w:pPr>
    </w:p>
    <w:p w:rsidR="00822C5D" w:rsidRPr="00111EA5" w:rsidRDefault="00822C5D" w:rsidP="00822C5D">
      <w:pPr>
        <w:rPr>
          <w:rFonts w:ascii="Garamond" w:hAnsi="Garamond"/>
          <w:sz w:val="24"/>
          <w:szCs w:val="24"/>
        </w:rPr>
      </w:pPr>
      <w:r w:rsidRPr="00111EA5">
        <w:rPr>
          <w:rFonts w:ascii="Garamond" w:hAnsi="Garamond" w:cs="OrigGarmnd BT"/>
          <w:color w:val="000000"/>
          <w:sz w:val="24"/>
          <w:szCs w:val="24"/>
          <w:lang w:eastAsia="sv-SE"/>
        </w:rPr>
        <w:t>Förslaget om en reform av fiskerikontrollen</w:t>
      </w:r>
      <w:r w:rsidR="00AB3A13" w:rsidRPr="00111EA5">
        <w:rPr>
          <w:rFonts w:ascii="Garamond" w:hAnsi="Garamond" w:cs="OrigGarmnd BT"/>
          <w:iCs/>
          <w:color w:val="000000"/>
          <w:sz w:val="24"/>
          <w:szCs w:val="24"/>
          <w:lang w:eastAsia="sv-SE"/>
        </w:rPr>
        <w:t xml:space="preserve"> är </w:t>
      </w:r>
      <w:r w:rsidRPr="00111EA5">
        <w:rPr>
          <w:rFonts w:ascii="Garamond" w:hAnsi="Garamond" w:cs="OrigGarmnd BT"/>
          <w:iCs/>
          <w:color w:val="000000"/>
          <w:sz w:val="24"/>
          <w:szCs w:val="24"/>
          <w:lang w:eastAsia="sv-SE"/>
        </w:rPr>
        <w:t xml:space="preserve">övergripande </w:t>
      </w:r>
      <w:r w:rsidRPr="00111EA5">
        <w:rPr>
          <w:rFonts w:ascii="Garamond" w:hAnsi="Garamond" w:cs="OrigGarmnd BT"/>
          <w:color w:val="000000"/>
          <w:sz w:val="24"/>
          <w:szCs w:val="24"/>
          <w:lang w:eastAsia="sv-SE"/>
        </w:rPr>
        <w:t xml:space="preserve">med inriktning på alla aspekter av den gemensamma fiskeripolitiken, </w:t>
      </w:r>
      <w:r w:rsidRPr="00111EA5">
        <w:rPr>
          <w:rFonts w:ascii="Garamond" w:hAnsi="Garamond" w:cs="OrigGarmnd BT"/>
          <w:bCs/>
          <w:color w:val="000000"/>
          <w:sz w:val="24"/>
          <w:szCs w:val="24"/>
          <w:lang w:eastAsia="sv-SE"/>
        </w:rPr>
        <w:t>från nätet till tallriken</w:t>
      </w:r>
      <w:r w:rsidRPr="00111EA5">
        <w:rPr>
          <w:rFonts w:ascii="Garamond" w:hAnsi="Garamond" w:cs="OrigGarmnd BT"/>
          <w:color w:val="000000"/>
          <w:sz w:val="24"/>
          <w:szCs w:val="24"/>
          <w:lang w:eastAsia="sv-SE"/>
        </w:rPr>
        <w:t>. Förslaget ska inte bara förbättra kontrollkapaciteten och förvaltningen av fiskeriresurserna och skapa lika villkor i EU, utan också ha en positiv strukturell inverkan på fiskeindustrin och marknaden och därmed bekämpa de miljömässiga, ekonomiska och sociala konsekvenserna av bristande efterlevnad. Reformen förväntas kunna främja ett klimat som utmärks av att reglerna inom fiskerinäringen efterlevs och att det skapas lika konkurrens</w:t>
      </w:r>
      <w:r w:rsidR="006D3880" w:rsidRPr="00111EA5">
        <w:rPr>
          <w:rFonts w:ascii="Garamond" w:hAnsi="Garamond" w:cs="OrigGarmnd BT"/>
          <w:color w:val="000000"/>
          <w:sz w:val="24"/>
          <w:szCs w:val="24"/>
          <w:lang w:eastAsia="sv-SE"/>
        </w:rPr>
        <w:softHyphen/>
      </w:r>
      <w:r w:rsidRPr="00111EA5">
        <w:rPr>
          <w:rFonts w:ascii="Garamond" w:hAnsi="Garamond" w:cs="OrigGarmnd BT"/>
          <w:color w:val="000000"/>
          <w:sz w:val="24"/>
          <w:szCs w:val="24"/>
          <w:lang w:eastAsia="sv-SE"/>
        </w:rPr>
        <w:t>villkor för Europas fiskare och att konsumenterna ska känna sig trygga med att de kan äta lagligt fångad fisk.</w:t>
      </w:r>
    </w:p>
    <w:p w:rsidR="00822C5D" w:rsidRPr="00111EA5" w:rsidRDefault="00822C5D" w:rsidP="00822C5D">
      <w:pPr>
        <w:rPr>
          <w:rFonts w:ascii="Garamond" w:hAnsi="Garamond"/>
          <w:sz w:val="24"/>
          <w:szCs w:val="24"/>
        </w:rPr>
      </w:pPr>
    </w:p>
    <w:p w:rsidR="00F07DD8" w:rsidRPr="00111EA5" w:rsidRDefault="00822C5D" w:rsidP="00822C5D">
      <w:pPr>
        <w:rPr>
          <w:rFonts w:ascii="Garamond" w:hAnsi="Garamond"/>
          <w:sz w:val="24"/>
          <w:szCs w:val="24"/>
        </w:rPr>
      </w:pPr>
      <w:r w:rsidRPr="00111EA5">
        <w:rPr>
          <w:rFonts w:ascii="Garamond" w:hAnsi="Garamond"/>
          <w:sz w:val="24"/>
          <w:szCs w:val="24"/>
        </w:rPr>
        <w:t xml:space="preserve">Den slutliga kompromisslösningen innehöll bland annat förändringar i följande artiklar: </w:t>
      </w:r>
    </w:p>
    <w:p w:rsidR="00F07DD8" w:rsidRPr="00111EA5" w:rsidRDefault="00F07DD8" w:rsidP="00822C5D">
      <w:pPr>
        <w:rPr>
          <w:rFonts w:ascii="Garamond" w:hAnsi="Garamond"/>
          <w:sz w:val="24"/>
          <w:szCs w:val="24"/>
        </w:rPr>
      </w:pPr>
    </w:p>
    <w:p w:rsidR="00822C5D" w:rsidRPr="00111EA5" w:rsidRDefault="00822C5D" w:rsidP="00822C5D">
      <w:pPr>
        <w:rPr>
          <w:rFonts w:ascii="Garamond" w:hAnsi="Garamond"/>
          <w:sz w:val="24"/>
          <w:szCs w:val="24"/>
        </w:rPr>
      </w:pPr>
      <w:r w:rsidRPr="00111EA5">
        <w:rPr>
          <w:rFonts w:ascii="Garamond" w:hAnsi="Garamond"/>
          <w:sz w:val="24"/>
          <w:szCs w:val="24"/>
        </w:rPr>
        <w:t xml:space="preserve">I </w:t>
      </w:r>
      <w:r w:rsidRPr="00111EA5">
        <w:rPr>
          <w:rFonts w:ascii="Garamond" w:hAnsi="Garamond"/>
          <w:b/>
          <w:sz w:val="24"/>
          <w:szCs w:val="24"/>
        </w:rPr>
        <w:t>artikel 14</w:t>
      </w:r>
      <w:r w:rsidRPr="00111EA5">
        <w:rPr>
          <w:rFonts w:ascii="Garamond" w:hAnsi="Garamond"/>
          <w:sz w:val="24"/>
          <w:szCs w:val="24"/>
        </w:rPr>
        <w:t xml:space="preserve"> om toleransmarginal i loggboken samt </w:t>
      </w:r>
      <w:r w:rsidRPr="00111EA5">
        <w:rPr>
          <w:rFonts w:ascii="Garamond" w:hAnsi="Garamond"/>
          <w:b/>
          <w:sz w:val="24"/>
          <w:szCs w:val="24"/>
        </w:rPr>
        <w:t>artikel 19</w:t>
      </w:r>
      <w:r w:rsidRPr="00111EA5">
        <w:rPr>
          <w:rFonts w:ascii="Garamond" w:hAnsi="Garamond"/>
          <w:sz w:val="24"/>
          <w:szCs w:val="24"/>
        </w:rPr>
        <w:t xml:space="preserve"> sattes en enhetlig toleransgräns om 10 % (istället för göra en distinktion mellan 8% och 10%). I </w:t>
      </w:r>
      <w:r w:rsidRPr="00111EA5">
        <w:rPr>
          <w:rFonts w:ascii="Garamond" w:hAnsi="Garamond"/>
          <w:b/>
          <w:sz w:val="24"/>
          <w:szCs w:val="24"/>
        </w:rPr>
        <w:t>artikel 47</w:t>
      </w:r>
      <w:r w:rsidRPr="00111EA5">
        <w:rPr>
          <w:rFonts w:ascii="Garamond" w:hAnsi="Garamond"/>
          <w:sz w:val="24"/>
          <w:szCs w:val="24"/>
        </w:rPr>
        <w:t xml:space="preserve"> ströks punkten 5 om avräkning av fritidsfiskets fångster mot yrkesfiskets kvot, vidare gjordes en ändring i artikel 47 punkten 4 så att det nu är rådet som ska besluta om eventuella åtgärder avseende arter under långsiktig plan och fritidsfisket. </w:t>
      </w:r>
      <w:r w:rsidRPr="00111EA5">
        <w:rPr>
          <w:rFonts w:ascii="Garamond" w:hAnsi="Garamond"/>
          <w:b/>
          <w:sz w:val="24"/>
          <w:szCs w:val="24"/>
        </w:rPr>
        <w:t>Artikel 37a</w:t>
      </w:r>
      <w:r w:rsidRPr="00111EA5">
        <w:rPr>
          <w:rFonts w:ascii="Garamond" w:hAnsi="Garamond"/>
          <w:sz w:val="24"/>
          <w:szCs w:val="24"/>
        </w:rPr>
        <w:t xml:space="preserve"> ändrades så att  mindre fiskebåtar under 12 m kan undantas från kravet att ha utrustning för att återfinna förlorade redskap. I </w:t>
      </w:r>
      <w:r w:rsidRPr="00111EA5">
        <w:rPr>
          <w:rFonts w:ascii="Garamond" w:hAnsi="Garamond"/>
          <w:b/>
          <w:sz w:val="24"/>
          <w:szCs w:val="24"/>
        </w:rPr>
        <w:t>artikel 82</w:t>
      </w:r>
      <w:r w:rsidRPr="00111EA5">
        <w:rPr>
          <w:rFonts w:ascii="Garamond" w:hAnsi="Garamond"/>
          <w:sz w:val="24"/>
          <w:szCs w:val="24"/>
        </w:rPr>
        <w:t xml:space="preserve"> punkten 3 ersattes texten om minimisanktion om minst två gånger fiskvärdet med att sanktioner ska var effektiva och avvärjande och baserad på fångstens värde. Punkten 4 i artikel 82 ströks. Samtidigt skärptes </w:t>
      </w:r>
      <w:r w:rsidRPr="00111EA5">
        <w:rPr>
          <w:rFonts w:ascii="Garamond" w:hAnsi="Garamond"/>
          <w:b/>
          <w:sz w:val="24"/>
          <w:szCs w:val="24"/>
        </w:rPr>
        <w:t>artikel 84</w:t>
      </w:r>
      <w:r w:rsidRPr="00111EA5">
        <w:rPr>
          <w:rFonts w:ascii="Garamond" w:hAnsi="Garamond"/>
          <w:sz w:val="24"/>
          <w:szCs w:val="24"/>
        </w:rPr>
        <w:t xml:space="preserve"> om ett pricksystem för allvarliga överträdelser med ett krav om att prickar följer ett fartyg vid försäljning. Förordningen som sådan träder i kraft den 1 januari 2010. Flera ingående viktiga delprocesser har dock ett senare</w:t>
      </w:r>
      <w:r w:rsidR="006D3880" w:rsidRPr="00111EA5">
        <w:rPr>
          <w:rFonts w:ascii="Garamond" w:hAnsi="Garamond"/>
          <w:sz w:val="24"/>
          <w:szCs w:val="24"/>
        </w:rPr>
        <w:t xml:space="preserve"> datum för</w:t>
      </w:r>
      <w:r w:rsidRPr="00111EA5">
        <w:rPr>
          <w:rFonts w:ascii="Garamond" w:hAnsi="Garamond"/>
          <w:sz w:val="24"/>
          <w:szCs w:val="24"/>
        </w:rPr>
        <w:t xml:space="preserve"> ikraftträdande.</w:t>
      </w:r>
    </w:p>
    <w:p w:rsidR="00FD4479" w:rsidRPr="00111EA5" w:rsidRDefault="00FD4479" w:rsidP="00316EAB">
      <w:pPr>
        <w:pStyle w:val="Rubrik2"/>
      </w:pPr>
      <w:r w:rsidRPr="00111EA5">
        <w:t>7) Förslag till rådets förordning om fastställande för år 2010 av fiskemöjligheter och därmed förbundna villkor för vissa fiskbestånd och grupper av fiskbestånd i Östersjön</w:t>
      </w:r>
    </w:p>
    <w:p w:rsidR="00FD4479" w:rsidRPr="00111EA5" w:rsidRDefault="00FD4479" w:rsidP="00FD4479"/>
    <w:p w:rsidR="00FD4479" w:rsidRPr="00111EA5" w:rsidRDefault="00FD4479" w:rsidP="00FD4479">
      <w:pPr>
        <w:pStyle w:val="Brdtext"/>
        <w:rPr>
          <w:rFonts w:ascii="Garamond" w:hAnsi="Garamond"/>
          <w:b/>
          <w:bCs/>
        </w:rPr>
      </w:pPr>
      <w:r w:rsidRPr="00111EA5">
        <w:rPr>
          <w:rFonts w:ascii="Garamond" w:hAnsi="Garamond"/>
          <w:b/>
          <w:bCs/>
        </w:rPr>
        <w:t>-</w:t>
      </w:r>
      <w:r w:rsidRPr="00111EA5">
        <w:rPr>
          <w:rFonts w:ascii="Garamond" w:hAnsi="Garamond"/>
          <w:b/>
          <w:bCs/>
        </w:rPr>
        <w:tab/>
        <w:t>Politisk överenskommelse</w:t>
      </w:r>
    </w:p>
    <w:p w:rsidR="00FD4479" w:rsidRPr="00111EA5" w:rsidRDefault="00FD4479" w:rsidP="00FD4479">
      <w:pPr>
        <w:pStyle w:val="Brdtext"/>
        <w:rPr>
          <w:rFonts w:ascii="Garamond" w:hAnsi="Garamond"/>
          <w:b/>
          <w:bCs/>
        </w:rPr>
      </w:pPr>
      <w:r w:rsidRPr="00111EA5">
        <w:rPr>
          <w:rFonts w:ascii="Garamond" w:hAnsi="Garamond"/>
          <w:b/>
          <w:bCs/>
        </w:rPr>
        <w:t>-</w:t>
      </w:r>
      <w:r w:rsidRPr="00111EA5">
        <w:rPr>
          <w:rFonts w:ascii="Garamond" w:hAnsi="Garamond"/>
          <w:b/>
          <w:bCs/>
        </w:rPr>
        <w:tab/>
        <w:t>dok. 12882/09, 14222/09 + Cor.1 (en) och 13860/09</w:t>
      </w:r>
    </w:p>
    <w:p w:rsidR="00FD4479" w:rsidRPr="00111EA5" w:rsidRDefault="00FD4479" w:rsidP="00FD4479">
      <w:pPr>
        <w:pStyle w:val="Brdtext"/>
        <w:rPr>
          <w:rFonts w:ascii="Garamond" w:hAnsi="Garamond"/>
          <w:b/>
          <w:bCs/>
        </w:rPr>
      </w:pPr>
    </w:p>
    <w:p w:rsidR="00822C5D" w:rsidRPr="00111EA5" w:rsidRDefault="00822C5D" w:rsidP="00822C5D">
      <w:pPr>
        <w:rPr>
          <w:rFonts w:ascii="Garamond" w:hAnsi="Garamond"/>
          <w:sz w:val="24"/>
          <w:szCs w:val="24"/>
        </w:rPr>
      </w:pPr>
      <w:r w:rsidRPr="00111EA5">
        <w:rPr>
          <w:rFonts w:ascii="Garamond" w:hAnsi="Garamond"/>
          <w:sz w:val="24"/>
          <w:szCs w:val="24"/>
        </w:rPr>
        <w:t>En politisk överenskommelse kunde efter trilaterala möten nås om förslaget avseende fiskemöjligheter i Östersjön.</w:t>
      </w:r>
    </w:p>
    <w:p w:rsidR="00822C5D" w:rsidRPr="00111EA5" w:rsidRDefault="00822C5D" w:rsidP="00822C5D">
      <w:pPr>
        <w:rPr>
          <w:rFonts w:ascii="Garamond" w:hAnsi="Garamond"/>
          <w:sz w:val="24"/>
          <w:szCs w:val="24"/>
        </w:rPr>
      </w:pPr>
    </w:p>
    <w:p w:rsidR="00822C5D" w:rsidRPr="00111EA5" w:rsidRDefault="00822C5D" w:rsidP="00822C5D">
      <w:pPr>
        <w:rPr>
          <w:rFonts w:ascii="Garamond" w:hAnsi="Garamond"/>
          <w:sz w:val="24"/>
          <w:szCs w:val="24"/>
        </w:rPr>
      </w:pPr>
      <w:r w:rsidRPr="00111EA5">
        <w:rPr>
          <w:rFonts w:ascii="Garamond" w:hAnsi="Garamond"/>
          <w:sz w:val="24"/>
          <w:szCs w:val="24"/>
        </w:rPr>
        <w:t>Förändringar</w:t>
      </w:r>
    </w:p>
    <w:p w:rsidR="00822C5D" w:rsidRPr="00111EA5" w:rsidRDefault="00822C5D" w:rsidP="00822C5D">
      <w:pPr>
        <w:rPr>
          <w:rFonts w:ascii="Garamond" w:hAnsi="Garamond"/>
          <w:sz w:val="24"/>
          <w:szCs w:val="24"/>
        </w:rPr>
      </w:pPr>
      <w:r w:rsidRPr="00111EA5">
        <w:rPr>
          <w:rFonts w:ascii="Garamond" w:hAnsi="Garamond"/>
          <w:sz w:val="24"/>
          <w:szCs w:val="24"/>
        </w:rPr>
        <w:t>Sill, centrala Östresjön, -12 %</w:t>
      </w:r>
    </w:p>
    <w:p w:rsidR="00822C5D" w:rsidRPr="00111EA5" w:rsidRDefault="00822C5D" w:rsidP="00822C5D">
      <w:pPr>
        <w:rPr>
          <w:rFonts w:ascii="Garamond" w:hAnsi="Garamond"/>
          <w:sz w:val="24"/>
          <w:szCs w:val="24"/>
        </w:rPr>
      </w:pPr>
      <w:r w:rsidRPr="00111EA5">
        <w:rPr>
          <w:rFonts w:ascii="Garamond" w:hAnsi="Garamond"/>
          <w:sz w:val="24"/>
          <w:szCs w:val="24"/>
        </w:rPr>
        <w:t>Sill, västra Östersjön, -16,5 %</w:t>
      </w:r>
    </w:p>
    <w:p w:rsidR="00822C5D" w:rsidRPr="00111EA5" w:rsidRDefault="00822C5D" w:rsidP="00822C5D">
      <w:pPr>
        <w:rPr>
          <w:rFonts w:ascii="Garamond" w:hAnsi="Garamond"/>
          <w:sz w:val="24"/>
          <w:szCs w:val="24"/>
        </w:rPr>
      </w:pPr>
    </w:p>
    <w:p w:rsidR="00822C5D" w:rsidRPr="00111EA5" w:rsidRDefault="00822C5D" w:rsidP="00822C5D">
      <w:pPr>
        <w:rPr>
          <w:rFonts w:ascii="Garamond" w:hAnsi="Garamond"/>
          <w:sz w:val="24"/>
          <w:szCs w:val="24"/>
        </w:rPr>
      </w:pPr>
      <w:r w:rsidRPr="00111EA5">
        <w:rPr>
          <w:rFonts w:ascii="Garamond" w:hAnsi="Garamond"/>
          <w:sz w:val="24"/>
          <w:szCs w:val="24"/>
        </w:rPr>
        <w:t>Torsk</w:t>
      </w:r>
    </w:p>
    <w:p w:rsidR="00822C5D" w:rsidRPr="00111EA5" w:rsidRDefault="00822C5D" w:rsidP="00822C5D">
      <w:pPr>
        <w:rPr>
          <w:rFonts w:ascii="Garamond" w:hAnsi="Garamond"/>
          <w:sz w:val="24"/>
          <w:szCs w:val="24"/>
        </w:rPr>
      </w:pPr>
      <w:r w:rsidRPr="00111EA5">
        <w:rPr>
          <w:rFonts w:ascii="Garamond" w:hAnsi="Garamond"/>
          <w:sz w:val="24"/>
          <w:szCs w:val="24"/>
        </w:rPr>
        <w:t>Östra Östersjön, + 15 %, enligt förvaltningsplan</w:t>
      </w:r>
    </w:p>
    <w:p w:rsidR="00822C5D" w:rsidRPr="00111EA5" w:rsidRDefault="00822C5D" w:rsidP="00822C5D">
      <w:pPr>
        <w:rPr>
          <w:rFonts w:ascii="Garamond" w:hAnsi="Garamond"/>
          <w:sz w:val="24"/>
          <w:szCs w:val="24"/>
        </w:rPr>
      </w:pPr>
      <w:r w:rsidRPr="00111EA5">
        <w:rPr>
          <w:rFonts w:ascii="Garamond" w:hAnsi="Garamond"/>
          <w:sz w:val="24"/>
          <w:szCs w:val="24"/>
        </w:rPr>
        <w:t>Västra Östersjön, + 8,6 %, enligt förvaltningsplan</w:t>
      </w:r>
    </w:p>
    <w:p w:rsidR="00822C5D" w:rsidRPr="00111EA5" w:rsidRDefault="00822C5D" w:rsidP="00822C5D">
      <w:pPr>
        <w:rPr>
          <w:rFonts w:ascii="Garamond" w:hAnsi="Garamond"/>
          <w:sz w:val="24"/>
          <w:szCs w:val="24"/>
        </w:rPr>
      </w:pPr>
    </w:p>
    <w:p w:rsidR="00822C5D" w:rsidRPr="00111EA5" w:rsidRDefault="00822C5D" w:rsidP="00822C5D">
      <w:pPr>
        <w:rPr>
          <w:rFonts w:ascii="Garamond" w:hAnsi="Garamond"/>
          <w:sz w:val="24"/>
          <w:szCs w:val="24"/>
        </w:rPr>
      </w:pPr>
      <w:r w:rsidRPr="00111EA5">
        <w:rPr>
          <w:rFonts w:ascii="Garamond" w:hAnsi="Garamond"/>
          <w:sz w:val="24"/>
          <w:szCs w:val="24"/>
        </w:rPr>
        <w:t>Lax, centrala Östersjön, - 5 %</w:t>
      </w:r>
    </w:p>
    <w:p w:rsidR="00822C5D" w:rsidRPr="00111EA5" w:rsidRDefault="00822C5D" w:rsidP="00822C5D">
      <w:pPr>
        <w:rPr>
          <w:rFonts w:ascii="Garamond" w:hAnsi="Garamond"/>
          <w:sz w:val="24"/>
          <w:szCs w:val="24"/>
        </w:rPr>
      </w:pPr>
      <w:r w:rsidRPr="00111EA5">
        <w:rPr>
          <w:rFonts w:ascii="Garamond" w:hAnsi="Garamond"/>
          <w:sz w:val="24"/>
          <w:szCs w:val="24"/>
        </w:rPr>
        <w:t>Skarpsill, centrala Östersjön, -5 %</w:t>
      </w:r>
    </w:p>
    <w:p w:rsidR="00822C5D" w:rsidRPr="00111EA5" w:rsidRDefault="00822C5D" w:rsidP="00822C5D">
      <w:pPr>
        <w:rPr>
          <w:rFonts w:ascii="Garamond" w:hAnsi="Garamond"/>
          <w:sz w:val="24"/>
          <w:szCs w:val="24"/>
        </w:rPr>
      </w:pPr>
    </w:p>
    <w:p w:rsidR="00822C5D" w:rsidRPr="00111EA5" w:rsidRDefault="00822C5D" w:rsidP="00822C5D">
      <w:pPr>
        <w:rPr>
          <w:rFonts w:ascii="Garamond" w:hAnsi="Garamond"/>
          <w:sz w:val="24"/>
          <w:szCs w:val="24"/>
        </w:rPr>
      </w:pPr>
      <w:r w:rsidRPr="00111EA5">
        <w:rPr>
          <w:rFonts w:ascii="Garamond" w:hAnsi="Garamond"/>
          <w:sz w:val="24"/>
          <w:szCs w:val="24"/>
        </w:rPr>
        <w:t>Östra Östersjön,</w:t>
      </w:r>
    </w:p>
    <w:p w:rsidR="00822C5D" w:rsidRPr="00111EA5" w:rsidRDefault="00822C5D" w:rsidP="00822C5D">
      <w:pPr>
        <w:rPr>
          <w:rFonts w:ascii="Garamond" w:hAnsi="Garamond"/>
          <w:sz w:val="24"/>
          <w:szCs w:val="24"/>
        </w:rPr>
      </w:pPr>
      <w:r w:rsidRPr="00111EA5">
        <w:rPr>
          <w:rFonts w:ascii="Garamond" w:hAnsi="Garamond"/>
          <w:sz w:val="24"/>
          <w:szCs w:val="24"/>
        </w:rPr>
        <w:t>1 mars 2010, Bacoma och T90, från 110 mm maskstorlek till 120 mm maskstorlek, selektionsfönster från 3,5 till 5,5 m</w:t>
      </w:r>
    </w:p>
    <w:p w:rsidR="00822C5D" w:rsidRPr="00111EA5" w:rsidRDefault="00822C5D" w:rsidP="00822C5D">
      <w:pPr>
        <w:rPr>
          <w:rFonts w:ascii="Garamond" w:hAnsi="Garamond"/>
          <w:sz w:val="24"/>
          <w:szCs w:val="24"/>
        </w:rPr>
      </w:pPr>
    </w:p>
    <w:p w:rsidR="00822C5D" w:rsidRPr="00111EA5" w:rsidRDefault="00822C5D" w:rsidP="00822C5D">
      <w:pPr>
        <w:rPr>
          <w:rFonts w:ascii="Garamond" w:hAnsi="Garamond"/>
          <w:sz w:val="24"/>
          <w:szCs w:val="24"/>
        </w:rPr>
      </w:pPr>
      <w:r w:rsidRPr="00111EA5">
        <w:rPr>
          <w:rFonts w:ascii="Garamond" w:hAnsi="Garamond"/>
          <w:sz w:val="24"/>
          <w:szCs w:val="24"/>
        </w:rPr>
        <w:t>Västra Östersjön</w:t>
      </w:r>
    </w:p>
    <w:p w:rsidR="00822C5D" w:rsidRPr="00111EA5" w:rsidRDefault="00822C5D" w:rsidP="00822C5D">
      <w:pPr>
        <w:rPr>
          <w:rFonts w:ascii="Garamond" w:hAnsi="Garamond"/>
          <w:sz w:val="24"/>
          <w:szCs w:val="24"/>
        </w:rPr>
      </w:pPr>
      <w:r w:rsidRPr="00111EA5">
        <w:rPr>
          <w:rFonts w:ascii="Garamond" w:hAnsi="Garamond"/>
          <w:sz w:val="24"/>
          <w:szCs w:val="24"/>
        </w:rPr>
        <w:t>1 januari 2010, Bacoma och T90, från 110 mm maskstorlek till 120 mm maskstorlek, selektionsfönster från 3,5 till 5,5 m</w:t>
      </w:r>
    </w:p>
    <w:p w:rsidR="00822C5D" w:rsidRPr="00111EA5" w:rsidRDefault="00822C5D" w:rsidP="00FD4479">
      <w:pPr>
        <w:pStyle w:val="Brdtext"/>
        <w:rPr>
          <w:rFonts w:ascii="Garamond" w:hAnsi="Garamond"/>
          <w:b/>
          <w:bCs/>
        </w:rPr>
      </w:pPr>
    </w:p>
    <w:p w:rsidR="00FD4479" w:rsidRPr="00111EA5" w:rsidRDefault="009A021A" w:rsidP="009A021A">
      <w:pPr>
        <w:pStyle w:val="Rubrik2"/>
      </w:pPr>
      <w:r w:rsidRPr="00111EA5">
        <w:t>8) EU/Norge: Årliga samråd för 2010</w:t>
      </w:r>
    </w:p>
    <w:p w:rsidR="009A021A" w:rsidRPr="00111EA5" w:rsidRDefault="009A021A" w:rsidP="009A021A"/>
    <w:p w:rsidR="009A021A" w:rsidRPr="00111EA5" w:rsidRDefault="009A021A" w:rsidP="009A021A">
      <w:pPr>
        <w:pStyle w:val="Brdtext"/>
        <w:rPr>
          <w:rFonts w:ascii="Garamond" w:hAnsi="Garamond"/>
          <w:b/>
          <w:bCs/>
        </w:rPr>
      </w:pPr>
      <w:r w:rsidRPr="00111EA5">
        <w:rPr>
          <w:rFonts w:ascii="Garamond" w:hAnsi="Garamond"/>
          <w:b/>
          <w:bCs/>
        </w:rPr>
        <w:t>-</w:t>
      </w:r>
      <w:r w:rsidRPr="00111EA5">
        <w:rPr>
          <w:rFonts w:ascii="Garamond" w:hAnsi="Garamond"/>
          <w:b/>
          <w:bCs/>
        </w:rPr>
        <w:tab/>
        <w:t>Diskussion</w:t>
      </w:r>
    </w:p>
    <w:p w:rsidR="009A021A" w:rsidRPr="00111EA5" w:rsidRDefault="009A021A" w:rsidP="009A021A">
      <w:pPr>
        <w:pStyle w:val="Brdtext"/>
        <w:rPr>
          <w:rFonts w:ascii="Garamond" w:hAnsi="Garamond"/>
          <w:b/>
          <w:bCs/>
        </w:rPr>
      </w:pPr>
      <w:r w:rsidRPr="00111EA5">
        <w:rPr>
          <w:rFonts w:ascii="Garamond" w:hAnsi="Garamond"/>
          <w:b/>
          <w:bCs/>
        </w:rPr>
        <w:t>-</w:t>
      </w:r>
      <w:r w:rsidRPr="00111EA5">
        <w:rPr>
          <w:rFonts w:ascii="Garamond" w:hAnsi="Garamond"/>
          <w:b/>
          <w:bCs/>
        </w:rPr>
        <w:tab/>
        <w:t>dok. 13859/09 + Cor. 1</w:t>
      </w:r>
    </w:p>
    <w:p w:rsidR="009A021A" w:rsidRPr="00111EA5" w:rsidRDefault="009A021A" w:rsidP="009A021A">
      <w:pPr>
        <w:pStyle w:val="Brdtext"/>
        <w:rPr>
          <w:rFonts w:ascii="Garamond" w:hAnsi="Garamond"/>
          <w:b/>
          <w:bCs/>
        </w:rPr>
      </w:pPr>
    </w:p>
    <w:p w:rsidR="00CB15B3" w:rsidRPr="00111EA5" w:rsidRDefault="00CB15B3" w:rsidP="00CB15B3">
      <w:pPr>
        <w:rPr>
          <w:rFonts w:ascii="Garamond" w:hAnsi="Garamond"/>
          <w:sz w:val="24"/>
          <w:szCs w:val="24"/>
        </w:rPr>
      </w:pPr>
      <w:r w:rsidRPr="00111EA5">
        <w:rPr>
          <w:rFonts w:ascii="Garamond" w:hAnsi="Garamond"/>
          <w:b/>
          <w:sz w:val="24"/>
          <w:szCs w:val="24"/>
        </w:rPr>
        <w:t>KOM (Borg)</w:t>
      </w:r>
      <w:r w:rsidRPr="00111EA5">
        <w:rPr>
          <w:rFonts w:ascii="Garamond" w:hAnsi="Garamond"/>
          <w:sz w:val="24"/>
          <w:szCs w:val="24"/>
        </w:rPr>
        <w:t xml:space="preserve"> konstaterade att förhandlingarna </w:t>
      </w:r>
      <w:r w:rsidR="002011C9" w:rsidRPr="00111EA5">
        <w:rPr>
          <w:rFonts w:ascii="Garamond" w:hAnsi="Garamond"/>
          <w:sz w:val="24"/>
          <w:szCs w:val="24"/>
        </w:rPr>
        <w:t xml:space="preserve">med Norge </w:t>
      </w:r>
      <w:r w:rsidRPr="00111EA5">
        <w:rPr>
          <w:rFonts w:ascii="Garamond" w:hAnsi="Garamond"/>
          <w:sz w:val="24"/>
          <w:szCs w:val="24"/>
        </w:rPr>
        <w:t xml:space="preserve">inte </w:t>
      </w:r>
      <w:r w:rsidR="00657B2B" w:rsidRPr="00111EA5">
        <w:rPr>
          <w:rFonts w:ascii="Garamond" w:hAnsi="Garamond"/>
          <w:sz w:val="24"/>
          <w:szCs w:val="24"/>
        </w:rPr>
        <w:t>skulle</w:t>
      </w:r>
      <w:r w:rsidRPr="00111EA5">
        <w:rPr>
          <w:rFonts w:ascii="Garamond" w:hAnsi="Garamond"/>
          <w:sz w:val="24"/>
          <w:szCs w:val="24"/>
        </w:rPr>
        <w:t xml:space="preserve"> bli enkla. </w:t>
      </w:r>
      <w:r w:rsidR="00657B2B" w:rsidRPr="00111EA5">
        <w:rPr>
          <w:rFonts w:ascii="Garamond" w:hAnsi="Garamond"/>
          <w:sz w:val="24"/>
          <w:szCs w:val="24"/>
        </w:rPr>
        <w:t>Två problem var</w:t>
      </w:r>
      <w:r w:rsidR="002011C9" w:rsidRPr="00111EA5">
        <w:rPr>
          <w:rFonts w:ascii="Garamond" w:hAnsi="Garamond"/>
          <w:sz w:val="24"/>
          <w:szCs w:val="24"/>
        </w:rPr>
        <w:t xml:space="preserve"> att </w:t>
      </w:r>
      <w:r w:rsidRPr="00111EA5">
        <w:rPr>
          <w:rFonts w:ascii="Garamond" w:hAnsi="Garamond"/>
          <w:sz w:val="24"/>
          <w:szCs w:val="24"/>
        </w:rPr>
        <w:t>Norge ha</w:t>
      </w:r>
      <w:r w:rsidR="00657B2B" w:rsidRPr="00111EA5">
        <w:rPr>
          <w:rFonts w:ascii="Garamond" w:hAnsi="Garamond"/>
          <w:sz w:val="24"/>
          <w:szCs w:val="24"/>
        </w:rPr>
        <w:t>de</w:t>
      </w:r>
      <w:r w:rsidRPr="00111EA5">
        <w:rPr>
          <w:rFonts w:ascii="Garamond" w:hAnsi="Garamond"/>
          <w:sz w:val="24"/>
          <w:szCs w:val="24"/>
        </w:rPr>
        <w:t xml:space="preserve"> </w:t>
      </w:r>
      <w:r w:rsidR="002011C9" w:rsidRPr="00111EA5">
        <w:rPr>
          <w:rFonts w:ascii="Garamond" w:hAnsi="Garamond"/>
          <w:sz w:val="24"/>
          <w:szCs w:val="24"/>
        </w:rPr>
        <w:t>brutit</w:t>
      </w:r>
      <w:r w:rsidRPr="00111EA5">
        <w:rPr>
          <w:rFonts w:ascii="Garamond" w:hAnsi="Garamond"/>
          <w:sz w:val="24"/>
          <w:szCs w:val="24"/>
        </w:rPr>
        <w:t xml:space="preserve"> avtal</w:t>
      </w:r>
      <w:r w:rsidR="002011C9" w:rsidRPr="00111EA5">
        <w:rPr>
          <w:rFonts w:ascii="Garamond" w:hAnsi="Garamond"/>
          <w:sz w:val="24"/>
          <w:szCs w:val="24"/>
        </w:rPr>
        <w:t>et med DK och SE om</w:t>
      </w:r>
      <w:r w:rsidRPr="00111EA5">
        <w:rPr>
          <w:rFonts w:ascii="Garamond" w:hAnsi="Garamond"/>
          <w:sz w:val="24"/>
          <w:szCs w:val="24"/>
        </w:rPr>
        <w:t xml:space="preserve"> Skagerak</w:t>
      </w:r>
      <w:r w:rsidR="002011C9" w:rsidRPr="00111EA5">
        <w:rPr>
          <w:rFonts w:ascii="Garamond" w:hAnsi="Garamond"/>
          <w:sz w:val="24"/>
          <w:szCs w:val="24"/>
        </w:rPr>
        <w:t xml:space="preserve"> och Kattegatt</w:t>
      </w:r>
      <w:r w:rsidRPr="00111EA5">
        <w:rPr>
          <w:rFonts w:ascii="Garamond" w:hAnsi="Garamond"/>
          <w:sz w:val="24"/>
          <w:szCs w:val="24"/>
        </w:rPr>
        <w:t xml:space="preserve"> samt </w:t>
      </w:r>
      <w:r w:rsidR="002011C9" w:rsidRPr="00111EA5">
        <w:rPr>
          <w:rFonts w:ascii="Garamond" w:hAnsi="Garamond"/>
          <w:sz w:val="24"/>
          <w:szCs w:val="24"/>
        </w:rPr>
        <w:t>avtal</w:t>
      </w:r>
      <w:r w:rsidR="00DE645D" w:rsidRPr="00111EA5">
        <w:rPr>
          <w:rFonts w:ascii="Garamond" w:hAnsi="Garamond"/>
          <w:sz w:val="24"/>
          <w:szCs w:val="24"/>
        </w:rPr>
        <w:t>et</w:t>
      </w:r>
      <w:r w:rsidR="002011C9" w:rsidRPr="00111EA5">
        <w:rPr>
          <w:rFonts w:ascii="Garamond" w:hAnsi="Garamond"/>
          <w:sz w:val="24"/>
          <w:szCs w:val="24"/>
        </w:rPr>
        <w:t xml:space="preserve"> med PT om makrill. </w:t>
      </w:r>
      <w:r w:rsidRPr="00111EA5">
        <w:rPr>
          <w:rFonts w:ascii="Garamond" w:hAnsi="Garamond"/>
          <w:sz w:val="24"/>
          <w:szCs w:val="24"/>
        </w:rPr>
        <w:t xml:space="preserve">EG </w:t>
      </w:r>
      <w:r w:rsidR="00DA3E9B" w:rsidRPr="00111EA5">
        <w:rPr>
          <w:rFonts w:ascii="Garamond" w:hAnsi="Garamond"/>
          <w:sz w:val="24"/>
          <w:szCs w:val="24"/>
        </w:rPr>
        <w:t xml:space="preserve">måste dessutom </w:t>
      </w:r>
      <w:r w:rsidR="002011C9" w:rsidRPr="00111EA5">
        <w:rPr>
          <w:rFonts w:ascii="Garamond" w:hAnsi="Garamond"/>
          <w:sz w:val="24"/>
          <w:szCs w:val="24"/>
        </w:rPr>
        <w:t>vara beredd</w:t>
      </w:r>
      <w:r w:rsidRPr="00111EA5">
        <w:rPr>
          <w:rFonts w:ascii="Garamond" w:hAnsi="Garamond"/>
          <w:sz w:val="24"/>
          <w:szCs w:val="24"/>
        </w:rPr>
        <w:t xml:space="preserve"> på att integrera det södra </w:t>
      </w:r>
      <w:r w:rsidR="002011C9" w:rsidRPr="00111EA5">
        <w:rPr>
          <w:rFonts w:ascii="Garamond" w:hAnsi="Garamond"/>
          <w:sz w:val="24"/>
          <w:szCs w:val="24"/>
        </w:rPr>
        <w:t>beståndet för makrill.</w:t>
      </w:r>
    </w:p>
    <w:p w:rsidR="00CB15B3" w:rsidRPr="00111EA5" w:rsidRDefault="00CB15B3" w:rsidP="00CB15B3">
      <w:pPr>
        <w:rPr>
          <w:rFonts w:ascii="Garamond" w:hAnsi="Garamond"/>
          <w:sz w:val="24"/>
          <w:szCs w:val="24"/>
        </w:rPr>
      </w:pPr>
    </w:p>
    <w:p w:rsidR="00CB15B3" w:rsidRPr="00111EA5" w:rsidRDefault="002011C9" w:rsidP="00CB15B3">
      <w:pPr>
        <w:rPr>
          <w:rFonts w:ascii="Garamond" w:hAnsi="Garamond"/>
          <w:sz w:val="24"/>
          <w:szCs w:val="24"/>
        </w:rPr>
      </w:pPr>
      <w:r w:rsidRPr="00111EA5">
        <w:rPr>
          <w:rFonts w:ascii="Garamond" w:hAnsi="Garamond"/>
          <w:sz w:val="24"/>
          <w:szCs w:val="24"/>
        </w:rPr>
        <w:t xml:space="preserve">KOM trodde på en minskning av </w:t>
      </w:r>
      <w:r w:rsidR="00CA3EF5" w:rsidRPr="00111EA5">
        <w:rPr>
          <w:rFonts w:ascii="Garamond" w:hAnsi="Garamond"/>
          <w:sz w:val="24"/>
          <w:szCs w:val="24"/>
        </w:rPr>
        <w:t xml:space="preserve">blåvitling och förutsåg att det skulle bli svårt att uppnå balans </w:t>
      </w:r>
      <w:r w:rsidR="00CB15B3" w:rsidRPr="00111EA5">
        <w:rPr>
          <w:rFonts w:ascii="Garamond" w:hAnsi="Garamond"/>
          <w:sz w:val="24"/>
          <w:szCs w:val="24"/>
        </w:rPr>
        <w:t xml:space="preserve">i år eftersom </w:t>
      </w:r>
      <w:r w:rsidR="00CA3EF5" w:rsidRPr="00111EA5">
        <w:rPr>
          <w:rFonts w:ascii="Garamond" w:hAnsi="Garamond"/>
          <w:sz w:val="24"/>
          <w:szCs w:val="24"/>
        </w:rPr>
        <w:t xml:space="preserve">den </w:t>
      </w:r>
      <w:r w:rsidR="00CB15B3" w:rsidRPr="00111EA5">
        <w:rPr>
          <w:rFonts w:ascii="Garamond" w:hAnsi="Garamond"/>
          <w:sz w:val="24"/>
          <w:szCs w:val="24"/>
        </w:rPr>
        <w:t xml:space="preserve">nordliga torsken i Norge </w:t>
      </w:r>
      <w:r w:rsidR="00CA3EF5" w:rsidRPr="00111EA5">
        <w:rPr>
          <w:rFonts w:ascii="Garamond" w:hAnsi="Garamond"/>
          <w:sz w:val="24"/>
          <w:szCs w:val="24"/>
        </w:rPr>
        <w:t xml:space="preserve">har </w:t>
      </w:r>
      <w:r w:rsidR="00CB15B3" w:rsidRPr="00111EA5">
        <w:rPr>
          <w:rFonts w:ascii="Garamond" w:hAnsi="Garamond"/>
          <w:sz w:val="24"/>
          <w:szCs w:val="24"/>
        </w:rPr>
        <w:t xml:space="preserve">ökat. </w:t>
      </w:r>
    </w:p>
    <w:p w:rsidR="00CB15B3" w:rsidRPr="00111EA5" w:rsidRDefault="00CB15B3" w:rsidP="00CB15B3">
      <w:pPr>
        <w:rPr>
          <w:rFonts w:ascii="Garamond" w:hAnsi="Garamond"/>
          <w:sz w:val="24"/>
          <w:szCs w:val="24"/>
        </w:rPr>
      </w:pPr>
    </w:p>
    <w:p w:rsidR="00CB15B3" w:rsidRPr="00111EA5" w:rsidRDefault="00CB15B3" w:rsidP="00CB15B3">
      <w:pPr>
        <w:rPr>
          <w:rFonts w:ascii="Garamond" w:hAnsi="Garamond"/>
          <w:sz w:val="24"/>
          <w:szCs w:val="24"/>
        </w:rPr>
      </w:pPr>
      <w:r w:rsidRPr="00111EA5">
        <w:rPr>
          <w:rFonts w:ascii="Garamond" w:hAnsi="Garamond"/>
          <w:b/>
          <w:sz w:val="24"/>
          <w:szCs w:val="24"/>
        </w:rPr>
        <w:t xml:space="preserve">DK </w:t>
      </w:r>
      <w:r w:rsidR="002011C9" w:rsidRPr="00111EA5">
        <w:rPr>
          <w:rFonts w:ascii="Garamond" w:hAnsi="Garamond"/>
          <w:sz w:val="24"/>
          <w:szCs w:val="24"/>
        </w:rPr>
        <w:t>ville ha</w:t>
      </w:r>
      <w:r w:rsidR="00657B2B" w:rsidRPr="00111EA5">
        <w:rPr>
          <w:rFonts w:ascii="Garamond" w:hAnsi="Garamond"/>
          <w:sz w:val="24"/>
          <w:szCs w:val="24"/>
        </w:rPr>
        <w:t xml:space="preserve"> stimulanskvot, all fisk skulle</w:t>
      </w:r>
      <w:r w:rsidRPr="00111EA5">
        <w:rPr>
          <w:rFonts w:ascii="Garamond" w:hAnsi="Garamond"/>
          <w:sz w:val="24"/>
          <w:szCs w:val="24"/>
        </w:rPr>
        <w:t xml:space="preserve"> stämmas av med denna kvot. </w:t>
      </w:r>
      <w:r w:rsidR="002011C9" w:rsidRPr="00111EA5">
        <w:rPr>
          <w:rFonts w:ascii="Garamond" w:hAnsi="Garamond"/>
          <w:sz w:val="24"/>
          <w:szCs w:val="24"/>
        </w:rPr>
        <w:t>D</w:t>
      </w:r>
      <w:r w:rsidR="00DA3E9B" w:rsidRPr="00111EA5">
        <w:rPr>
          <w:rFonts w:ascii="Garamond" w:hAnsi="Garamond"/>
          <w:sz w:val="24"/>
          <w:szCs w:val="24"/>
        </w:rPr>
        <w:t>K</w:t>
      </w:r>
      <w:r w:rsidR="002011C9" w:rsidRPr="00111EA5">
        <w:rPr>
          <w:rFonts w:ascii="Garamond" w:hAnsi="Garamond"/>
          <w:sz w:val="24"/>
          <w:szCs w:val="24"/>
        </w:rPr>
        <w:t xml:space="preserve"> förstod inte den norska tolkningen av avtalet i Skagerak och Kattegatt</w:t>
      </w:r>
      <w:r w:rsidRPr="00111EA5">
        <w:rPr>
          <w:rFonts w:ascii="Garamond" w:hAnsi="Garamond"/>
          <w:sz w:val="24"/>
          <w:szCs w:val="24"/>
        </w:rPr>
        <w:t xml:space="preserve">. </w:t>
      </w:r>
    </w:p>
    <w:p w:rsidR="00CB15B3" w:rsidRPr="00111EA5" w:rsidRDefault="00CB15B3" w:rsidP="00CB15B3">
      <w:pPr>
        <w:rPr>
          <w:rFonts w:ascii="Garamond" w:hAnsi="Garamond"/>
          <w:sz w:val="24"/>
          <w:szCs w:val="24"/>
        </w:rPr>
      </w:pPr>
    </w:p>
    <w:p w:rsidR="00CB15B3" w:rsidRPr="00111EA5" w:rsidRDefault="002011C9" w:rsidP="00CB15B3">
      <w:pPr>
        <w:rPr>
          <w:rFonts w:ascii="Garamond" w:hAnsi="Garamond"/>
          <w:sz w:val="24"/>
          <w:szCs w:val="24"/>
        </w:rPr>
      </w:pPr>
      <w:r w:rsidRPr="00111EA5">
        <w:rPr>
          <w:rFonts w:ascii="Garamond" w:hAnsi="Garamond"/>
          <w:sz w:val="24"/>
          <w:szCs w:val="24"/>
        </w:rPr>
        <w:t xml:space="preserve">För </w:t>
      </w:r>
      <w:r w:rsidR="00CB15B3" w:rsidRPr="00111EA5">
        <w:rPr>
          <w:rFonts w:ascii="Garamond" w:hAnsi="Garamond"/>
          <w:b/>
          <w:sz w:val="24"/>
          <w:szCs w:val="24"/>
        </w:rPr>
        <w:t>ES</w:t>
      </w:r>
      <w:r w:rsidR="00CB15B3" w:rsidRPr="00111EA5">
        <w:rPr>
          <w:rFonts w:ascii="Garamond" w:hAnsi="Garamond"/>
          <w:sz w:val="24"/>
          <w:szCs w:val="24"/>
        </w:rPr>
        <w:t xml:space="preserve"> </w:t>
      </w:r>
      <w:r w:rsidRPr="00111EA5">
        <w:rPr>
          <w:rFonts w:ascii="Garamond" w:hAnsi="Garamond"/>
          <w:sz w:val="24"/>
          <w:szCs w:val="24"/>
        </w:rPr>
        <w:t>var i</w:t>
      </w:r>
      <w:r w:rsidR="00CB15B3" w:rsidRPr="00111EA5">
        <w:rPr>
          <w:rFonts w:ascii="Garamond" w:hAnsi="Garamond"/>
          <w:sz w:val="24"/>
          <w:szCs w:val="24"/>
        </w:rPr>
        <w:t>shavstorsk viktig</w:t>
      </w:r>
      <w:r w:rsidRPr="00111EA5">
        <w:rPr>
          <w:rFonts w:ascii="Garamond" w:hAnsi="Garamond"/>
          <w:sz w:val="24"/>
          <w:szCs w:val="24"/>
        </w:rPr>
        <w:t xml:space="preserve">. </w:t>
      </w:r>
      <w:r w:rsidR="00CB15B3" w:rsidRPr="00111EA5">
        <w:rPr>
          <w:rFonts w:ascii="Garamond" w:hAnsi="Garamond"/>
          <w:sz w:val="24"/>
          <w:szCs w:val="24"/>
        </w:rPr>
        <w:t xml:space="preserve">Framtiden för denna art ser bra ut men </w:t>
      </w:r>
      <w:r w:rsidRPr="00111EA5">
        <w:rPr>
          <w:rFonts w:ascii="Garamond" w:hAnsi="Garamond"/>
          <w:sz w:val="24"/>
          <w:szCs w:val="24"/>
        </w:rPr>
        <w:t xml:space="preserve">ES </w:t>
      </w:r>
      <w:r w:rsidR="00CB15B3" w:rsidRPr="00111EA5">
        <w:rPr>
          <w:rFonts w:ascii="Garamond" w:hAnsi="Garamond"/>
          <w:sz w:val="24"/>
          <w:szCs w:val="24"/>
        </w:rPr>
        <w:t xml:space="preserve">kan inte acceptera en minskning. </w:t>
      </w:r>
      <w:r w:rsidRPr="00111EA5">
        <w:rPr>
          <w:rFonts w:ascii="Garamond" w:hAnsi="Garamond"/>
          <w:sz w:val="24"/>
          <w:szCs w:val="24"/>
        </w:rPr>
        <w:t xml:space="preserve">ES kan få problem med makrill </w:t>
      </w:r>
      <w:r w:rsidR="00CB15B3" w:rsidRPr="00111EA5">
        <w:rPr>
          <w:rFonts w:ascii="Garamond" w:hAnsi="Garamond"/>
          <w:sz w:val="24"/>
          <w:szCs w:val="24"/>
        </w:rPr>
        <w:t xml:space="preserve">vad gäller relativ stabilitet för </w:t>
      </w:r>
      <w:r w:rsidRPr="00111EA5">
        <w:rPr>
          <w:rFonts w:ascii="Garamond" w:hAnsi="Garamond"/>
          <w:sz w:val="24"/>
          <w:szCs w:val="24"/>
        </w:rPr>
        <w:t>sin</w:t>
      </w:r>
      <w:r w:rsidR="00CB15B3" w:rsidRPr="00111EA5">
        <w:rPr>
          <w:rFonts w:ascii="Garamond" w:hAnsi="Garamond"/>
          <w:sz w:val="24"/>
          <w:szCs w:val="24"/>
        </w:rPr>
        <w:t xml:space="preserve"> flotta. </w:t>
      </w:r>
    </w:p>
    <w:p w:rsidR="002011C9" w:rsidRPr="00111EA5" w:rsidRDefault="002011C9" w:rsidP="00CB15B3">
      <w:pPr>
        <w:rPr>
          <w:rFonts w:ascii="Garamond" w:hAnsi="Garamond"/>
          <w:sz w:val="24"/>
          <w:szCs w:val="24"/>
        </w:rPr>
      </w:pPr>
    </w:p>
    <w:p w:rsidR="00CB15B3" w:rsidRPr="00111EA5" w:rsidRDefault="00CB15B3" w:rsidP="00CB15B3">
      <w:pPr>
        <w:rPr>
          <w:rFonts w:ascii="Garamond" w:hAnsi="Garamond"/>
          <w:sz w:val="24"/>
          <w:szCs w:val="24"/>
        </w:rPr>
      </w:pPr>
      <w:r w:rsidRPr="00111EA5">
        <w:rPr>
          <w:rFonts w:ascii="Garamond" w:hAnsi="Garamond"/>
          <w:b/>
          <w:sz w:val="24"/>
          <w:szCs w:val="24"/>
        </w:rPr>
        <w:t>BE</w:t>
      </w:r>
      <w:r w:rsidRPr="00111EA5">
        <w:rPr>
          <w:rFonts w:ascii="Garamond" w:hAnsi="Garamond"/>
          <w:sz w:val="24"/>
          <w:szCs w:val="24"/>
        </w:rPr>
        <w:t xml:space="preserve"> </w:t>
      </w:r>
      <w:r w:rsidR="002011C9" w:rsidRPr="00111EA5">
        <w:rPr>
          <w:rFonts w:ascii="Garamond" w:hAnsi="Garamond"/>
          <w:sz w:val="24"/>
          <w:szCs w:val="24"/>
        </w:rPr>
        <w:t>menade att de gemen</w:t>
      </w:r>
      <w:r w:rsidRPr="00111EA5">
        <w:rPr>
          <w:rFonts w:ascii="Garamond" w:hAnsi="Garamond"/>
          <w:sz w:val="24"/>
          <w:szCs w:val="24"/>
        </w:rPr>
        <w:t xml:space="preserve">samma bestånden för rödspätta och torsk </w:t>
      </w:r>
      <w:r w:rsidR="002011C9" w:rsidRPr="00111EA5">
        <w:rPr>
          <w:rFonts w:ascii="Garamond" w:hAnsi="Garamond"/>
          <w:sz w:val="24"/>
          <w:szCs w:val="24"/>
        </w:rPr>
        <w:t>var viktigast</w:t>
      </w:r>
      <w:r w:rsidRPr="00111EA5">
        <w:rPr>
          <w:rFonts w:ascii="Garamond" w:hAnsi="Garamond"/>
          <w:sz w:val="24"/>
          <w:szCs w:val="24"/>
        </w:rPr>
        <w:t xml:space="preserve">. </w:t>
      </w:r>
      <w:r w:rsidR="002011C9" w:rsidRPr="00111EA5">
        <w:rPr>
          <w:rFonts w:ascii="Garamond" w:hAnsi="Garamond"/>
          <w:sz w:val="24"/>
          <w:szCs w:val="24"/>
        </w:rPr>
        <w:t xml:space="preserve">Vad gällde rödspätta kunde BE </w:t>
      </w:r>
      <w:r w:rsidRPr="00111EA5">
        <w:rPr>
          <w:rFonts w:ascii="Garamond" w:hAnsi="Garamond"/>
          <w:sz w:val="24"/>
          <w:szCs w:val="24"/>
        </w:rPr>
        <w:t xml:space="preserve">gå med på att tillämpa föreslagen plan. </w:t>
      </w:r>
      <w:r w:rsidR="004C48EF" w:rsidRPr="00111EA5">
        <w:rPr>
          <w:rFonts w:ascii="Garamond" w:hAnsi="Garamond"/>
          <w:sz w:val="24"/>
          <w:szCs w:val="24"/>
        </w:rPr>
        <w:t xml:space="preserve">BE kunde också tänka sig en </w:t>
      </w:r>
      <w:r w:rsidRPr="00111EA5">
        <w:rPr>
          <w:rFonts w:ascii="Garamond" w:hAnsi="Garamond"/>
          <w:sz w:val="24"/>
          <w:szCs w:val="24"/>
        </w:rPr>
        <w:t xml:space="preserve">plan för marulk. </w:t>
      </w:r>
    </w:p>
    <w:p w:rsidR="004C48EF" w:rsidRPr="00111EA5" w:rsidRDefault="004C48EF" w:rsidP="00CB15B3">
      <w:pPr>
        <w:rPr>
          <w:rFonts w:ascii="Garamond" w:hAnsi="Garamond"/>
          <w:sz w:val="24"/>
          <w:szCs w:val="24"/>
        </w:rPr>
      </w:pPr>
    </w:p>
    <w:p w:rsidR="00CB15B3" w:rsidRPr="00111EA5" w:rsidRDefault="00CB15B3" w:rsidP="00CB15B3">
      <w:pPr>
        <w:rPr>
          <w:rFonts w:ascii="Garamond" w:hAnsi="Garamond"/>
          <w:sz w:val="24"/>
          <w:szCs w:val="24"/>
        </w:rPr>
      </w:pPr>
      <w:r w:rsidRPr="00111EA5">
        <w:rPr>
          <w:rFonts w:ascii="Garamond" w:hAnsi="Garamond"/>
          <w:b/>
          <w:sz w:val="24"/>
          <w:szCs w:val="24"/>
        </w:rPr>
        <w:t>NL</w:t>
      </w:r>
      <w:r w:rsidRPr="00111EA5">
        <w:rPr>
          <w:rFonts w:ascii="Garamond" w:hAnsi="Garamond"/>
          <w:sz w:val="24"/>
          <w:szCs w:val="24"/>
        </w:rPr>
        <w:t xml:space="preserve"> </w:t>
      </w:r>
      <w:r w:rsidR="004C48EF" w:rsidRPr="00111EA5">
        <w:rPr>
          <w:rFonts w:ascii="Garamond" w:hAnsi="Garamond"/>
          <w:sz w:val="24"/>
          <w:szCs w:val="24"/>
        </w:rPr>
        <w:t xml:space="preserve">poängterade att vi måste hålla oss till </w:t>
      </w:r>
      <w:r w:rsidRPr="00111EA5">
        <w:rPr>
          <w:rFonts w:ascii="Garamond" w:hAnsi="Garamond"/>
          <w:sz w:val="24"/>
          <w:szCs w:val="24"/>
        </w:rPr>
        <w:t xml:space="preserve">de fleråriga förvaltningsplanerna. </w:t>
      </w:r>
      <w:r w:rsidR="004C48EF" w:rsidRPr="00111EA5">
        <w:rPr>
          <w:rFonts w:ascii="Garamond" w:hAnsi="Garamond"/>
          <w:sz w:val="24"/>
          <w:szCs w:val="24"/>
        </w:rPr>
        <w:t xml:space="preserve">NL menade att gemenskapen hade </w:t>
      </w:r>
      <w:r w:rsidRPr="00111EA5">
        <w:rPr>
          <w:rFonts w:ascii="Garamond" w:hAnsi="Garamond"/>
          <w:sz w:val="24"/>
          <w:szCs w:val="24"/>
        </w:rPr>
        <w:t xml:space="preserve">bidragit </w:t>
      </w:r>
      <w:r w:rsidR="004C48EF" w:rsidRPr="00111EA5">
        <w:rPr>
          <w:rFonts w:ascii="Garamond" w:hAnsi="Garamond"/>
          <w:sz w:val="24"/>
          <w:szCs w:val="24"/>
        </w:rPr>
        <w:t xml:space="preserve">med mycket men </w:t>
      </w:r>
      <w:r w:rsidRPr="00111EA5">
        <w:rPr>
          <w:rFonts w:ascii="Garamond" w:hAnsi="Garamond"/>
          <w:sz w:val="24"/>
          <w:szCs w:val="24"/>
        </w:rPr>
        <w:t xml:space="preserve">inte fått </w:t>
      </w:r>
      <w:r w:rsidR="004C48EF" w:rsidRPr="00111EA5">
        <w:rPr>
          <w:rFonts w:ascii="Garamond" w:hAnsi="Garamond"/>
          <w:sz w:val="24"/>
          <w:szCs w:val="24"/>
        </w:rPr>
        <w:t xml:space="preserve">motsvarande i utbyte från Norge och därför borde vara tuffare i förhandlingarna i år, särskilt vad gällde </w:t>
      </w:r>
      <w:r w:rsidRPr="00111EA5">
        <w:rPr>
          <w:rFonts w:ascii="Garamond" w:hAnsi="Garamond"/>
          <w:sz w:val="24"/>
          <w:szCs w:val="24"/>
        </w:rPr>
        <w:t xml:space="preserve">ishavstorsk. </w:t>
      </w:r>
      <w:r w:rsidR="004C48EF" w:rsidRPr="00111EA5">
        <w:rPr>
          <w:rFonts w:ascii="Garamond" w:hAnsi="Garamond"/>
          <w:sz w:val="24"/>
          <w:szCs w:val="24"/>
        </w:rPr>
        <w:t>NL ansåg också att</w:t>
      </w:r>
      <w:r w:rsidRPr="00111EA5">
        <w:rPr>
          <w:rFonts w:ascii="Garamond" w:hAnsi="Garamond"/>
          <w:sz w:val="24"/>
          <w:szCs w:val="24"/>
        </w:rPr>
        <w:t xml:space="preserve"> EG måste förbättra kontrollen i de södra bestånden. </w:t>
      </w:r>
    </w:p>
    <w:p w:rsidR="004C48EF" w:rsidRPr="00111EA5" w:rsidRDefault="004C48EF" w:rsidP="00CB15B3">
      <w:pPr>
        <w:rPr>
          <w:rFonts w:ascii="Garamond" w:hAnsi="Garamond"/>
          <w:sz w:val="24"/>
          <w:szCs w:val="24"/>
        </w:rPr>
      </w:pPr>
    </w:p>
    <w:p w:rsidR="00CB15B3" w:rsidRPr="00111EA5" w:rsidRDefault="00CB15B3" w:rsidP="00CB15B3">
      <w:pPr>
        <w:rPr>
          <w:rFonts w:ascii="Garamond" w:hAnsi="Garamond"/>
          <w:sz w:val="24"/>
          <w:szCs w:val="24"/>
        </w:rPr>
      </w:pPr>
      <w:r w:rsidRPr="00111EA5">
        <w:rPr>
          <w:rFonts w:ascii="Garamond" w:hAnsi="Garamond"/>
          <w:b/>
          <w:sz w:val="24"/>
          <w:szCs w:val="24"/>
        </w:rPr>
        <w:t>IE</w:t>
      </w:r>
      <w:r w:rsidRPr="00111EA5">
        <w:rPr>
          <w:rFonts w:ascii="Garamond" w:hAnsi="Garamond"/>
          <w:sz w:val="24"/>
          <w:szCs w:val="24"/>
        </w:rPr>
        <w:t xml:space="preserve"> </w:t>
      </w:r>
      <w:r w:rsidR="004C48EF" w:rsidRPr="00111EA5">
        <w:rPr>
          <w:rFonts w:ascii="Garamond" w:hAnsi="Garamond"/>
          <w:sz w:val="24"/>
          <w:szCs w:val="24"/>
        </w:rPr>
        <w:t xml:space="preserve">ville sänka kvoten för blåvitling samt stödde </w:t>
      </w:r>
      <w:r w:rsidRPr="00111EA5">
        <w:rPr>
          <w:rFonts w:ascii="Garamond" w:hAnsi="Garamond"/>
          <w:sz w:val="24"/>
          <w:szCs w:val="24"/>
        </w:rPr>
        <w:t xml:space="preserve">KOM:s åtgärd om kontroll av makrill såväl i norr som i söder. </w:t>
      </w:r>
    </w:p>
    <w:p w:rsidR="00CB15B3" w:rsidRPr="00111EA5" w:rsidRDefault="00CB15B3" w:rsidP="00CB15B3">
      <w:pPr>
        <w:rPr>
          <w:rFonts w:ascii="Garamond" w:hAnsi="Garamond"/>
          <w:sz w:val="24"/>
          <w:szCs w:val="24"/>
        </w:rPr>
      </w:pPr>
    </w:p>
    <w:p w:rsidR="00CB15B3" w:rsidRPr="00111EA5" w:rsidRDefault="00CB15B3" w:rsidP="00CB15B3">
      <w:pPr>
        <w:rPr>
          <w:rFonts w:ascii="Garamond" w:hAnsi="Garamond"/>
          <w:sz w:val="24"/>
          <w:szCs w:val="24"/>
        </w:rPr>
      </w:pPr>
      <w:r w:rsidRPr="00111EA5">
        <w:rPr>
          <w:rFonts w:ascii="Garamond" w:hAnsi="Garamond"/>
          <w:b/>
          <w:sz w:val="24"/>
          <w:szCs w:val="24"/>
        </w:rPr>
        <w:t>UK</w:t>
      </w:r>
      <w:r w:rsidRPr="00111EA5">
        <w:rPr>
          <w:rFonts w:ascii="Garamond" w:hAnsi="Garamond"/>
          <w:sz w:val="24"/>
          <w:szCs w:val="24"/>
        </w:rPr>
        <w:t xml:space="preserve"> vill</w:t>
      </w:r>
      <w:r w:rsidR="00651549" w:rsidRPr="00111EA5">
        <w:rPr>
          <w:rFonts w:ascii="Garamond" w:hAnsi="Garamond"/>
          <w:sz w:val="24"/>
          <w:szCs w:val="24"/>
        </w:rPr>
        <w:t>e</w:t>
      </w:r>
      <w:r w:rsidRPr="00111EA5">
        <w:rPr>
          <w:rFonts w:ascii="Garamond" w:hAnsi="Garamond"/>
          <w:sz w:val="24"/>
          <w:szCs w:val="24"/>
        </w:rPr>
        <w:t xml:space="preserve"> följa ICES rekommendationer för de arter m</w:t>
      </w:r>
      <w:r w:rsidR="00651549" w:rsidRPr="00111EA5">
        <w:rPr>
          <w:rFonts w:ascii="Garamond" w:hAnsi="Garamond"/>
          <w:sz w:val="24"/>
          <w:szCs w:val="24"/>
        </w:rPr>
        <w:t>ed</w:t>
      </w:r>
      <w:r w:rsidRPr="00111EA5">
        <w:rPr>
          <w:rFonts w:ascii="Garamond" w:hAnsi="Garamond"/>
          <w:sz w:val="24"/>
          <w:szCs w:val="24"/>
        </w:rPr>
        <w:t xml:space="preserve"> förvaltningsplan. </w:t>
      </w:r>
      <w:r w:rsidR="00651549" w:rsidRPr="00111EA5">
        <w:rPr>
          <w:rFonts w:ascii="Garamond" w:hAnsi="Garamond"/>
          <w:sz w:val="24"/>
          <w:szCs w:val="24"/>
        </w:rPr>
        <w:t xml:space="preserve">UK stödde </w:t>
      </w:r>
      <w:r w:rsidRPr="00111EA5">
        <w:rPr>
          <w:rFonts w:ascii="Garamond" w:hAnsi="Garamond"/>
          <w:sz w:val="24"/>
          <w:szCs w:val="24"/>
        </w:rPr>
        <w:t xml:space="preserve">KOM om att återintegrera makrillen i </w:t>
      </w:r>
      <w:r w:rsidR="00651549" w:rsidRPr="00111EA5">
        <w:rPr>
          <w:rFonts w:ascii="Garamond" w:hAnsi="Garamond"/>
          <w:sz w:val="24"/>
          <w:szCs w:val="24"/>
        </w:rPr>
        <w:t>de södra bestånden samt ville ha kontroll i de södra vattnen</w:t>
      </w:r>
      <w:r w:rsidRPr="00111EA5">
        <w:rPr>
          <w:rFonts w:ascii="Garamond" w:hAnsi="Garamond"/>
          <w:sz w:val="24"/>
          <w:szCs w:val="24"/>
        </w:rPr>
        <w:t xml:space="preserve">. </w:t>
      </w:r>
    </w:p>
    <w:p w:rsidR="00651549" w:rsidRPr="00111EA5" w:rsidRDefault="00651549" w:rsidP="00CB15B3">
      <w:pPr>
        <w:rPr>
          <w:rFonts w:ascii="Garamond" w:hAnsi="Garamond"/>
          <w:sz w:val="24"/>
          <w:szCs w:val="24"/>
        </w:rPr>
      </w:pPr>
    </w:p>
    <w:p w:rsidR="00CB15B3" w:rsidRPr="00111EA5" w:rsidRDefault="00CB15B3" w:rsidP="00CB15B3">
      <w:pPr>
        <w:rPr>
          <w:rFonts w:ascii="Garamond" w:hAnsi="Garamond"/>
          <w:sz w:val="24"/>
          <w:szCs w:val="24"/>
        </w:rPr>
      </w:pPr>
      <w:r w:rsidRPr="00111EA5">
        <w:rPr>
          <w:rFonts w:ascii="Garamond" w:hAnsi="Garamond"/>
          <w:b/>
          <w:sz w:val="24"/>
          <w:szCs w:val="24"/>
        </w:rPr>
        <w:t xml:space="preserve">EE </w:t>
      </w:r>
      <w:r w:rsidRPr="00111EA5">
        <w:rPr>
          <w:rFonts w:ascii="Garamond" w:hAnsi="Garamond"/>
          <w:sz w:val="24"/>
          <w:szCs w:val="24"/>
        </w:rPr>
        <w:t xml:space="preserve">hade intressen i </w:t>
      </w:r>
      <w:r w:rsidR="00651549" w:rsidRPr="00111EA5">
        <w:rPr>
          <w:rFonts w:ascii="Garamond" w:hAnsi="Garamond"/>
          <w:sz w:val="24"/>
          <w:szCs w:val="24"/>
        </w:rPr>
        <w:t>de södra bestånden samt p</w:t>
      </w:r>
      <w:r w:rsidRPr="00111EA5">
        <w:rPr>
          <w:rFonts w:ascii="Garamond" w:hAnsi="Garamond"/>
          <w:sz w:val="24"/>
          <w:szCs w:val="24"/>
        </w:rPr>
        <w:t xml:space="preserve">åminde om KOM:s deklaration om att </w:t>
      </w:r>
      <w:r w:rsidR="00651549" w:rsidRPr="00111EA5">
        <w:rPr>
          <w:rFonts w:ascii="Garamond" w:hAnsi="Garamond"/>
          <w:sz w:val="24"/>
          <w:szCs w:val="24"/>
        </w:rPr>
        <w:t xml:space="preserve">samtliga MS </w:t>
      </w:r>
      <w:r w:rsidRPr="00111EA5">
        <w:rPr>
          <w:rFonts w:ascii="Garamond" w:hAnsi="Garamond"/>
          <w:sz w:val="24"/>
          <w:szCs w:val="24"/>
        </w:rPr>
        <w:t xml:space="preserve">intressen ska tas i beaktande vad gällde relativ stabilitet. </w:t>
      </w:r>
    </w:p>
    <w:p w:rsidR="00CB15B3" w:rsidRPr="00111EA5" w:rsidRDefault="00CB15B3" w:rsidP="00CB15B3">
      <w:pPr>
        <w:rPr>
          <w:rFonts w:ascii="Garamond" w:hAnsi="Garamond"/>
          <w:sz w:val="24"/>
          <w:szCs w:val="24"/>
        </w:rPr>
      </w:pPr>
    </w:p>
    <w:p w:rsidR="00CB15B3" w:rsidRPr="00111EA5" w:rsidRDefault="00CB15B3" w:rsidP="00CB15B3">
      <w:pPr>
        <w:rPr>
          <w:rFonts w:ascii="Garamond" w:hAnsi="Garamond"/>
          <w:sz w:val="24"/>
          <w:szCs w:val="24"/>
        </w:rPr>
      </w:pPr>
      <w:r w:rsidRPr="00111EA5">
        <w:rPr>
          <w:rFonts w:ascii="Garamond" w:hAnsi="Garamond"/>
          <w:b/>
          <w:sz w:val="24"/>
          <w:szCs w:val="24"/>
        </w:rPr>
        <w:t xml:space="preserve">FR </w:t>
      </w:r>
      <w:r w:rsidR="007857F1" w:rsidRPr="00111EA5">
        <w:rPr>
          <w:rFonts w:ascii="Garamond" w:hAnsi="Garamond"/>
          <w:sz w:val="24"/>
          <w:szCs w:val="24"/>
        </w:rPr>
        <w:t xml:space="preserve">ansåg att </w:t>
      </w:r>
      <w:r w:rsidRPr="00111EA5">
        <w:rPr>
          <w:rFonts w:ascii="Garamond" w:hAnsi="Garamond"/>
          <w:sz w:val="24"/>
          <w:szCs w:val="24"/>
        </w:rPr>
        <w:t>inga nya tekniska åtgärder ska diskuteras</w:t>
      </w:r>
      <w:r w:rsidR="00762CB7" w:rsidRPr="00111EA5">
        <w:rPr>
          <w:rFonts w:ascii="Garamond" w:hAnsi="Garamond"/>
          <w:sz w:val="24"/>
          <w:szCs w:val="24"/>
        </w:rPr>
        <w:t xml:space="preserve"> vid förhandlingarna</w:t>
      </w:r>
      <w:r w:rsidRPr="00111EA5">
        <w:rPr>
          <w:rFonts w:ascii="Garamond" w:hAnsi="Garamond"/>
          <w:sz w:val="24"/>
          <w:szCs w:val="24"/>
        </w:rPr>
        <w:t xml:space="preserve"> så att EG:s förslag om tekn</w:t>
      </w:r>
      <w:r w:rsidR="00762CB7" w:rsidRPr="00111EA5">
        <w:rPr>
          <w:rFonts w:ascii="Garamond" w:hAnsi="Garamond"/>
          <w:sz w:val="24"/>
          <w:szCs w:val="24"/>
        </w:rPr>
        <w:t>iska</w:t>
      </w:r>
      <w:r w:rsidRPr="00111EA5">
        <w:rPr>
          <w:rFonts w:ascii="Garamond" w:hAnsi="Garamond"/>
          <w:sz w:val="24"/>
          <w:szCs w:val="24"/>
        </w:rPr>
        <w:t xml:space="preserve"> regleringar ev</w:t>
      </w:r>
      <w:r w:rsidR="00762CB7" w:rsidRPr="00111EA5">
        <w:rPr>
          <w:rFonts w:ascii="Garamond" w:hAnsi="Garamond"/>
          <w:sz w:val="24"/>
          <w:szCs w:val="24"/>
        </w:rPr>
        <w:t>entuellt</w:t>
      </w:r>
      <w:r w:rsidRPr="00111EA5">
        <w:rPr>
          <w:rFonts w:ascii="Garamond" w:hAnsi="Garamond"/>
          <w:sz w:val="24"/>
          <w:szCs w:val="24"/>
        </w:rPr>
        <w:t xml:space="preserve"> påverkas negativt. </w:t>
      </w:r>
      <w:r w:rsidR="00202AAF" w:rsidRPr="00111EA5">
        <w:rPr>
          <w:rFonts w:ascii="Garamond" w:hAnsi="Garamond"/>
          <w:sz w:val="24"/>
          <w:szCs w:val="24"/>
        </w:rPr>
        <w:t xml:space="preserve">Detta bekräftade </w:t>
      </w:r>
      <w:r w:rsidR="00202AAF" w:rsidRPr="00111EA5">
        <w:rPr>
          <w:rFonts w:ascii="Garamond" w:hAnsi="Garamond"/>
          <w:b/>
          <w:sz w:val="24"/>
          <w:szCs w:val="24"/>
        </w:rPr>
        <w:t>KOM</w:t>
      </w:r>
      <w:r w:rsidR="00202AAF" w:rsidRPr="00111EA5">
        <w:rPr>
          <w:rFonts w:ascii="Garamond" w:hAnsi="Garamond"/>
          <w:sz w:val="24"/>
          <w:szCs w:val="24"/>
        </w:rPr>
        <w:t xml:space="preserve">. </w:t>
      </w:r>
      <w:r w:rsidR="00762CB7" w:rsidRPr="00111EA5">
        <w:rPr>
          <w:rFonts w:ascii="Garamond" w:hAnsi="Garamond"/>
          <w:b/>
          <w:sz w:val="24"/>
          <w:szCs w:val="24"/>
        </w:rPr>
        <w:t>FR</w:t>
      </w:r>
      <w:r w:rsidR="00762CB7" w:rsidRPr="00111EA5">
        <w:rPr>
          <w:rFonts w:ascii="Garamond" w:hAnsi="Garamond"/>
          <w:sz w:val="24"/>
          <w:szCs w:val="24"/>
        </w:rPr>
        <w:t xml:space="preserve"> ansåg vidare att </w:t>
      </w:r>
      <w:r w:rsidRPr="00111EA5">
        <w:rPr>
          <w:rFonts w:ascii="Garamond" w:hAnsi="Garamond"/>
          <w:sz w:val="24"/>
          <w:szCs w:val="24"/>
        </w:rPr>
        <w:t xml:space="preserve">förslaget om </w:t>
      </w:r>
      <w:r w:rsidR="00762CB7" w:rsidRPr="00111EA5">
        <w:rPr>
          <w:rFonts w:ascii="Garamond" w:hAnsi="Garamond"/>
          <w:sz w:val="24"/>
          <w:szCs w:val="24"/>
        </w:rPr>
        <w:t xml:space="preserve">ishavstorsk </w:t>
      </w:r>
      <w:r w:rsidRPr="00111EA5">
        <w:rPr>
          <w:rFonts w:ascii="Garamond" w:hAnsi="Garamond"/>
          <w:sz w:val="24"/>
          <w:szCs w:val="24"/>
        </w:rPr>
        <w:t xml:space="preserve">ska godtas av EG. </w:t>
      </w:r>
    </w:p>
    <w:p w:rsidR="00202AAF" w:rsidRPr="00111EA5" w:rsidRDefault="00202AAF" w:rsidP="00CB15B3">
      <w:pPr>
        <w:rPr>
          <w:rFonts w:ascii="Garamond" w:hAnsi="Garamond"/>
          <w:sz w:val="24"/>
          <w:szCs w:val="24"/>
        </w:rPr>
      </w:pPr>
    </w:p>
    <w:p w:rsidR="00CB15B3" w:rsidRPr="00111EA5" w:rsidRDefault="00CB15B3" w:rsidP="00CB15B3">
      <w:pPr>
        <w:rPr>
          <w:rFonts w:ascii="Garamond" w:hAnsi="Garamond"/>
          <w:sz w:val="24"/>
          <w:szCs w:val="24"/>
        </w:rPr>
      </w:pPr>
      <w:r w:rsidRPr="00111EA5">
        <w:rPr>
          <w:rFonts w:ascii="Garamond" w:hAnsi="Garamond"/>
          <w:b/>
          <w:sz w:val="24"/>
          <w:szCs w:val="24"/>
        </w:rPr>
        <w:t xml:space="preserve">PT </w:t>
      </w:r>
      <w:r w:rsidR="00F5039E" w:rsidRPr="00111EA5">
        <w:rPr>
          <w:rFonts w:ascii="Garamond" w:hAnsi="Garamond"/>
          <w:sz w:val="24"/>
          <w:szCs w:val="24"/>
        </w:rPr>
        <w:t>påtalade</w:t>
      </w:r>
      <w:r w:rsidRPr="00111EA5">
        <w:rPr>
          <w:rFonts w:ascii="Garamond" w:hAnsi="Garamond"/>
          <w:sz w:val="24"/>
          <w:szCs w:val="24"/>
        </w:rPr>
        <w:t xml:space="preserve"> problemet med </w:t>
      </w:r>
      <w:r w:rsidR="00F5039E" w:rsidRPr="00111EA5">
        <w:rPr>
          <w:rFonts w:ascii="Garamond" w:hAnsi="Garamond"/>
          <w:sz w:val="24"/>
          <w:szCs w:val="24"/>
        </w:rPr>
        <w:t xml:space="preserve">att Norge stängt PT:s torskfiske </w:t>
      </w:r>
      <w:r w:rsidRPr="00111EA5">
        <w:rPr>
          <w:rFonts w:ascii="Garamond" w:hAnsi="Garamond"/>
          <w:sz w:val="24"/>
          <w:szCs w:val="24"/>
        </w:rPr>
        <w:t>utanför Svalb</w:t>
      </w:r>
      <w:r w:rsidR="00F5039E" w:rsidRPr="00111EA5">
        <w:rPr>
          <w:rFonts w:ascii="Garamond" w:hAnsi="Garamond"/>
          <w:sz w:val="24"/>
          <w:szCs w:val="24"/>
        </w:rPr>
        <w:t>ard innan kvoten hade utnyttjats</w:t>
      </w:r>
      <w:r w:rsidRPr="00111EA5">
        <w:rPr>
          <w:rFonts w:ascii="Garamond" w:hAnsi="Garamond"/>
          <w:sz w:val="24"/>
          <w:szCs w:val="24"/>
        </w:rPr>
        <w:t xml:space="preserve">. </w:t>
      </w:r>
      <w:r w:rsidR="00202AAF" w:rsidRPr="00111EA5">
        <w:rPr>
          <w:rFonts w:ascii="Garamond" w:hAnsi="Garamond"/>
          <w:b/>
          <w:sz w:val="24"/>
          <w:szCs w:val="24"/>
        </w:rPr>
        <w:t>KOM</w:t>
      </w:r>
      <w:r w:rsidR="00202AAF" w:rsidRPr="00111EA5">
        <w:rPr>
          <w:rFonts w:ascii="Garamond" w:hAnsi="Garamond"/>
          <w:sz w:val="24"/>
          <w:szCs w:val="24"/>
        </w:rPr>
        <w:t xml:space="preserve"> svarade att den är i kontakt med Norge om detta men att problemet inte kan vara en del av förhandlingarna. Om vi löser en del av problemen inom förhandlingarna kan det dock öppna upp för att lösa Svalbard-frågan. </w:t>
      </w:r>
    </w:p>
    <w:p w:rsidR="00CB15B3" w:rsidRPr="00111EA5" w:rsidRDefault="00CB15B3" w:rsidP="00CB15B3">
      <w:pPr>
        <w:rPr>
          <w:rFonts w:ascii="Garamond" w:hAnsi="Garamond"/>
          <w:sz w:val="24"/>
          <w:szCs w:val="24"/>
        </w:rPr>
      </w:pPr>
    </w:p>
    <w:p w:rsidR="00CB15B3" w:rsidRPr="00111EA5" w:rsidRDefault="00CB15B3" w:rsidP="00CB15B3">
      <w:pPr>
        <w:rPr>
          <w:rFonts w:ascii="Garamond" w:hAnsi="Garamond"/>
          <w:sz w:val="24"/>
          <w:szCs w:val="24"/>
        </w:rPr>
      </w:pPr>
      <w:r w:rsidRPr="00111EA5">
        <w:rPr>
          <w:rFonts w:ascii="Garamond" w:hAnsi="Garamond"/>
          <w:b/>
          <w:sz w:val="24"/>
          <w:szCs w:val="24"/>
        </w:rPr>
        <w:t xml:space="preserve">DE </w:t>
      </w:r>
      <w:r w:rsidR="00202AAF" w:rsidRPr="00111EA5">
        <w:rPr>
          <w:rFonts w:ascii="Garamond" w:hAnsi="Garamond"/>
          <w:sz w:val="24"/>
          <w:szCs w:val="24"/>
        </w:rPr>
        <w:t>ansåg att TAC-nivåerna skulle</w:t>
      </w:r>
      <w:r w:rsidRPr="00111EA5">
        <w:rPr>
          <w:rFonts w:ascii="Garamond" w:hAnsi="Garamond"/>
          <w:sz w:val="24"/>
          <w:szCs w:val="24"/>
        </w:rPr>
        <w:t xml:space="preserve"> grundas på vet</w:t>
      </w:r>
      <w:r w:rsidR="00202AAF" w:rsidRPr="00111EA5">
        <w:rPr>
          <w:rFonts w:ascii="Garamond" w:hAnsi="Garamond"/>
          <w:sz w:val="24"/>
          <w:szCs w:val="24"/>
        </w:rPr>
        <w:t>enskapliga</w:t>
      </w:r>
      <w:r w:rsidRPr="00111EA5">
        <w:rPr>
          <w:rFonts w:ascii="Garamond" w:hAnsi="Garamond"/>
          <w:sz w:val="24"/>
          <w:szCs w:val="24"/>
        </w:rPr>
        <w:t xml:space="preserve"> råd och </w:t>
      </w:r>
      <w:r w:rsidR="00202AAF" w:rsidRPr="00111EA5">
        <w:rPr>
          <w:rFonts w:ascii="Garamond" w:hAnsi="Garamond"/>
          <w:sz w:val="24"/>
          <w:szCs w:val="24"/>
        </w:rPr>
        <w:t xml:space="preserve">på </w:t>
      </w:r>
      <w:r w:rsidRPr="00111EA5">
        <w:rPr>
          <w:rFonts w:ascii="Garamond" w:hAnsi="Garamond"/>
          <w:sz w:val="24"/>
          <w:szCs w:val="24"/>
        </w:rPr>
        <w:t xml:space="preserve">förvaltningsplanerna. </w:t>
      </w:r>
      <w:r w:rsidR="00202AAF" w:rsidRPr="00111EA5">
        <w:rPr>
          <w:rFonts w:ascii="Garamond" w:hAnsi="Garamond"/>
          <w:sz w:val="24"/>
          <w:szCs w:val="24"/>
        </w:rPr>
        <w:t xml:space="preserve">Bifångsterna för torsk måste minskas och man måste titta på balansen mellan bestånden vad gäller sill i Kattegatt och Skagerak. När det gäller framtida </w:t>
      </w:r>
      <w:r w:rsidRPr="00111EA5">
        <w:rPr>
          <w:rFonts w:ascii="Garamond" w:hAnsi="Garamond"/>
          <w:sz w:val="24"/>
          <w:szCs w:val="24"/>
        </w:rPr>
        <w:t xml:space="preserve">finansiella åtgärder </w:t>
      </w:r>
      <w:r w:rsidR="00202AAF" w:rsidRPr="00111EA5">
        <w:rPr>
          <w:rFonts w:ascii="Garamond" w:hAnsi="Garamond"/>
          <w:sz w:val="24"/>
          <w:szCs w:val="24"/>
        </w:rPr>
        <w:t>för exempelvis</w:t>
      </w:r>
      <w:r w:rsidRPr="00111EA5">
        <w:rPr>
          <w:rFonts w:ascii="Garamond" w:hAnsi="Garamond"/>
          <w:sz w:val="24"/>
          <w:szCs w:val="24"/>
        </w:rPr>
        <w:t xml:space="preserve"> taggm</w:t>
      </w:r>
      <w:r w:rsidR="00202AAF" w:rsidRPr="00111EA5">
        <w:rPr>
          <w:rFonts w:ascii="Garamond" w:hAnsi="Garamond"/>
          <w:sz w:val="24"/>
          <w:szCs w:val="24"/>
        </w:rPr>
        <w:t>akrill måste EG gå s</w:t>
      </w:r>
      <w:r w:rsidRPr="00111EA5">
        <w:rPr>
          <w:rFonts w:ascii="Garamond" w:hAnsi="Garamond"/>
          <w:sz w:val="24"/>
          <w:szCs w:val="24"/>
        </w:rPr>
        <w:t>tegvis fram</w:t>
      </w:r>
      <w:r w:rsidR="00202AAF" w:rsidRPr="00111EA5">
        <w:rPr>
          <w:rFonts w:ascii="Garamond" w:hAnsi="Garamond"/>
          <w:sz w:val="24"/>
          <w:szCs w:val="24"/>
        </w:rPr>
        <w:t>åt</w:t>
      </w:r>
      <w:r w:rsidRPr="00111EA5">
        <w:rPr>
          <w:rFonts w:ascii="Garamond" w:hAnsi="Garamond"/>
          <w:sz w:val="24"/>
          <w:szCs w:val="24"/>
        </w:rPr>
        <w:t xml:space="preserve"> och lita till vet</w:t>
      </w:r>
      <w:r w:rsidR="00202AAF" w:rsidRPr="00111EA5">
        <w:rPr>
          <w:rFonts w:ascii="Garamond" w:hAnsi="Garamond"/>
          <w:sz w:val="24"/>
          <w:szCs w:val="24"/>
        </w:rPr>
        <w:t>enskapliga</w:t>
      </w:r>
      <w:r w:rsidRPr="00111EA5">
        <w:rPr>
          <w:rFonts w:ascii="Garamond" w:hAnsi="Garamond"/>
          <w:sz w:val="24"/>
          <w:szCs w:val="24"/>
        </w:rPr>
        <w:t xml:space="preserve"> rön. Blåvitling </w:t>
      </w:r>
      <w:r w:rsidR="00202AAF" w:rsidRPr="00111EA5">
        <w:rPr>
          <w:rFonts w:ascii="Garamond" w:hAnsi="Garamond"/>
          <w:sz w:val="24"/>
          <w:szCs w:val="24"/>
        </w:rPr>
        <w:t xml:space="preserve">är särskilt viktig i utbytet. dessutom måste man se till </w:t>
      </w:r>
      <w:r w:rsidRPr="00111EA5">
        <w:rPr>
          <w:rFonts w:ascii="Garamond" w:hAnsi="Garamond"/>
          <w:sz w:val="24"/>
          <w:szCs w:val="24"/>
        </w:rPr>
        <w:t>hållbarhet i avtalen m</w:t>
      </w:r>
      <w:r w:rsidR="00202AAF" w:rsidRPr="00111EA5">
        <w:rPr>
          <w:rFonts w:ascii="Garamond" w:hAnsi="Garamond"/>
          <w:sz w:val="24"/>
          <w:szCs w:val="24"/>
        </w:rPr>
        <w:t>ed</w:t>
      </w:r>
      <w:r w:rsidRPr="00111EA5">
        <w:rPr>
          <w:rFonts w:ascii="Garamond" w:hAnsi="Garamond"/>
          <w:sz w:val="24"/>
          <w:szCs w:val="24"/>
        </w:rPr>
        <w:t xml:space="preserve"> Island och Färöarna. </w:t>
      </w:r>
    </w:p>
    <w:p w:rsidR="00202AAF" w:rsidRPr="00111EA5" w:rsidRDefault="00202AAF" w:rsidP="00CB15B3">
      <w:pPr>
        <w:rPr>
          <w:rFonts w:ascii="Garamond" w:hAnsi="Garamond"/>
          <w:sz w:val="24"/>
          <w:szCs w:val="24"/>
        </w:rPr>
      </w:pPr>
    </w:p>
    <w:p w:rsidR="00CB15B3" w:rsidRPr="00111EA5" w:rsidRDefault="00CB15B3" w:rsidP="00CB15B3">
      <w:pPr>
        <w:rPr>
          <w:rFonts w:ascii="Garamond" w:hAnsi="Garamond"/>
          <w:sz w:val="24"/>
          <w:szCs w:val="24"/>
        </w:rPr>
      </w:pPr>
      <w:r w:rsidRPr="00111EA5">
        <w:rPr>
          <w:rFonts w:ascii="Garamond" w:hAnsi="Garamond"/>
          <w:b/>
          <w:sz w:val="24"/>
          <w:szCs w:val="24"/>
        </w:rPr>
        <w:t>KOM (Borg)</w:t>
      </w:r>
      <w:r w:rsidRPr="00111EA5">
        <w:rPr>
          <w:rFonts w:ascii="Garamond" w:hAnsi="Garamond"/>
          <w:sz w:val="24"/>
          <w:szCs w:val="24"/>
        </w:rPr>
        <w:t xml:space="preserve"> välkomnade många av </w:t>
      </w:r>
      <w:r w:rsidR="00202AAF" w:rsidRPr="00111EA5">
        <w:rPr>
          <w:rFonts w:ascii="Garamond" w:hAnsi="Garamond"/>
          <w:sz w:val="24"/>
          <w:szCs w:val="24"/>
        </w:rPr>
        <w:t xml:space="preserve">MS </w:t>
      </w:r>
      <w:r w:rsidRPr="00111EA5">
        <w:rPr>
          <w:rFonts w:ascii="Garamond" w:hAnsi="Garamond"/>
          <w:sz w:val="24"/>
          <w:szCs w:val="24"/>
        </w:rPr>
        <w:t>förslag</w:t>
      </w:r>
      <w:r w:rsidR="00202AAF" w:rsidRPr="00111EA5">
        <w:rPr>
          <w:rFonts w:ascii="Garamond" w:hAnsi="Garamond"/>
          <w:sz w:val="24"/>
          <w:szCs w:val="24"/>
        </w:rPr>
        <w:t xml:space="preserve"> och underströk</w:t>
      </w:r>
      <w:r w:rsidRPr="00111EA5">
        <w:rPr>
          <w:rFonts w:ascii="Garamond" w:hAnsi="Garamond"/>
          <w:sz w:val="24"/>
          <w:szCs w:val="24"/>
        </w:rPr>
        <w:t xml:space="preserve"> att om vi lyckas lösa problemet med den södra komponenten kan vi komma fram till ett avtal. </w:t>
      </w:r>
      <w:r w:rsidR="00202AAF" w:rsidRPr="00111EA5">
        <w:rPr>
          <w:rFonts w:ascii="Garamond" w:hAnsi="Garamond"/>
          <w:sz w:val="24"/>
          <w:szCs w:val="24"/>
        </w:rPr>
        <w:t>Borg f</w:t>
      </w:r>
      <w:r w:rsidRPr="00111EA5">
        <w:rPr>
          <w:rFonts w:ascii="Garamond" w:hAnsi="Garamond"/>
          <w:sz w:val="24"/>
          <w:szCs w:val="24"/>
        </w:rPr>
        <w:t xml:space="preserve">öreslog att </w:t>
      </w:r>
      <w:r w:rsidR="00202AAF" w:rsidRPr="00111EA5">
        <w:rPr>
          <w:rFonts w:ascii="Garamond" w:hAnsi="Garamond"/>
          <w:sz w:val="24"/>
          <w:szCs w:val="24"/>
        </w:rPr>
        <w:t xml:space="preserve">det genast hålls </w:t>
      </w:r>
      <w:r w:rsidRPr="00111EA5">
        <w:rPr>
          <w:rFonts w:ascii="Garamond" w:hAnsi="Garamond"/>
          <w:sz w:val="24"/>
          <w:szCs w:val="24"/>
        </w:rPr>
        <w:t xml:space="preserve">tekniska möten med de MS som har svårigheter. </w:t>
      </w:r>
      <w:r w:rsidR="00202AAF" w:rsidRPr="00111EA5">
        <w:rPr>
          <w:rFonts w:ascii="Garamond" w:hAnsi="Garamond"/>
          <w:sz w:val="24"/>
          <w:szCs w:val="24"/>
        </w:rPr>
        <w:t>KOM i</w:t>
      </w:r>
      <w:r w:rsidRPr="00111EA5">
        <w:rPr>
          <w:rFonts w:ascii="Garamond" w:hAnsi="Garamond"/>
          <w:sz w:val="24"/>
          <w:szCs w:val="24"/>
        </w:rPr>
        <w:t xml:space="preserve">nformerade </w:t>
      </w:r>
      <w:r w:rsidR="00202AAF" w:rsidRPr="00111EA5">
        <w:rPr>
          <w:rFonts w:ascii="Garamond" w:hAnsi="Garamond"/>
          <w:sz w:val="24"/>
          <w:szCs w:val="24"/>
        </w:rPr>
        <w:t xml:space="preserve">också </w:t>
      </w:r>
      <w:r w:rsidRPr="00111EA5">
        <w:rPr>
          <w:rFonts w:ascii="Garamond" w:hAnsi="Garamond"/>
          <w:sz w:val="24"/>
          <w:szCs w:val="24"/>
        </w:rPr>
        <w:t>om att KOM har skick</w:t>
      </w:r>
      <w:r w:rsidR="00202AAF" w:rsidRPr="00111EA5">
        <w:rPr>
          <w:rFonts w:ascii="Garamond" w:hAnsi="Garamond"/>
          <w:sz w:val="24"/>
          <w:szCs w:val="24"/>
        </w:rPr>
        <w:t xml:space="preserve">at signaler t Norge om makrill och en begränsning på </w:t>
      </w:r>
      <w:r w:rsidRPr="00111EA5">
        <w:rPr>
          <w:rFonts w:ascii="Garamond" w:hAnsi="Garamond"/>
          <w:sz w:val="24"/>
          <w:szCs w:val="24"/>
        </w:rPr>
        <w:t xml:space="preserve">100 000 ton. </w:t>
      </w:r>
    </w:p>
    <w:p w:rsidR="00CB15B3" w:rsidRPr="00111EA5" w:rsidRDefault="00CB15B3" w:rsidP="00CB15B3">
      <w:pPr>
        <w:rPr>
          <w:rFonts w:ascii="Garamond" w:hAnsi="Garamond"/>
          <w:sz w:val="24"/>
          <w:szCs w:val="24"/>
        </w:rPr>
      </w:pPr>
    </w:p>
    <w:p w:rsidR="00CB15B3" w:rsidRPr="00111EA5" w:rsidRDefault="00CB15B3" w:rsidP="00CB15B3">
      <w:pPr>
        <w:rPr>
          <w:rFonts w:ascii="Garamond" w:hAnsi="Garamond"/>
          <w:sz w:val="24"/>
          <w:szCs w:val="24"/>
        </w:rPr>
      </w:pPr>
      <w:r w:rsidRPr="00111EA5">
        <w:rPr>
          <w:rFonts w:ascii="Garamond" w:hAnsi="Garamond"/>
          <w:b/>
          <w:sz w:val="24"/>
          <w:szCs w:val="24"/>
        </w:rPr>
        <w:t>ORDF</w:t>
      </w:r>
      <w:r w:rsidRPr="00111EA5">
        <w:rPr>
          <w:rFonts w:ascii="Garamond" w:hAnsi="Garamond"/>
          <w:sz w:val="24"/>
          <w:szCs w:val="24"/>
        </w:rPr>
        <w:t xml:space="preserve"> </w:t>
      </w:r>
      <w:r w:rsidR="00202AAF" w:rsidRPr="00111EA5">
        <w:rPr>
          <w:rFonts w:ascii="Garamond" w:hAnsi="Garamond"/>
          <w:sz w:val="24"/>
          <w:szCs w:val="24"/>
        </w:rPr>
        <w:t xml:space="preserve">meddelade att </w:t>
      </w:r>
      <w:r w:rsidRPr="00111EA5">
        <w:rPr>
          <w:rFonts w:ascii="Garamond" w:hAnsi="Garamond"/>
          <w:sz w:val="24"/>
          <w:szCs w:val="24"/>
        </w:rPr>
        <w:t xml:space="preserve">frågan återkommer på </w:t>
      </w:r>
      <w:r w:rsidR="00202AAF" w:rsidRPr="00111EA5">
        <w:rPr>
          <w:rFonts w:ascii="Garamond" w:hAnsi="Garamond"/>
          <w:sz w:val="24"/>
          <w:szCs w:val="24"/>
        </w:rPr>
        <w:t>jordbruks- och fiske</w:t>
      </w:r>
      <w:r w:rsidRPr="00111EA5">
        <w:rPr>
          <w:rFonts w:ascii="Garamond" w:hAnsi="Garamond"/>
          <w:sz w:val="24"/>
          <w:szCs w:val="24"/>
        </w:rPr>
        <w:t xml:space="preserve">rådet i november. </w:t>
      </w:r>
    </w:p>
    <w:p w:rsidR="00CB15B3" w:rsidRPr="00111EA5" w:rsidRDefault="00CB15B3" w:rsidP="009A021A">
      <w:pPr>
        <w:pStyle w:val="Brdtext"/>
        <w:rPr>
          <w:rFonts w:ascii="Garamond" w:hAnsi="Garamond"/>
          <w:b/>
          <w:bCs/>
        </w:rPr>
      </w:pPr>
    </w:p>
    <w:p w:rsidR="00316EAB" w:rsidRPr="00111EA5" w:rsidRDefault="009A021A" w:rsidP="00316EAB">
      <w:pPr>
        <w:pStyle w:val="Rubrik2"/>
      </w:pPr>
      <w:r w:rsidRPr="00111EA5">
        <w:t>9</w:t>
      </w:r>
      <w:r w:rsidR="00316EAB" w:rsidRPr="00111EA5">
        <w:t>) Övriga frågor</w:t>
      </w:r>
    </w:p>
    <w:p w:rsidR="00DB500D" w:rsidRPr="00111EA5" w:rsidRDefault="00DB500D" w:rsidP="00DB500D"/>
    <w:p w:rsidR="004E0441" w:rsidRPr="00111EA5" w:rsidRDefault="00EE6EE7" w:rsidP="00621256">
      <w:pPr>
        <w:pStyle w:val="Rubrik2"/>
      </w:pPr>
      <w:r w:rsidRPr="00111EA5">
        <w:t>a)</w:t>
      </w:r>
      <w:r w:rsidR="00F53C9B" w:rsidRPr="00111EA5">
        <w:tab/>
      </w:r>
      <w:r w:rsidR="009A021A" w:rsidRPr="00111EA5">
        <w:t>Statligt stöd för förvärv av jordbruksmark</w:t>
      </w:r>
    </w:p>
    <w:p w:rsidR="003F1BBB" w:rsidRPr="00111EA5" w:rsidRDefault="003F1BBB" w:rsidP="003F1BBB">
      <w:r w:rsidRPr="00111EA5">
        <w:tab/>
      </w:r>
    </w:p>
    <w:p w:rsidR="00517A82" w:rsidRPr="00111EA5" w:rsidRDefault="003F1BBB" w:rsidP="003F1BBB">
      <w:pPr>
        <w:pStyle w:val="Brdtext"/>
        <w:rPr>
          <w:rFonts w:ascii="Garamond" w:hAnsi="Garamond"/>
          <w:b/>
          <w:bCs/>
        </w:rPr>
      </w:pPr>
      <w:r w:rsidRPr="00111EA5">
        <w:rPr>
          <w:rFonts w:ascii="Garamond" w:hAnsi="Garamond"/>
          <w:b/>
          <w:bCs/>
        </w:rPr>
        <w:t>-</w:t>
      </w:r>
      <w:r w:rsidRPr="00111EA5">
        <w:rPr>
          <w:rFonts w:ascii="Garamond" w:hAnsi="Garamond"/>
          <w:b/>
          <w:bCs/>
        </w:rPr>
        <w:tab/>
        <w:t xml:space="preserve">Begäran från den </w:t>
      </w:r>
      <w:r w:rsidR="009A021A" w:rsidRPr="00111EA5">
        <w:rPr>
          <w:rFonts w:ascii="Garamond" w:hAnsi="Garamond"/>
          <w:b/>
          <w:bCs/>
        </w:rPr>
        <w:t>pol</w:t>
      </w:r>
      <w:r w:rsidR="00B03C84" w:rsidRPr="00111EA5">
        <w:rPr>
          <w:rFonts w:ascii="Garamond" w:hAnsi="Garamond"/>
          <w:b/>
          <w:bCs/>
        </w:rPr>
        <w:t>ska</w:t>
      </w:r>
      <w:r w:rsidR="00517A82" w:rsidRPr="00111EA5">
        <w:rPr>
          <w:rFonts w:ascii="Garamond" w:hAnsi="Garamond"/>
          <w:b/>
          <w:bCs/>
        </w:rPr>
        <w:t xml:space="preserve"> </w:t>
      </w:r>
      <w:r w:rsidRPr="00111EA5">
        <w:rPr>
          <w:rFonts w:ascii="Garamond" w:hAnsi="Garamond"/>
          <w:b/>
          <w:bCs/>
        </w:rPr>
        <w:t>delegationen</w:t>
      </w:r>
      <w:r w:rsidR="00E97D34" w:rsidRPr="00111EA5">
        <w:rPr>
          <w:rFonts w:ascii="Garamond" w:hAnsi="Garamond"/>
          <w:b/>
          <w:bCs/>
        </w:rPr>
        <w:t xml:space="preserve"> </w:t>
      </w:r>
    </w:p>
    <w:p w:rsidR="003F1BBB" w:rsidRPr="00111EA5" w:rsidRDefault="003F1BBB" w:rsidP="003F1BBB">
      <w:pPr>
        <w:pStyle w:val="Brdtext"/>
        <w:rPr>
          <w:rFonts w:ascii="Garamond" w:hAnsi="Garamond"/>
          <w:b/>
          <w:bCs/>
        </w:rPr>
      </w:pPr>
      <w:r w:rsidRPr="00111EA5">
        <w:rPr>
          <w:rFonts w:ascii="Garamond" w:hAnsi="Garamond"/>
          <w:b/>
          <w:bCs/>
        </w:rPr>
        <w:t>-</w:t>
      </w:r>
      <w:r w:rsidRPr="00111EA5">
        <w:rPr>
          <w:rFonts w:ascii="Garamond" w:hAnsi="Garamond"/>
          <w:b/>
          <w:bCs/>
        </w:rPr>
        <w:tab/>
        <w:t xml:space="preserve">dok. </w:t>
      </w:r>
      <w:r w:rsidR="00B03C84" w:rsidRPr="00111EA5">
        <w:rPr>
          <w:rFonts w:ascii="Garamond" w:hAnsi="Garamond"/>
          <w:b/>
          <w:bCs/>
        </w:rPr>
        <w:t>1</w:t>
      </w:r>
      <w:r w:rsidR="009A021A" w:rsidRPr="00111EA5">
        <w:rPr>
          <w:rFonts w:ascii="Garamond" w:hAnsi="Garamond"/>
          <w:b/>
          <w:bCs/>
        </w:rPr>
        <w:t>3962</w:t>
      </w:r>
      <w:r w:rsidR="00E97D34" w:rsidRPr="00111EA5">
        <w:rPr>
          <w:rFonts w:ascii="Garamond" w:hAnsi="Garamond"/>
          <w:b/>
          <w:bCs/>
        </w:rPr>
        <w:t>/09</w:t>
      </w:r>
    </w:p>
    <w:p w:rsidR="00CB15B3" w:rsidRPr="00111EA5" w:rsidRDefault="00CB15B3" w:rsidP="00CB15B3">
      <w:pPr>
        <w:rPr>
          <w:b/>
        </w:rPr>
      </w:pPr>
    </w:p>
    <w:p w:rsidR="00CB15B3" w:rsidRPr="00111EA5" w:rsidRDefault="00CB15B3" w:rsidP="00CB15B3">
      <w:pPr>
        <w:rPr>
          <w:rFonts w:ascii="Garamond" w:hAnsi="Garamond"/>
          <w:sz w:val="24"/>
          <w:szCs w:val="24"/>
        </w:rPr>
      </w:pPr>
      <w:r w:rsidRPr="00111EA5">
        <w:rPr>
          <w:rFonts w:ascii="Garamond" w:hAnsi="Garamond"/>
          <w:b/>
          <w:sz w:val="24"/>
          <w:szCs w:val="24"/>
        </w:rPr>
        <w:t>PL</w:t>
      </w:r>
      <w:r w:rsidRPr="00111EA5">
        <w:rPr>
          <w:rFonts w:ascii="Garamond" w:hAnsi="Garamond"/>
          <w:sz w:val="24"/>
          <w:szCs w:val="24"/>
        </w:rPr>
        <w:t xml:space="preserve"> begärde, på grundval av artikel 88 punkt 2 i EG-fördraget</w:t>
      </w:r>
      <w:r w:rsidR="00AA7478" w:rsidRPr="00111EA5">
        <w:rPr>
          <w:rFonts w:ascii="Garamond" w:hAnsi="Garamond"/>
          <w:sz w:val="24"/>
          <w:szCs w:val="24"/>
        </w:rPr>
        <w:t>,</w:t>
      </w:r>
      <w:r w:rsidRPr="00111EA5">
        <w:rPr>
          <w:rFonts w:ascii="Garamond" w:hAnsi="Garamond"/>
          <w:sz w:val="24"/>
          <w:szCs w:val="24"/>
        </w:rPr>
        <w:t xml:space="preserve"> att det skulle vara fortsatt tillåtet att betala ut statsstöd </w:t>
      </w:r>
      <w:r w:rsidR="00AA7478" w:rsidRPr="00111EA5">
        <w:rPr>
          <w:rFonts w:ascii="Garamond" w:hAnsi="Garamond"/>
          <w:sz w:val="24"/>
          <w:szCs w:val="24"/>
        </w:rPr>
        <w:t xml:space="preserve">även efter den 31 december 2009 </w:t>
      </w:r>
      <w:r w:rsidRPr="00111EA5">
        <w:rPr>
          <w:rFonts w:ascii="Garamond" w:hAnsi="Garamond"/>
          <w:sz w:val="24"/>
          <w:szCs w:val="24"/>
        </w:rPr>
        <w:t>till jordbrukare som förvärvar jordbruksmark. Då ska sådana stöd fasas ut enligt statsstödsreglerna. PL ville att denna period sk</w:t>
      </w:r>
      <w:r w:rsidR="00AA7478" w:rsidRPr="00111EA5">
        <w:rPr>
          <w:rFonts w:ascii="Garamond" w:hAnsi="Garamond"/>
          <w:sz w:val="24"/>
          <w:szCs w:val="24"/>
        </w:rPr>
        <w:t>ulle</w:t>
      </w:r>
      <w:r w:rsidRPr="00111EA5">
        <w:rPr>
          <w:rFonts w:ascii="Garamond" w:hAnsi="Garamond"/>
          <w:sz w:val="24"/>
          <w:szCs w:val="24"/>
        </w:rPr>
        <w:t xml:space="preserve"> förlängas till den 31 december 2013. </w:t>
      </w:r>
    </w:p>
    <w:p w:rsidR="00CB15B3" w:rsidRPr="00111EA5" w:rsidRDefault="00CB15B3" w:rsidP="00CB15B3">
      <w:pPr>
        <w:rPr>
          <w:rFonts w:ascii="Garamond" w:hAnsi="Garamond"/>
          <w:sz w:val="24"/>
          <w:szCs w:val="24"/>
        </w:rPr>
      </w:pPr>
    </w:p>
    <w:p w:rsidR="00CB15B3" w:rsidRPr="00111EA5" w:rsidRDefault="00CB15B3" w:rsidP="00CB15B3">
      <w:pPr>
        <w:rPr>
          <w:rFonts w:ascii="Garamond" w:hAnsi="Garamond"/>
          <w:sz w:val="24"/>
          <w:szCs w:val="24"/>
        </w:rPr>
      </w:pPr>
      <w:r w:rsidRPr="00111EA5">
        <w:rPr>
          <w:rFonts w:ascii="Garamond" w:hAnsi="Garamond"/>
          <w:b/>
          <w:sz w:val="24"/>
          <w:szCs w:val="24"/>
        </w:rPr>
        <w:t>PL</w:t>
      </w:r>
      <w:r w:rsidRPr="00111EA5">
        <w:rPr>
          <w:rFonts w:ascii="Garamond" w:hAnsi="Garamond"/>
          <w:sz w:val="24"/>
          <w:szCs w:val="24"/>
        </w:rPr>
        <w:t xml:space="preserve"> fick stöd av </w:t>
      </w:r>
      <w:r w:rsidRPr="00111EA5">
        <w:rPr>
          <w:rFonts w:ascii="Garamond" w:hAnsi="Garamond"/>
          <w:b/>
          <w:sz w:val="24"/>
          <w:szCs w:val="24"/>
        </w:rPr>
        <w:t>FR, LT, HU, RO</w:t>
      </w:r>
      <w:r w:rsidRPr="00111EA5">
        <w:rPr>
          <w:rFonts w:ascii="Garamond" w:hAnsi="Garamond"/>
          <w:sz w:val="24"/>
          <w:szCs w:val="24"/>
        </w:rPr>
        <w:t>.</w:t>
      </w:r>
    </w:p>
    <w:p w:rsidR="00CB15B3" w:rsidRPr="00111EA5" w:rsidRDefault="00CB15B3" w:rsidP="00CB15B3">
      <w:pPr>
        <w:rPr>
          <w:rFonts w:ascii="Garamond" w:hAnsi="Garamond"/>
          <w:sz w:val="24"/>
          <w:szCs w:val="24"/>
        </w:rPr>
      </w:pPr>
    </w:p>
    <w:p w:rsidR="00CB15B3" w:rsidRPr="00111EA5" w:rsidRDefault="00CB15B3" w:rsidP="00CB15B3">
      <w:pPr>
        <w:rPr>
          <w:rFonts w:ascii="Garamond" w:hAnsi="Garamond"/>
          <w:sz w:val="24"/>
          <w:szCs w:val="24"/>
        </w:rPr>
      </w:pPr>
      <w:r w:rsidRPr="00111EA5">
        <w:rPr>
          <w:rFonts w:ascii="Garamond" w:hAnsi="Garamond"/>
          <w:b/>
          <w:sz w:val="24"/>
          <w:szCs w:val="24"/>
        </w:rPr>
        <w:t>ORDF</w:t>
      </w:r>
      <w:r w:rsidRPr="00111EA5">
        <w:rPr>
          <w:rFonts w:ascii="Garamond" w:hAnsi="Garamond"/>
          <w:sz w:val="24"/>
          <w:szCs w:val="24"/>
        </w:rPr>
        <w:t xml:space="preserve"> meddelade att frågan kommer at</w:t>
      </w:r>
      <w:r w:rsidR="00AA7478" w:rsidRPr="00111EA5">
        <w:rPr>
          <w:rFonts w:ascii="Garamond" w:hAnsi="Garamond"/>
          <w:sz w:val="24"/>
          <w:szCs w:val="24"/>
        </w:rPr>
        <w:t xml:space="preserve">t behandlas i SJK i nästa vecka, det vill säga den 26 oktober. </w:t>
      </w:r>
    </w:p>
    <w:p w:rsidR="00EE6EE7" w:rsidRPr="00111EA5" w:rsidRDefault="00EE6EE7" w:rsidP="003F1BBB">
      <w:pPr>
        <w:pStyle w:val="Brdtext"/>
        <w:rPr>
          <w:rFonts w:ascii="Garamond" w:hAnsi="Garamond"/>
          <w:b/>
          <w:bCs/>
        </w:rPr>
      </w:pPr>
    </w:p>
    <w:p w:rsidR="00EE6EE7" w:rsidRPr="00111EA5" w:rsidRDefault="00EE6EE7" w:rsidP="00EE6EE7">
      <w:pPr>
        <w:pStyle w:val="Rubrik2"/>
      </w:pPr>
      <w:r w:rsidRPr="00111EA5">
        <w:t xml:space="preserve">b) </w:t>
      </w:r>
      <w:r w:rsidRPr="00111EA5">
        <w:tab/>
      </w:r>
      <w:r w:rsidR="009A021A" w:rsidRPr="00111EA5">
        <w:t>Svårigheter att försörja sockerraffinaderier</w:t>
      </w:r>
    </w:p>
    <w:p w:rsidR="00EE6EE7" w:rsidRPr="00111EA5" w:rsidRDefault="00EE6EE7" w:rsidP="00EE6EE7"/>
    <w:p w:rsidR="00EE6EE7" w:rsidRPr="00111EA5" w:rsidRDefault="00EE6EE7" w:rsidP="00EE6EE7">
      <w:pPr>
        <w:pStyle w:val="Brdtext"/>
        <w:rPr>
          <w:rFonts w:ascii="Garamond" w:hAnsi="Garamond"/>
          <w:b/>
          <w:bCs/>
        </w:rPr>
      </w:pPr>
      <w:r w:rsidRPr="00111EA5">
        <w:rPr>
          <w:rFonts w:ascii="Garamond" w:hAnsi="Garamond"/>
          <w:b/>
          <w:bCs/>
        </w:rPr>
        <w:t>-</w:t>
      </w:r>
      <w:r w:rsidRPr="00111EA5">
        <w:rPr>
          <w:rFonts w:ascii="Garamond" w:hAnsi="Garamond"/>
          <w:b/>
          <w:bCs/>
        </w:rPr>
        <w:tab/>
      </w:r>
      <w:r w:rsidR="00372853" w:rsidRPr="00111EA5">
        <w:rPr>
          <w:rFonts w:ascii="Garamond" w:hAnsi="Garamond"/>
          <w:b/>
          <w:bCs/>
        </w:rPr>
        <w:t xml:space="preserve">Begäran från den </w:t>
      </w:r>
      <w:r w:rsidR="00B03C84" w:rsidRPr="00111EA5">
        <w:rPr>
          <w:rFonts w:ascii="Garamond" w:hAnsi="Garamond"/>
          <w:b/>
          <w:bCs/>
        </w:rPr>
        <w:t>po</w:t>
      </w:r>
      <w:r w:rsidR="009A021A" w:rsidRPr="00111EA5">
        <w:rPr>
          <w:rFonts w:ascii="Garamond" w:hAnsi="Garamond"/>
          <w:b/>
          <w:bCs/>
        </w:rPr>
        <w:t>rtugisi</w:t>
      </w:r>
      <w:r w:rsidR="00372853" w:rsidRPr="00111EA5">
        <w:rPr>
          <w:rFonts w:ascii="Garamond" w:hAnsi="Garamond"/>
          <w:b/>
          <w:bCs/>
        </w:rPr>
        <w:t>ska delegationen</w:t>
      </w:r>
    </w:p>
    <w:p w:rsidR="00EE6EE7" w:rsidRPr="00111EA5" w:rsidRDefault="00EE6EE7" w:rsidP="00EE6EE7">
      <w:pPr>
        <w:pStyle w:val="Brdtext"/>
        <w:rPr>
          <w:rFonts w:ascii="Garamond" w:hAnsi="Garamond"/>
          <w:b/>
          <w:bCs/>
        </w:rPr>
      </w:pPr>
      <w:r w:rsidRPr="00111EA5">
        <w:rPr>
          <w:rFonts w:ascii="Garamond" w:hAnsi="Garamond"/>
          <w:b/>
          <w:bCs/>
        </w:rPr>
        <w:t>-</w:t>
      </w:r>
      <w:r w:rsidRPr="00111EA5">
        <w:rPr>
          <w:rFonts w:ascii="Garamond" w:hAnsi="Garamond"/>
          <w:b/>
          <w:bCs/>
        </w:rPr>
        <w:tab/>
        <w:t xml:space="preserve">dok. </w:t>
      </w:r>
      <w:r w:rsidR="00B03C84" w:rsidRPr="00111EA5">
        <w:rPr>
          <w:rFonts w:ascii="Garamond" w:hAnsi="Garamond"/>
          <w:b/>
          <w:bCs/>
        </w:rPr>
        <w:t>1</w:t>
      </w:r>
      <w:r w:rsidR="009A021A" w:rsidRPr="00111EA5">
        <w:rPr>
          <w:rFonts w:ascii="Garamond" w:hAnsi="Garamond"/>
          <w:b/>
          <w:bCs/>
        </w:rPr>
        <w:t>4407</w:t>
      </w:r>
      <w:r w:rsidR="00E97D34" w:rsidRPr="00111EA5">
        <w:rPr>
          <w:rFonts w:ascii="Garamond" w:hAnsi="Garamond"/>
          <w:b/>
          <w:bCs/>
        </w:rPr>
        <w:t>/09</w:t>
      </w:r>
    </w:p>
    <w:p w:rsidR="00CD648B" w:rsidRPr="00111EA5" w:rsidRDefault="00CD648B" w:rsidP="00CB15B3">
      <w:pPr>
        <w:rPr>
          <w:rFonts w:ascii="Garamond" w:hAnsi="Garamond"/>
          <w:b/>
          <w:sz w:val="24"/>
          <w:szCs w:val="24"/>
        </w:rPr>
      </w:pPr>
    </w:p>
    <w:p w:rsidR="00CB15B3" w:rsidRPr="00111EA5" w:rsidRDefault="00CB15B3" w:rsidP="00CB15B3">
      <w:pPr>
        <w:rPr>
          <w:rFonts w:ascii="Garamond" w:hAnsi="Garamond"/>
          <w:sz w:val="24"/>
          <w:szCs w:val="24"/>
        </w:rPr>
      </w:pPr>
      <w:r w:rsidRPr="00111EA5">
        <w:rPr>
          <w:rFonts w:ascii="Garamond" w:hAnsi="Garamond"/>
          <w:b/>
          <w:sz w:val="24"/>
          <w:szCs w:val="24"/>
        </w:rPr>
        <w:t>PT</w:t>
      </w:r>
      <w:r w:rsidRPr="00111EA5">
        <w:rPr>
          <w:rFonts w:ascii="Garamond" w:hAnsi="Garamond"/>
          <w:sz w:val="24"/>
          <w:szCs w:val="24"/>
        </w:rPr>
        <w:t xml:space="preserve"> begärde att </w:t>
      </w:r>
      <w:r w:rsidRPr="00111EA5">
        <w:rPr>
          <w:rFonts w:ascii="Garamond" w:hAnsi="Garamond"/>
          <w:b/>
          <w:sz w:val="24"/>
          <w:szCs w:val="24"/>
        </w:rPr>
        <w:t xml:space="preserve">KOM </w:t>
      </w:r>
      <w:r w:rsidRPr="00111EA5">
        <w:rPr>
          <w:rFonts w:ascii="Garamond" w:hAnsi="Garamond"/>
          <w:sz w:val="24"/>
          <w:szCs w:val="24"/>
        </w:rPr>
        <w:t xml:space="preserve">skulle suspendera nuvarande tull på råsocker inom CXL-kvoten för att säkerställa tillgången till socker för EU:s sockerraffinaderier. Tullen på 98 euro per ton utgjorde enligt PT ett hot mot tillgången på socker för EU:s raffinaderier samt mot deras konkurrensförmåga. Förslaget stöddes av </w:t>
      </w:r>
      <w:r w:rsidRPr="00111EA5">
        <w:rPr>
          <w:rFonts w:ascii="Garamond" w:hAnsi="Garamond"/>
          <w:b/>
          <w:sz w:val="24"/>
          <w:szCs w:val="24"/>
        </w:rPr>
        <w:t xml:space="preserve">FI, RO, PL, BG, UK. </w:t>
      </w:r>
    </w:p>
    <w:p w:rsidR="00CB15B3" w:rsidRPr="00111EA5" w:rsidRDefault="00CB15B3" w:rsidP="00CB15B3">
      <w:pPr>
        <w:rPr>
          <w:rFonts w:ascii="Garamond" w:hAnsi="Garamond"/>
          <w:sz w:val="24"/>
          <w:szCs w:val="24"/>
        </w:rPr>
      </w:pPr>
    </w:p>
    <w:p w:rsidR="00CB15B3" w:rsidRPr="00111EA5" w:rsidRDefault="00CB15B3" w:rsidP="00CB15B3">
      <w:pPr>
        <w:rPr>
          <w:rFonts w:ascii="Garamond" w:hAnsi="Garamond"/>
          <w:sz w:val="24"/>
          <w:szCs w:val="24"/>
        </w:rPr>
      </w:pPr>
      <w:r w:rsidRPr="00111EA5">
        <w:rPr>
          <w:rFonts w:ascii="Garamond" w:hAnsi="Garamond"/>
          <w:b/>
          <w:sz w:val="24"/>
          <w:szCs w:val="24"/>
        </w:rPr>
        <w:t>KOM (Fischer Boel)</w:t>
      </w:r>
      <w:r w:rsidRPr="00111EA5">
        <w:rPr>
          <w:rFonts w:ascii="Garamond" w:hAnsi="Garamond"/>
          <w:sz w:val="24"/>
          <w:szCs w:val="24"/>
        </w:rPr>
        <w:t xml:space="preserve"> menade att ett av syftena med sockerreformen var att skydda sockerraffinaderierna. Det finns inget som tyder på ett underskott av socker. KOM följer situationen och kommer att vidta åtgärder om det behövs. </w:t>
      </w:r>
    </w:p>
    <w:p w:rsidR="00CB15B3" w:rsidRPr="00111EA5" w:rsidRDefault="00CB15B3" w:rsidP="00EE6EE7">
      <w:pPr>
        <w:pStyle w:val="Brdtext"/>
        <w:rPr>
          <w:rFonts w:ascii="Garamond" w:hAnsi="Garamond"/>
          <w:bCs/>
        </w:rPr>
      </w:pPr>
    </w:p>
    <w:p w:rsidR="00B03C84" w:rsidRPr="00111EA5" w:rsidRDefault="00B03C84" w:rsidP="00B03C84">
      <w:pPr>
        <w:pStyle w:val="Rubrik2"/>
      </w:pPr>
      <w:r w:rsidRPr="00111EA5">
        <w:t>c)</w:t>
      </w:r>
      <w:r w:rsidRPr="00111EA5">
        <w:tab/>
      </w:r>
      <w:r w:rsidR="009A021A" w:rsidRPr="00111EA5">
        <w:t>Situationen på marknaden för spannmål</w:t>
      </w:r>
    </w:p>
    <w:p w:rsidR="00B03C84" w:rsidRPr="00111EA5" w:rsidRDefault="00B03C84" w:rsidP="00B03C84"/>
    <w:p w:rsidR="00B03C84" w:rsidRPr="00111EA5" w:rsidRDefault="00B03C84" w:rsidP="00B03C84">
      <w:pPr>
        <w:pStyle w:val="Brdtext"/>
        <w:rPr>
          <w:rFonts w:ascii="Garamond" w:hAnsi="Garamond"/>
          <w:b/>
          <w:bCs/>
        </w:rPr>
      </w:pPr>
      <w:r w:rsidRPr="00111EA5">
        <w:rPr>
          <w:rFonts w:ascii="Garamond" w:hAnsi="Garamond"/>
          <w:b/>
          <w:bCs/>
        </w:rPr>
        <w:t>-</w:t>
      </w:r>
      <w:r w:rsidRPr="00111EA5">
        <w:rPr>
          <w:rFonts w:ascii="Garamond" w:hAnsi="Garamond"/>
          <w:b/>
          <w:bCs/>
        </w:rPr>
        <w:tab/>
        <w:t xml:space="preserve">Begäran från den </w:t>
      </w:r>
      <w:r w:rsidR="009A021A" w:rsidRPr="00111EA5">
        <w:rPr>
          <w:rFonts w:ascii="Garamond" w:hAnsi="Garamond"/>
          <w:b/>
          <w:bCs/>
        </w:rPr>
        <w:t>österriki</w:t>
      </w:r>
      <w:r w:rsidRPr="00111EA5">
        <w:rPr>
          <w:rFonts w:ascii="Garamond" w:hAnsi="Garamond"/>
          <w:b/>
          <w:bCs/>
        </w:rPr>
        <w:t>ska delegationen</w:t>
      </w:r>
    </w:p>
    <w:p w:rsidR="00B03C84" w:rsidRPr="00111EA5" w:rsidRDefault="00B03C84" w:rsidP="00B03C84">
      <w:pPr>
        <w:pStyle w:val="Brdtext"/>
        <w:rPr>
          <w:rFonts w:ascii="Garamond" w:hAnsi="Garamond"/>
          <w:b/>
          <w:bCs/>
        </w:rPr>
      </w:pPr>
      <w:r w:rsidRPr="00111EA5">
        <w:rPr>
          <w:rFonts w:ascii="Garamond" w:hAnsi="Garamond"/>
          <w:b/>
          <w:bCs/>
        </w:rPr>
        <w:t>-</w:t>
      </w:r>
      <w:r w:rsidRPr="00111EA5">
        <w:rPr>
          <w:rFonts w:ascii="Garamond" w:hAnsi="Garamond"/>
          <w:b/>
          <w:bCs/>
        </w:rPr>
        <w:tab/>
        <w:t>dok. 1</w:t>
      </w:r>
      <w:r w:rsidR="009A021A" w:rsidRPr="00111EA5">
        <w:rPr>
          <w:rFonts w:ascii="Garamond" w:hAnsi="Garamond"/>
          <w:b/>
          <w:bCs/>
        </w:rPr>
        <w:t>4447</w:t>
      </w:r>
      <w:r w:rsidRPr="00111EA5">
        <w:rPr>
          <w:rFonts w:ascii="Garamond" w:hAnsi="Garamond"/>
          <w:b/>
          <w:bCs/>
        </w:rPr>
        <w:t>/09</w:t>
      </w:r>
    </w:p>
    <w:p w:rsidR="00CB15B3" w:rsidRPr="00111EA5" w:rsidRDefault="00CB15B3" w:rsidP="00CB15B3">
      <w:pPr>
        <w:rPr>
          <w:b/>
        </w:rPr>
      </w:pPr>
    </w:p>
    <w:p w:rsidR="00CB15B3" w:rsidRPr="00111EA5" w:rsidRDefault="00CB15B3" w:rsidP="00CB15B3">
      <w:pPr>
        <w:rPr>
          <w:rFonts w:ascii="Garamond" w:hAnsi="Garamond"/>
          <w:sz w:val="24"/>
          <w:szCs w:val="24"/>
        </w:rPr>
      </w:pPr>
      <w:r w:rsidRPr="00111EA5">
        <w:rPr>
          <w:rFonts w:ascii="Garamond" w:hAnsi="Garamond"/>
          <w:b/>
          <w:sz w:val="24"/>
          <w:szCs w:val="24"/>
        </w:rPr>
        <w:t>AT</w:t>
      </w:r>
      <w:r w:rsidRPr="00111EA5">
        <w:rPr>
          <w:rFonts w:ascii="Garamond" w:hAnsi="Garamond"/>
          <w:sz w:val="24"/>
          <w:szCs w:val="24"/>
        </w:rPr>
        <w:t xml:space="preserve"> framförde att situationen på spannmålsmarknaden är svår. Det produceras mer än det konsumeras, mycket på grund av att det finns lager från rekordskörden</w:t>
      </w:r>
      <w:r w:rsidR="00657B2B" w:rsidRPr="00111EA5">
        <w:rPr>
          <w:rFonts w:ascii="Garamond" w:hAnsi="Garamond"/>
          <w:sz w:val="24"/>
          <w:szCs w:val="24"/>
        </w:rPr>
        <w:t xml:space="preserve"> </w:t>
      </w:r>
      <w:r w:rsidRPr="00111EA5">
        <w:rPr>
          <w:rFonts w:ascii="Garamond" w:hAnsi="Garamond"/>
          <w:sz w:val="24"/>
          <w:szCs w:val="24"/>
        </w:rPr>
        <w:t xml:space="preserve">2008. Det finns mycket spannmål i våra lager vilket ger låga priser, i vissa fall under interventionspriset. Särskilt bekymmersamt är det för vete och majs. AT ansåg att exportbidrag samt transportkostnader från överskottsområden till underskottsområden skulle kunna vara möjliga lösningar. </w:t>
      </w:r>
    </w:p>
    <w:p w:rsidR="00CB15B3" w:rsidRPr="00111EA5" w:rsidRDefault="00CB15B3" w:rsidP="00CB15B3">
      <w:pPr>
        <w:tabs>
          <w:tab w:val="left" w:pos="1095"/>
        </w:tabs>
        <w:rPr>
          <w:rFonts w:ascii="Garamond" w:hAnsi="Garamond"/>
          <w:sz w:val="24"/>
          <w:szCs w:val="24"/>
        </w:rPr>
      </w:pPr>
      <w:r w:rsidRPr="00111EA5">
        <w:rPr>
          <w:rFonts w:ascii="Garamond" w:hAnsi="Garamond"/>
          <w:sz w:val="24"/>
          <w:szCs w:val="24"/>
        </w:rPr>
        <w:tab/>
      </w:r>
    </w:p>
    <w:p w:rsidR="00CB15B3" w:rsidRPr="00111EA5" w:rsidRDefault="00CB15B3" w:rsidP="00CB15B3">
      <w:pPr>
        <w:rPr>
          <w:rFonts w:ascii="Garamond" w:hAnsi="Garamond"/>
          <w:sz w:val="24"/>
          <w:szCs w:val="24"/>
        </w:rPr>
      </w:pPr>
      <w:r w:rsidRPr="00111EA5">
        <w:rPr>
          <w:rFonts w:ascii="Garamond" w:hAnsi="Garamond"/>
          <w:sz w:val="24"/>
          <w:szCs w:val="24"/>
        </w:rPr>
        <w:t xml:space="preserve">Förslaget stöddes av </w:t>
      </w:r>
      <w:r w:rsidRPr="00111EA5">
        <w:rPr>
          <w:rFonts w:ascii="Garamond" w:hAnsi="Garamond"/>
          <w:b/>
          <w:sz w:val="24"/>
          <w:szCs w:val="24"/>
        </w:rPr>
        <w:t>FI, RO, HU, SK</w:t>
      </w:r>
      <w:r w:rsidR="00060A90" w:rsidRPr="00111EA5">
        <w:rPr>
          <w:rFonts w:ascii="Garamond" w:hAnsi="Garamond"/>
          <w:b/>
          <w:sz w:val="24"/>
          <w:szCs w:val="24"/>
        </w:rPr>
        <w:t xml:space="preserve">, CZ. </w:t>
      </w:r>
    </w:p>
    <w:p w:rsidR="00CB15B3" w:rsidRPr="00111EA5" w:rsidRDefault="00CB15B3" w:rsidP="00CB15B3">
      <w:pPr>
        <w:rPr>
          <w:rFonts w:ascii="Garamond" w:hAnsi="Garamond"/>
          <w:sz w:val="24"/>
          <w:szCs w:val="24"/>
        </w:rPr>
      </w:pPr>
    </w:p>
    <w:p w:rsidR="00CB15B3" w:rsidRPr="00111EA5" w:rsidRDefault="00CB15B3" w:rsidP="00CB15B3">
      <w:pPr>
        <w:rPr>
          <w:rFonts w:ascii="Garamond" w:hAnsi="Garamond"/>
          <w:sz w:val="24"/>
          <w:szCs w:val="24"/>
        </w:rPr>
      </w:pPr>
      <w:r w:rsidRPr="00111EA5">
        <w:rPr>
          <w:rFonts w:ascii="Garamond" w:hAnsi="Garamond"/>
          <w:b/>
          <w:sz w:val="24"/>
          <w:szCs w:val="24"/>
        </w:rPr>
        <w:t>KOM (Fischer Boel)</w:t>
      </w:r>
      <w:r w:rsidRPr="00111EA5">
        <w:rPr>
          <w:rFonts w:ascii="Garamond" w:hAnsi="Garamond"/>
          <w:sz w:val="24"/>
          <w:szCs w:val="24"/>
        </w:rPr>
        <w:t xml:space="preserve"> </w:t>
      </w:r>
      <w:r w:rsidR="00060A90" w:rsidRPr="00111EA5">
        <w:rPr>
          <w:rFonts w:ascii="Garamond" w:hAnsi="Garamond"/>
          <w:sz w:val="24"/>
          <w:szCs w:val="24"/>
        </w:rPr>
        <w:t xml:space="preserve">menade att marknaden för tillfället fungerar. </w:t>
      </w:r>
      <w:r w:rsidRPr="00111EA5">
        <w:rPr>
          <w:rFonts w:ascii="Garamond" w:hAnsi="Garamond"/>
          <w:sz w:val="24"/>
          <w:szCs w:val="24"/>
        </w:rPr>
        <w:t>Att intervenera g</w:t>
      </w:r>
      <w:r w:rsidR="00060A90" w:rsidRPr="00111EA5">
        <w:rPr>
          <w:rFonts w:ascii="Garamond" w:hAnsi="Garamond"/>
          <w:sz w:val="24"/>
          <w:szCs w:val="24"/>
        </w:rPr>
        <w:t>eno</w:t>
      </w:r>
      <w:r w:rsidRPr="00111EA5">
        <w:rPr>
          <w:rFonts w:ascii="Garamond" w:hAnsi="Garamond"/>
          <w:sz w:val="24"/>
          <w:szCs w:val="24"/>
        </w:rPr>
        <w:t xml:space="preserve">m till exempel exportbidrag vore inte lämpligt. Om situationen kräver särskilda åtgärder så kommer vi anta sådana. </w:t>
      </w:r>
    </w:p>
    <w:p w:rsidR="00B03C84" w:rsidRPr="00111EA5" w:rsidRDefault="00B03C84" w:rsidP="00B03C84">
      <w:pPr>
        <w:pStyle w:val="Brdtext"/>
        <w:rPr>
          <w:rFonts w:ascii="Garamond" w:hAnsi="Garamond"/>
          <w:b/>
          <w:bCs/>
        </w:rPr>
      </w:pPr>
    </w:p>
    <w:p w:rsidR="00B03C84" w:rsidRPr="00111EA5" w:rsidRDefault="00B03C84" w:rsidP="00B03C84">
      <w:pPr>
        <w:pStyle w:val="Rubrik2"/>
      </w:pPr>
      <w:r w:rsidRPr="00111EA5">
        <w:t>d)</w:t>
      </w:r>
      <w:r w:rsidRPr="00111EA5">
        <w:tab/>
      </w:r>
      <w:r w:rsidR="009A021A" w:rsidRPr="00111EA5">
        <w:t>Förnyande av fiskeflottan i enlighet med EFF-</w:t>
      </w:r>
      <w:r w:rsidR="009A021A" w:rsidRPr="00111EA5">
        <w:tab/>
        <w:t>förordningen</w:t>
      </w:r>
    </w:p>
    <w:p w:rsidR="00B03C84" w:rsidRPr="00111EA5" w:rsidRDefault="00B03C84" w:rsidP="00B03C84"/>
    <w:p w:rsidR="00B03C84" w:rsidRPr="00111EA5" w:rsidRDefault="00B03C84" w:rsidP="00B03C84">
      <w:pPr>
        <w:pStyle w:val="Brdtext"/>
        <w:rPr>
          <w:rFonts w:ascii="Garamond" w:hAnsi="Garamond"/>
          <w:b/>
          <w:bCs/>
        </w:rPr>
      </w:pPr>
      <w:r w:rsidRPr="00111EA5">
        <w:rPr>
          <w:rFonts w:ascii="Garamond" w:hAnsi="Garamond"/>
          <w:b/>
          <w:bCs/>
        </w:rPr>
        <w:t>-</w:t>
      </w:r>
      <w:r w:rsidRPr="00111EA5">
        <w:rPr>
          <w:rFonts w:ascii="Garamond" w:hAnsi="Garamond"/>
          <w:b/>
          <w:bCs/>
        </w:rPr>
        <w:tab/>
        <w:t xml:space="preserve">Begäran från den </w:t>
      </w:r>
      <w:r w:rsidR="009A021A" w:rsidRPr="00111EA5">
        <w:rPr>
          <w:rFonts w:ascii="Garamond" w:hAnsi="Garamond"/>
          <w:b/>
          <w:bCs/>
        </w:rPr>
        <w:t>litauiska</w:t>
      </w:r>
      <w:r w:rsidRPr="00111EA5">
        <w:rPr>
          <w:rFonts w:ascii="Garamond" w:hAnsi="Garamond"/>
          <w:b/>
          <w:bCs/>
        </w:rPr>
        <w:t xml:space="preserve"> delegationen</w:t>
      </w:r>
      <w:r w:rsidR="009A021A" w:rsidRPr="00111EA5">
        <w:rPr>
          <w:rFonts w:ascii="Garamond" w:hAnsi="Garamond"/>
          <w:b/>
          <w:bCs/>
        </w:rPr>
        <w:t xml:space="preserve">, med stöd av den </w:t>
      </w:r>
      <w:r w:rsidR="009A021A" w:rsidRPr="00111EA5">
        <w:rPr>
          <w:rFonts w:ascii="Garamond" w:hAnsi="Garamond"/>
          <w:b/>
          <w:bCs/>
        </w:rPr>
        <w:tab/>
        <w:t>cypriotiska delegationen</w:t>
      </w:r>
    </w:p>
    <w:p w:rsidR="00B03C84" w:rsidRPr="00111EA5" w:rsidRDefault="00B03C84" w:rsidP="00B03C84">
      <w:pPr>
        <w:pStyle w:val="Brdtext"/>
        <w:rPr>
          <w:rFonts w:ascii="Garamond" w:hAnsi="Garamond"/>
          <w:b/>
          <w:bCs/>
        </w:rPr>
      </w:pPr>
      <w:r w:rsidRPr="00111EA5">
        <w:rPr>
          <w:rFonts w:ascii="Garamond" w:hAnsi="Garamond"/>
          <w:b/>
          <w:bCs/>
        </w:rPr>
        <w:t>-</w:t>
      </w:r>
      <w:r w:rsidRPr="00111EA5">
        <w:rPr>
          <w:rFonts w:ascii="Garamond" w:hAnsi="Garamond"/>
          <w:b/>
          <w:bCs/>
        </w:rPr>
        <w:tab/>
        <w:t>dok. 1</w:t>
      </w:r>
      <w:r w:rsidR="009A021A" w:rsidRPr="00111EA5">
        <w:rPr>
          <w:rFonts w:ascii="Garamond" w:hAnsi="Garamond"/>
          <w:b/>
          <w:bCs/>
        </w:rPr>
        <w:t>4015</w:t>
      </w:r>
      <w:r w:rsidRPr="00111EA5">
        <w:rPr>
          <w:rFonts w:ascii="Garamond" w:hAnsi="Garamond"/>
          <w:b/>
          <w:bCs/>
        </w:rPr>
        <w:t>/09</w:t>
      </w:r>
      <w:r w:rsidR="009A021A" w:rsidRPr="00111EA5">
        <w:rPr>
          <w:rFonts w:ascii="Garamond" w:hAnsi="Garamond"/>
          <w:b/>
          <w:bCs/>
        </w:rPr>
        <w:t xml:space="preserve"> och 14443/09</w:t>
      </w:r>
    </w:p>
    <w:p w:rsidR="00CB15B3" w:rsidRPr="00111EA5" w:rsidRDefault="00CB15B3" w:rsidP="00B03C84">
      <w:pPr>
        <w:pStyle w:val="Brdtext"/>
        <w:rPr>
          <w:rFonts w:ascii="Garamond" w:hAnsi="Garamond"/>
          <w:b/>
          <w:bCs/>
        </w:rPr>
      </w:pPr>
    </w:p>
    <w:p w:rsidR="00CB15B3" w:rsidRPr="00111EA5" w:rsidRDefault="00CB15B3" w:rsidP="00CB15B3">
      <w:pPr>
        <w:rPr>
          <w:rFonts w:ascii="Garamond" w:hAnsi="Garamond"/>
          <w:sz w:val="24"/>
          <w:szCs w:val="24"/>
        </w:rPr>
      </w:pPr>
      <w:r w:rsidRPr="00111EA5">
        <w:rPr>
          <w:rFonts w:ascii="Garamond" w:hAnsi="Garamond"/>
          <w:b/>
          <w:sz w:val="24"/>
          <w:szCs w:val="24"/>
        </w:rPr>
        <w:t>LT</w:t>
      </w:r>
      <w:r w:rsidRPr="00111EA5">
        <w:rPr>
          <w:rFonts w:ascii="Garamond" w:hAnsi="Garamond"/>
          <w:sz w:val="24"/>
          <w:szCs w:val="24"/>
        </w:rPr>
        <w:t xml:space="preserve"> begärde att det skulle göras ändringar i </w:t>
      </w:r>
      <w:r w:rsidR="00060A90" w:rsidRPr="00111EA5">
        <w:rPr>
          <w:rFonts w:ascii="Garamond" w:hAnsi="Garamond"/>
          <w:sz w:val="24"/>
          <w:szCs w:val="24"/>
        </w:rPr>
        <w:t xml:space="preserve">reglerna för </w:t>
      </w:r>
      <w:r w:rsidRPr="00111EA5">
        <w:rPr>
          <w:rFonts w:ascii="Garamond" w:hAnsi="Garamond"/>
          <w:sz w:val="24"/>
          <w:szCs w:val="24"/>
        </w:rPr>
        <w:t>Europeiska Fiskerifonden (EFF) för att kunna ge stöd till  att förnya den åldersstigna litauiska flottan och ersätta den med moderna</w:t>
      </w:r>
      <w:r w:rsidR="00060A90" w:rsidRPr="00111EA5">
        <w:rPr>
          <w:rFonts w:ascii="Garamond" w:hAnsi="Garamond"/>
          <w:sz w:val="24"/>
          <w:szCs w:val="24"/>
        </w:rPr>
        <w:t>re</w:t>
      </w:r>
      <w:r w:rsidRPr="00111EA5">
        <w:rPr>
          <w:rFonts w:ascii="Garamond" w:hAnsi="Garamond"/>
          <w:sz w:val="24"/>
          <w:szCs w:val="24"/>
        </w:rPr>
        <w:t xml:space="preserve"> och större fartyg. </w:t>
      </w:r>
    </w:p>
    <w:p w:rsidR="00CB15B3" w:rsidRPr="00111EA5" w:rsidRDefault="00CB15B3" w:rsidP="00CB15B3">
      <w:pPr>
        <w:rPr>
          <w:rFonts w:ascii="Garamond" w:hAnsi="Garamond"/>
          <w:sz w:val="24"/>
          <w:szCs w:val="24"/>
        </w:rPr>
      </w:pPr>
    </w:p>
    <w:p w:rsidR="00CB15B3" w:rsidRPr="00111EA5" w:rsidRDefault="00CB15B3" w:rsidP="00CB15B3">
      <w:pPr>
        <w:rPr>
          <w:rFonts w:ascii="Garamond" w:hAnsi="Garamond"/>
          <w:b/>
          <w:sz w:val="24"/>
          <w:szCs w:val="24"/>
        </w:rPr>
      </w:pPr>
      <w:r w:rsidRPr="00111EA5">
        <w:rPr>
          <w:rFonts w:ascii="Garamond" w:hAnsi="Garamond"/>
          <w:sz w:val="24"/>
          <w:szCs w:val="24"/>
        </w:rPr>
        <w:t xml:space="preserve">Begäran fick stöd av </w:t>
      </w:r>
      <w:r w:rsidRPr="00111EA5">
        <w:rPr>
          <w:rFonts w:ascii="Garamond" w:hAnsi="Garamond"/>
          <w:b/>
          <w:sz w:val="24"/>
          <w:szCs w:val="24"/>
        </w:rPr>
        <w:t>CY, EL, LV, EE, DE.</w:t>
      </w:r>
    </w:p>
    <w:p w:rsidR="00CB15B3" w:rsidRPr="00111EA5" w:rsidRDefault="00CB15B3" w:rsidP="00CB15B3">
      <w:pPr>
        <w:rPr>
          <w:rFonts w:ascii="Garamond" w:hAnsi="Garamond"/>
          <w:b/>
          <w:sz w:val="24"/>
          <w:szCs w:val="24"/>
        </w:rPr>
      </w:pPr>
    </w:p>
    <w:p w:rsidR="00CB15B3" w:rsidRPr="00111EA5" w:rsidRDefault="00CB15B3" w:rsidP="00CB15B3">
      <w:pPr>
        <w:rPr>
          <w:rFonts w:ascii="Garamond" w:hAnsi="Garamond"/>
          <w:sz w:val="24"/>
          <w:szCs w:val="24"/>
        </w:rPr>
      </w:pPr>
      <w:r w:rsidRPr="00111EA5">
        <w:rPr>
          <w:rFonts w:ascii="Garamond" w:hAnsi="Garamond"/>
          <w:b/>
          <w:sz w:val="24"/>
          <w:szCs w:val="24"/>
        </w:rPr>
        <w:t>KOM (Borg)</w:t>
      </w:r>
      <w:r w:rsidR="00060A90" w:rsidRPr="00111EA5">
        <w:rPr>
          <w:rFonts w:ascii="Garamond" w:hAnsi="Garamond"/>
          <w:b/>
          <w:sz w:val="24"/>
          <w:szCs w:val="24"/>
        </w:rPr>
        <w:t xml:space="preserve"> </w:t>
      </w:r>
      <w:r w:rsidR="00060A90" w:rsidRPr="00111EA5">
        <w:rPr>
          <w:rFonts w:ascii="Garamond" w:hAnsi="Garamond"/>
          <w:sz w:val="24"/>
          <w:szCs w:val="24"/>
        </w:rPr>
        <w:t xml:space="preserve">menade att det i tider av överkapacitet inte ska ges stöd till att modernisera flottan och att </w:t>
      </w:r>
      <w:r w:rsidRPr="00111EA5">
        <w:rPr>
          <w:rFonts w:ascii="Garamond" w:hAnsi="Garamond"/>
          <w:sz w:val="24"/>
          <w:szCs w:val="24"/>
        </w:rPr>
        <w:t xml:space="preserve">det </w:t>
      </w:r>
      <w:r w:rsidR="00060A90" w:rsidRPr="00111EA5">
        <w:rPr>
          <w:rFonts w:ascii="Garamond" w:hAnsi="Garamond"/>
          <w:sz w:val="24"/>
          <w:szCs w:val="24"/>
        </w:rPr>
        <w:t xml:space="preserve">inte </w:t>
      </w:r>
      <w:r w:rsidRPr="00111EA5">
        <w:rPr>
          <w:rFonts w:ascii="Garamond" w:hAnsi="Garamond"/>
          <w:sz w:val="24"/>
          <w:szCs w:val="24"/>
        </w:rPr>
        <w:t xml:space="preserve">var realistiskt med en översyn av EFF i nuläget. </w:t>
      </w:r>
      <w:r w:rsidR="00A349AB" w:rsidRPr="00111EA5">
        <w:rPr>
          <w:rFonts w:ascii="Garamond" w:hAnsi="Garamond"/>
          <w:sz w:val="24"/>
          <w:szCs w:val="24"/>
        </w:rPr>
        <w:t>KOM kunde</w:t>
      </w:r>
      <w:r w:rsidR="00060A90" w:rsidRPr="00111EA5">
        <w:rPr>
          <w:rFonts w:ascii="Garamond" w:hAnsi="Garamond"/>
          <w:sz w:val="24"/>
          <w:szCs w:val="24"/>
        </w:rPr>
        <w:t xml:space="preserve"> dock</w:t>
      </w:r>
      <w:r w:rsidRPr="00111EA5">
        <w:rPr>
          <w:rFonts w:ascii="Garamond" w:hAnsi="Garamond"/>
          <w:sz w:val="24"/>
          <w:szCs w:val="24"/>
        </w:rPr>
        <w:t xml:space="preserve"> hjälpa till utifrån de instrument som redan finns.</w:t>
      </w:r>
    </w:p>
    <w:p w:rsidR="00CB15B3" w:rsidRPr="00111EA5" w:rsidRDefault="00CB15B3" w:rsidP="00B03C84">
      <w:pPr>
        <w:pStyle w:val="Brdtext"/>
        <w:rPr>
          <w:rFonts w:ascii="Garamond" w:hAnsi="Garamond"/>
          <w:b/>
          <w:bCs/>
        </w:rPr>
      </w:pPr>
    </w:p>
    <w:p w:rsidR="00B03C84" w:rsidRPr="00111EA5" w:rsidRDefault="00B03C84" w:rsidP="00B03C84">
      <w:pPr>
        <w:pStyle w:val="Rubrik2"/>
      </w:pPr>
      <w:r w:rsidRPr="00111EA5">
        <w:t>e)</w:t>
      </w:r>
      <w:r w:rsidRPr="00111EA5">
        <w:tab/>
      </w:r>
      <w:r w:rsidR="009A021A" w:rsidRPr="00111EA5">
        <w:t>ICCATs årliga möte</w:t>
      </w:r>
    </w:p>
    <w:p w:rsidR="00B03C84" w:rsidRPr="00111EA5" w:rsidRDefault="00B03C84" w:rsidP="00B03C84"/>
    <w:p w:rsidR="00B03C84" w:rsidRPr="00111EA5" w:rsidRDefault="00B03C84" w:rsidP="00B03C84">
      <w:pPr>
        <w:pStyle w:val="Brdtext"/>
        <w:rPr>
          <w:rFonts w:ascii="Garamond" w:hAnsi="Garamond"/>
          <w:b/>
          <w:bCs/>
        </w:rPr>
      </w:pPr>
      <w:r w:rsidRPr="00111EA5">
        <w:rPr>
          <w:rFonts w:ascii="Garamond" w:hAnsi="Garamond"/>
          <w:b/>
          <w:bCs/>
        </w:rPr>
        <w:t>-</w:t>
      </w:r>
      <w:r w:rsidRPr="00111EA5">
        <w:rPr>
          <w:rFonts w:ascii="Garamond" w:hAnsi="Garamond"/>
          <w:b/>
          <w:bCs/>
        </w:rPr>
        <w:tab/>
      </w:r>
      <w:r w:rsidR="009A021A" w:rsidRPr="00111EA5">
        <w:rPr>
          <w:rFonts w:ascii="Garamond" w:hAnsi="Garamond"/>
          <w:b/>
          <w:bCs/>
        </w:rPr>
        <w:t>Information från kommissionen</w:t>
      </w:r>
    </w:p>
    <w:p w:rsidR="00B03C84" w:rsidRPr="00111EA5" w:rsidRDefault="00B03C84" w:rsidP="00B03C84">
      <w:pPr>
        <w:pStyle w:val="Brdtext"/>
        <w:rPr>
          <w:rFonts w:ascii="Garamond" w:hAnsi="Garamond"/>
          <w:b/>
          <w:bCs/>
        </w:rPr>
      </w:pPr>
      <w:r w:rsidRPr="00111EA5">
        <w:rPr>
          <w:rFonts w:ascii="Garamond" w:hAnsi="Garamond"/>
          <w:b/>
          <w:bCs/>
        </w:rPr>
        <w:t>-</w:t>
      </w:r>
      <w:r w:rsidRPr="00111EA5">
        <w:rPr>
          <w:rFonts w:ascii="Garamond" w:hAnsi="Garamond"/>
          <w:b/>
          <w:bCs/>
        </w:rPr>
        <w:tab/>
        <w:t>dok. 1</w:t>
      </w:r>
      <w:r w:rsidR="009A021A" w:rsidRPr="00111EA5">
        <w:rPr>
          <w:rFonts w:ascii="Garamond" w:hAnsi="Garamond"/>
          <w:b/>
          <w:bCs/>
        </w:rPr>
        <w:t>4495</w:t>
      </w:r>
      <w:r w:rsidRPr="00111EA5">
        <w:rPr>
          <w:rFonts w:ascii="Garamond" w:hAnsi="Garamond"/>
          <w:b/>
          <w:bCs/>
        </w:rPr>
        <w:t>/09</w:t>
      </w:r>
    </w:p>
    <w:p w:rsidR="00B03C84" w:rsidRPr="00111EA5" w:rsidRDefault="00B03C84" w:rsidP="00B03C84">
      <w:pPr>
        <w:pStyle w:val="Brdtext"/>
        <w:rPr>
          <w:rFonts w:ascii="Garamond" w:hAnsi="Garamond"/>
          <w:b/>
          <w:bCs/>
        </w:rPr>
      </w:pPr>
    </w:p>
    <w:p w:rsidR="00FC24A2" w:rsidRPr="00111EA5" w:rsidRDefault="00CB15B3" w:rsidP="00CB15B3">
      <w:pPr>
        <w:rPr>
          <w:rFonts w:ascii="Garamond" w:hAnsi="Garamond"/>
          <w:b/>
          <w:sz w:val="24"/>
          <w:szCs w:val="24"/>
        </w:rPr>
      </w:pPr>
      <w:r w:rsidRPr="00111EA5">
        <w:rPr>
          <w:rFonts w:ascii="Garamond" w:hAnsi="Garamond"/>
          <w:b/>
          <w:sz w:val="24"/>
          <w:szCs w:val="24"/>
        </w:rPr>
        <w:t>KOM (Borg)</w:t>
      </w:r>
      <w:r w:rsidRPr="00111EA5">
        <w:rPr>
          <w:rFonts w:ascii="Garamond" w:hAnsi="Garamond"/>
          <w:sz w:val="24"/>
          <w:szCs w:val="24"/>
        </w:rPr>
        <w:t xml:space="preserve"> informerade om förhandlingsstrategin inför det årliga mötet i ICCAT. Fisket av blåfenad tonfisk är den fråga s</w:t>
      </w:r>
      <w:r w:rsidR="00FC24A2" w:rsidRPr="00111EA5">
        <w:rPr>
          <w:rFonts w:ascii="Garamond" w:hAnsi="Garamond"/>
          <w:sz w:val="24"/>
          <w:szCs w:val="24"/>
        </w:rPr>
        <w:t xml:space="preserve">om förväntas dominera mötet då Monaco har lagt ett förslag om sätta upp blåfenad tonfisk på CITES-listan, något som KOM ville undvika. Detta stöddes av </w:t>
      </w:r>
      <w:r w:rsidR="00FC24A2" w:rsidRPr="00111EA5">
        <w:rPr>
          <w:rFonts w:ascii="Garamond" w:hAnsi="Garamond"/>
          <w:b/>
          <w:sz w:val="24"/>
          <w:szCs w:val="24"/>
        </w:rPr>
        <w:t>FR, IT, MT, PT.</w:t>
      </w:r>
    </w:p>
    <w:p w:rsidR="00FC24A2" w:rsidRPr="00111EA5" w:rsidRDefault="00FC24A2" w:rsidP="00CB15B3">
      <w:pPr>
        <w:rPr>
          <w:rFonts w:ascii="Garamond" w:hAnsi="Garamond"/>
          <w:sz w:val="24"/>
          <w:szCs w:val="24"/>
        </w:rPr>
      </w:pPr>
    </w:p>
    <w:p w:rsidR="00CB15B3" w:rsidRPr="00111EA5" w:rsidRDefault="00B1411D" w:rsidP="00CB15B3">
      <w:pPr>
        <w:rPr>
          <w:rFonts w:ascii="Arial" w:hAnsi="Arial" w:cs="Arial"/>
          <w:b/>
          <w:i/>
          <w:sz w:val="24"/>
          <w:szCs w:val="24"/>
        </w:rPr>
      </w:pPr>
      <w:r w:rsidRPr="00111EA5">
        <w:rPr>
          <w:rFonts w:ascii="Arial" w:hAnsi="Arial" w:cs="Arial"/>
          <w:b/>
          <w:i/>
          <w:sz w:val="24"/>
          <w:szCs w:val="24"/>
        </w:rPr>
        <w:t xml:space="preserve">g) </w:t>
      </w:r>
      <w:r w:rsidRPr="00111EA5">
        <w:rPr>
          <w:rFonts w:ascii="Arial" w:hAnsi="Arial" w:cs="Arial"/>
          <w:b/>
          <w:i/>
          <w:sz w:val="24"/>
          <w:szCs w:val="24"/>
        </w:rPr>
        <w:tab/>
        <w:t>Fiskea</w:t>
      </w:r>
      <w:r w:rsidR="00DF4D4C" w:rsidRPr="00111EA5">
        <w:rPr>
          <w:rFonts w:ascii="Arial" w:hAnsi="Arial" w:cs="Arial"/>
          <w:b/>
          <w:i/>
          <w:sz w:val="24"/>
          <w:szCs w:val="24"/>
        </w:rPr>
        <w:t xml:space="preserve">vtal med </w:t>
      </w:r>
      <w:r w:rsidR="00CB15B3" w:rsidRPr="00111EA5">
        <w:rPr>
          <w:rFonts w:ascii="Arial" w:hAnsi="Arial" w:cs="Arial"/>
          <w:b/>
          <w:i/>
          <w:sz w:val="24"/>
          <w:szCs w:val="24"/>
        </w:rPr>
        <w:t>Guinea</w:t>
      </w:r>
    </w:p>
    <w:p w:rsidR="00CB15B3" w:rsidRPr="00111EA5" w:rsidRDefault="00CB15B3" w:rsidP="00CB15B3">
      <w:pPr>
        <w:rPr>
          <w:rFonts w:ascii="Garamond" w:hAnsi="Garamond"/>
          <w:sz w:val="24"/>
          <w:szCs w:val="24"/>
        </w:rPr>
      </w:pPr>
    </w:p>
    <w:p w:rsidR="00CB15B3" w:rsidRPr="00111EA5" w:rsidRDefault="00CB15B3" w:rsidP="00CB15B3">
      <w:pPr>
        <w:rPr>
          <w:rFonts w:ascii="Garamond" w:hAnsi="Garamond"/>
          <w:sz w:val="24"/>
          <w:szCs w:val="24"/>
        </w:rPr>
      </w:pPr>
      <w:r w:rsidRPr="00111EA5">
        <w:rPr>
          <w:rFonts w:ascii="Garamond" w:hAnsi="Garamond"/>
          <w:b/>
          <w:sz w:val="24"/>
          <w:szCs w:val="24"/>
        </w:rPr>
        <w:t>KOM (Borg)</w:t>
      </w:r>
      <w:r w:rsidRPr="00111EA5">
        <w:rPr>
          <w:rFonts w:ascii="Garamond" w:hAnsi="Garamond"/>
          <w:sz w:val="24"/>
          <w:szCs w:val="24"/>
        </w:rPr>
        <w:t xml:space="preserve"> </w:t>
      </w:r>
      <w:r w:rsidR="00B1411D" w:rsidRPr="00111EA5">
        <w:rPr>
          <w:rFonts w:ascii="Garamond" w:hAnsi="Garamond"/>
          <w:sz w:val="24"/>
          <w:szCs w:val="24"/>
        </w:rPr>
        <w:t xml:space="preserve">begärde vid sittande bord att fiskeavtalet med Guinea skulle tas upp som en övrig punkt. KOM </w:t>
      </w:r>
      <w:r w:rsidRPr="00111EA5">
        <w:rPr>
          <w:rFonts w:ascii="Garamond" w:hAnsi="Garamond"/>
          <w:sz w:val="24"/>
          <w:szCs w:val="24"/>
        </w:rPr>
        <w:t>föreslog att de nödvändiga förfarandena för att dra tillbaka KOM:s förslag sk</w:t>
      </w:r>
      <w:r w:rsidR="00B1411D" w:rsidRPr="00111EA5">
        <w:rPr>
          <w:rFonts w:ascii="Garamond" w:hAnsi="Garamond"/>
          <w:sz w:val="24"/>
          <w:szCs w:val="24"/>
        </w:rPr>
        <w:t>ulle</w:t>
      </w:r>
      <w:r w:rsidRPr="00111EA5">
        <w:rPr>
          <w:rFonts w:ascii="Garamond" w:hAnsi="Garamond"/>
          <w:sz w:val="24"/>
          <w:szCs w:val="24"/>
        </w:rPr>
        <w:t xml:space="preserve"> påbörjas. Samarbetet kan inte fortsät</w:t>
      </w:r>
      <w:r w:rsidR="00B1411D" w:rsidRPr="00111EA5">
        <w:rPr>
          <w:rFonts w:ascii="Garamond" w:hAnsi="Garamond"/>
          <w:sz w:val="24"/>
          <w:szCs w:val="24"/>
        </w:rPr>
        <w:t>ta på grund av</w:t>
      </w:r>
      <w:r w:rsidRPr="00111EA5">
        <w:rPr>
          <w:rFonts w:ascii="Garamond" w:hAnsi="Garamond"/>
          <w:sz w:val="24"/>
          <w:szCs w:val="24"/>
        </w:rPr>
        <w:t xml:space="preserve"> den senast tidens </w:t>
      </w:r>
      <w:r w:rsidR="00B1411D" w:rsidRPr="00111EA5">
        <w:rPr>
          <w:rFonts w:ascii="Garamond" w:hAnsi="Garamond"/>
          <w:sz w:val="24"/>
          <w:szCs w:val="24"/>
        </w:rPr>
        <w:t>oroligheter</w:t>
      </w:r>
      <w:r w:rsidRPr="00111EA5">
        <w:rPr>
          <w:rFonts w:ascii="Garamond" w:hAnsi="Garamond"/>
          <w:sz w:val="24"/>
          <w:szCs w:val="24"/>
        </w:rPr>
        <w:t xml:space="preserve"> i Guinea. </w:t>
      </w:r>
    </w:p>
    <w:p w:rsidR="00B1411D" w:rsidRPr="00111EA5" w:rsidRDefault="00B1411D" w:rsidP="00CB15B3">
      <w:pPr>
        <w:rPr>
          <w:rFonts w:ascii="Garamond" w:hAnsi="Garamond"/>
          <w:sz w:val="24"/>
          <w:szCs w:val="24"/>
        </w:rPr>
      </w:pPr>
    </w:p>
    <w:p w:rsidR="00B1411D" w:rsidRPr="00111EA5" w:rsidRDefault="00B1411D">
      <w:pPr>
        <w:pStyle w:val="Brdtext1"/>
        <w:rPr>
          <w:rFonts w:ascii="Garamond" w:hAnsi="Garamond"/>
        </w:rPr>
      </w:pPr>
    </w:p>
    <w:p w:rsidR="001476D1" w:rsidRPr="00111EA5" w:rsidRDefault="001476D1">
      <w:pPr>
        <w:pStyle w:val="Brdtext1"/>
        <w:rPr>
          <w:rFonts w:ascii="Garamond" w:hAnsi="Garamond"/>
        </w:rPr>
      </w:pPr>
      <w:r w:rsidRPr="00111EA5">
        <w:rPr>
          <w:rFonts w:ascii="Garamond" w:hAnsi="Garamond"/>
        </w:rPr>
        <w:t xml:space="preserve">Nästa rådsmöte äger rum den </w:t>
      </w:r>
      <w:r w:rsidR="00D4771C" w:rsidRPr="00111EA5">
        <w:rPr>
          <w:rFonts w:ascii="Garamond" w:hAnsi="Garamond"/>
        </w:rPr>
        <w:t xml:space="preserve">19-20 </w:t>
      </w:r>
      <w:r w:rsidR="009A021A" w:rsidRPr="00111EA5">
        <w:rPr>
          <w:rFonts w:ascii="Garamond" w:hAnsi="Garamond"/>
        </w:rPr>
        <w:t>november</w:t>
      </w:r>
      <w:r w:rsidR="00372853" w:rsidRPr="00111EA5">
        <w:rPr>
          <w:rFonts w:ascii="Garamond" w:hAnsi="Garamond"/>
        </w:rPr>
        <w:t xml:space="preserve"> </w:t>
      </w:r>
      <w:r w:rsidR="00EE6EE7" w:rsidRPr="00111EA5">
        <w:rPr>
          <w:rFonts w:ascii="Garamond" w:hAnsi="Garamond"/>
        </w:rPr>
        <w:t>2009</w:t>
      </w:r>
      <w:r w:rsidRPr="00111EA5">
        <w:rPr>
          <w:rFonts w:ascii="Garamond" w:hAnsi="Garamond"/>
        </w:rPr>
        <w:t>.</w:t>
      </w:r>
    </w:p>
    <w:p w:rsidR="001476D1" w:rsidRPr="00111EA5" w:rsidRDefault="001476D1">
      <w:pPr>
        <w:pStyle w:val="Brdtext1"/>
      </w:pPr>
    </w:p>
    <w:p w:rsidR="001476D1" w:rsidRPr="00111EA5" w:rsidRDefault="001476D1">
      <w:pPr>
        <w:rPr>
          <w:rFonts w:ascii="Garamond" w:hAnsi="Garamond"/>
          <w:sz w:val="24"/>
        </w:rPr>
      </w:pPr>
    </w:p>
    <w:p w:rsidR="001476D1" w:rsidRPr="00111EA5" w:rsidRDefault="001476D1">
      <w:pPr>
        <w:rPr>
          <w:rFonts w:ascii="Garamond" w:hAnsi="Garamond"/>
          <w:sz w:val="24"/>
        </w:rPr>
      </w:pPr>
      <w:r w:rsidRPr="00111EA5">
        <w:rPr>
          <w:rFonts w:ascii="Garamond" w:hAnsi="Garamond"/>
          <w:sz w:val="24"/>
        </w:rPr>
        <w:t>REPRESENTATIONEN</w:t>
      </w:r>
    </w:p>
    <w:p w:rsidR="001476D1" w:rsidRPr="00111EA5" w:rsidRDefault="001476D1">
      <w:pPr>
        <w:rPr>
          <w:rFonts w:ascii="Garamond" w:hAnsi="Garamond"/>
          <w:sz w:val="24"/>
        </w:rPr>
      </w:pPr>
    </w:p>
    <w:p w:rsidR="001476D1" w:rsidRPr="00111EA5" w:rsidRDefault="00C53962">
      <w:pPr>
        <w:rPr>
          <w:rFonts w:ascii="Garamond" w:hAnsi="Garamond"/>
          <w:sz w:val="24"/>
        </w:rPr>
      </w:pPr>
      <w:r w:rsidRPr="00111EA5">
        <w:rPr>
          <w:rFonts w:ascii="Garamond" w:hAnsi="Garamond"/>
          <w:sz w:val="24"/>
        </w:rPr>
        <w:t>Danielsson</w:t>
      </w:r>
    </w:p>
    <w:sectPr w:rsidR="001476D1" w:rsidRPr="00111EA5">
      <w:headerReference w:type="default" r:id="rId8"/>
      <w:footerReference w:type="default" r:id="rId9"/>
      <w:footerReference w:type="first" r:id="rId10"/>
      <w:pgSz w:w="11907" w:h="16840" w:code="9"/>
      <w:pgMar w:top="2529" w:right="1797" w:bottom="1418" w:left="2835" w:header="851" w:footer="11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2F82" w:rsidRPr="00111EA5" w:rsidRDefault="00552F82">
      <w:r w:rsidRPr="00111EA5">
        <w:separator/>
      </w:r>
    </w:p>
  </w:endnote>
  <w:endnote w:type="continuationSeparator" w:id="0">
    <w:p w:rsidR="00552F82" w:rsidRPr="00111EA5" w:rsidRDefault="00552F82">
      <w:r w:rsidRPr="00111E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adeGothic Bold">
    <w:altName w:val="Calibri"/>
    <w:charset w:val="00"/>
    <w:family w:val="auto"/>
    <w:pitch w:val="variable"/>
    <w:sig w:usb0="00000003" w:usb1="00000000" w:usb2="00000000" w:usb3="00000000" w:csb0="00000001" w:csb1="00000000"/>
  </w:font>
  <w:font w:name="TradeGothic">
    <w:altName w:val="Calibri"/>
    <w:charset w:val="00"/>
    <w:family w:val="auto"/>
    <w:pitch w:val="variable"/>
    <w:sig w:usb0="00000003" w:usb1="00000000" w:usb2="00000000" w:usb3="00000000" w:csb0="00000001" w:csb1="00000000"/>
  </w:font>
  <w:font w:name="OrigGarmnd BT">
    <w:altName w:val="Constantia"/>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
    <w:altName w:val="Arial"/>
    <w:panose1 w:val="020B0604020202030204"/>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2F82" w:rsidRPr="00111EA5" w:rsidRDefault="00552F82">
    <w:pPr>
      <w:pStyle w:val="Sidfot"/>
      <w:spacing w:line="160" w:lineRule="exact"/>
      <w:rPr>
        <w:rFonts w:ascii="TradeGothic" w:hAnsi="TradeGothic"/>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71"/>
      <w:gridCol w:w="1928"/>
      <w:gridCol w:w="3572"/>
    </w:tblGrid>
    <w:tr w:rsidR="00552F82" w:rsidRPr="00111EA5">
      <w:tblPrEx>
        <w:tblCellMar>
          <w:top w:w="0" w:type="dxa"/>
          <w:left w:w="0" w:type="dxa"/>
          <w:bottom w:w="0" w:type="dxa"/>
          <w:right w:w="0" w:type="dxa"/>
        </w:tblCellMar>
      </w:tblPrEx>
      <w:tc>
        <w:tcPr>
          <w:tcW w:w="1871" w:type="dxa"/>
          <w:tcBorders>
            <w:top w:val="nil"/>
            <w:left w:val="nil"/>
            <w:bottom w:val="nil"/>
            <w:right w:val="nil"/>
          </w:tcBorders>
        </w:tcPr>
        <w:p w:rsidR="00552F82" w:rsidRPr="00111EA5" w:rsidRDefault="00552F82">
          <w:pPr>
            <w:pStyle w:val="Sidfot"/>
            <w:rPr>
              <w:rFonts w:ascii="Arial" w:hAnsi="Arial"/>
              <w:sz w:val="12"/>
            </w:rPr>
          </w:pPr>
        </w:p>
      </w:tc>
      <w:tc>
        <w:tcPr>
          <w:tcW w:w="1928" w:type="dxa"/>
          <w:tcBorders>
            <w:top w:val="nil"/>
            <w:left w:val="nil"/>
            <w:bottom w:val="nil"/>
            <w:right w:val="nil"/>
          </w:tcBorders>
        </w:tcPr>
        <w:p w:rsidR="00552F82" w:rsidRPr="00111EA5" w:rsidRDefault="00552F82">
          <w:pPr>
            <w:pStyle w:val="Sidfot"/>
            <w:rPr>
              <w:rFonts w:ascii="TradeGothic" w:hAnsi="TradeGothic"/>
              <w:sz w:val="12"/>
            </w:rPr>
          </w:pPr>
        </w:p>
      </w:tc>
      <w:tc>
        <w:tcPr>
          <w:tcW w:w="3572" w:type="dxa"/>
          <w:tcBorders>
            <w:top w:val="nil"/>
            <w:left w:val="nil"/>
            <w:bottom w:val="nil"/>
            <w:right w:val="nil"/>
          </w:tcBorders>
        </w:tcPr>
        <w:p w:rsidR="00552F82" w:rsidRPr="00111EA5" w:rsidRDefault="00552F82">
          <w:pPr>
            <w:pStyle w:val="Sidfot"/>
            <w:rPr>
              <w:rFonts w:ascii="TradeGothic" w:hAnsi="TradeGothic"/>
              <w:sz w:val="12"/>
            </w:rPr>
          </w:pPr>
        </w:p>
      </w:tc>
    </w:tr>
    <w:tr w:rsidR="00552F82" w:rsidRPr="00111EA5">
      <w:tblPrEx>
        <w:tblCellMar>
          <w:top w:w="0" w:type="dxa"/>
          <w:left w:w="0" w:type="dxa"/>
          <w:bottom w:w="0" w:type="dxa"/>
          <w:right w:w="0" w:type="dxa"/>
        </w:tblCellMar>
      </w:tblPrEx>
      <w:tc>
        <w:tcPr>
          <w:tcW w:w="1871" w:type="dxa"/>
          <w:tcBorders>
            <w:top w:val="single" w:sz="6" w:space="0" w:color="auto"/>
            <w:left w:val="nil"/>
            <w:bottom w:val="nil"/>
            <w:right w:val="nil"/>
          </w:tcBorders>
        </w:tcPr>
        <w:p w:rsidR="00552F82" w:rsidRPr="00111EA5" w:rsidRDefault="00552F82">
          <w:pPr>
            <w:pStyle w:val="Sidfot"/>
            <w:spacing w:before="40"/>
            <w:rPr>
              <w:rFonts w:ascii="TradeGothic" w:hAnsi="TradeGothic"/>
              <w:i/>
              <w:sz w:val="12"/>
            </w:rPr>
          </w:pPr>
          <w:r w:rsidRPr="00111EA5">
            <w:rPr>
              <w:rFonts w:ascii="TradeGothic" w:hAnsi="TradeGothic"/>
              <w:i/>
              <w:sz w:val="12"/>
            </w:rPr>
            <w:t>Postadress</w:t>
          </w:r>
        </w:p>
      </w:tc>
      <w:tc>
        <w:tcPr>
          <w:tcW w:w="1928" w:type="dxa"/>
          <w:tcBorders>
            <w:top w:val="single" w:sz="6" w:space="0" w:color="auto"/>
            <w:left w:val="nil"/>
            <w:bottom w:val="nil"/>
            <w:right w:val="nil"/>
          </w:tcBorders>
        </w:tcPr>
        <w:p w:rsidR="00552F82" w:rsidRPr="00111EA5" w:rsidRDefault="00552F82">
          <w:pPr>
            <w:pStyle w:val="Sidfot"/>
            <w:spacing w:before="40"/>
            <w:rPr>
              <w:rFonts w:ascii="TradeGothic" w:hAnsi="TradeGothic"/>
              <w:i/>
              <w:sz w:val="12"/>
            </w:rPr>
          </w:pPr>
          <w:r w:rsidRPr="00111EA5">
            <w:rPr>
              <w:rFonts w:ascii="TradeGothic" w:hAnsi="TradeGothic"/>
              <w:i/>
              <w:sz w:val="12"/>
            </w:rPr>
            <w:t>Telefon</w:t>
          </w:r>
        </w:p>
      </w:tc>
      <w:tc>
        <w:tcPr>
          <w:tcW w:w="3572" w:type="dxa"/>
          <w:tcBorders>
            <w:top w:val="single" w:sz="6" w:space="0" w:color="auto"/>
            <w:left w:val="nil"/>
            <w:bottom w:val="nil"/>
            <w:right w:val="nil"/>
          </w:tcBorders>
        </w:tcPr>
        <w:p w:rsidR="00552F82" w:rsidRPr="00111EA5" w:rsidRDefault="00552F82">
          <w:pPr>
            <w:pStyle w:val="Sidfot"/>
            <w:spacing w:before="40"/>
            <w:rPr>
              <w:rFonts w:ascii="TradeGothic" w:hAnsi="TradeGothic"/>
              <w:i/>
              <w:sz w:val="12"/>
            </w:rPr>
          </w:pPr>
          <w:r w:rsidRPr="00111EA5">
            <w:rPr>
              <w:rFonts w:ascii="TradeGothic" w:hAnsi="TradeGothic"/>
              <w:i/>
              <w:sz w:val="12"/>
            </w:rPr>
            <w:t>E-post</w:t>
          </w:r>
        </w:p>
      </w:tc>
    </w:tr>
    <w:tr w:rsidR="00552F82" w:rsidRPr="00111EA5">
      <w:tblPrEx>
        <w:tblCellMar>
          <w:top w:w="0" w:type="dxa"/>
          <w:left w:w="0" w:type="dxa"/>
          <w:bottom w:w="0" w:type="dxa"/>
          <w:right w:w="0" w:type="dxa"/>
        </w:tblCellMar>
      </w:tblPrEx>
      <w:tc>
        <w:tcPr>
          <w:tcW w:w="1871" w:type="dxa"/>
          <w:tcBorders>
            <w:top w:val="nil"/>
            <w:left w:val="nil"/>
            <w:bottom w:val="nil"/>
            <w:right w:val="nil"/>
          </w:tcBorders>
        </w:tcPr>
        <w:p w:rsidR="00552F82" w:rsidRPr="00111EA5" w:rsidRDefault="00552F82">
          <w:pPr>
            <w:pStyle w:val="Sidfot"/>
            <w:rPr>
              <w:rFonts w:ascii="TradeGothic" w:hAnsi="TradeGothic"/>
              <w:sz w:val="12"/>
            </w:rPr>
          </w:pPr>
          <w:r w:rsidRPr="00111EA5">
            <w:rPr>
              <w:rFonts w:ascii="TradeGothic" w:hAnsi="TradeGothic"/>
              <w:sz w:val="12"/>
            </w:rPr>
            <w:t>Square de Meeûs 30</w:t>
          </w:r>
        </w:p>
      </w:tc>
      <w:tc>
        <w:tcPr>
          <w:tcW w:w="1928" w:type="dxa"/>
          <w:tcBorders>
            <w:top w:val="nil"/>
            <w:left w:val="nil"/>
            <w:bottom w:val="nil"/>
            <w:right w:val="nil"/>
          </w:tcBorders>
        </w:tcPr>
        <w:p w:rsidR="00552F82" w:rsidRPr="00111EA5" w:rsidRDefault="00552F82">
          <w:pPr>
            <w:pStyle w:val="Sidfot"/>
            <w:rPr>
              <w:rFonts w:ascii="TradeGothic" w:hAnsi="TradeGothic"/>
              <w:sz w:val="12"/>
            </w:rPr>
          </w:pPr>
          <w:r w:rsidRPr="00111EA5">
            <w:rPr>
              <w:rFonts w:ascii="TradeGothic" w:hAnsi="TradeGothic"/>
              <w:sz w:val="12"/>
            </w:rPr>
            <w:t>+32 2 289 56 11</w:t>
          </w:r>
        </w:p>
      </w:tc>
      <w:tc>
        <w:tcPr>
          <w:tcW w:w="3572" w:type="dxa"/>
          <w:tcBorders>
            <w:top w:val="nil"/>
            <w:left w:val="nil"/>
            <w:bottom w:val="nil"/>
            <w:right w:val="nil"/>
          </w:tcBorders>
        </w:tcPr>
        <w:p w:rsidR="00552F82" w:rsidRPr="00111EA5" w:rsidRDefault="00552F82">
          <w:pPr>
            <w:pStyle w:val="Sidfot"/>
            <w:rPr>
              <w:rFonts w:ascii="TradeGothic" w:hAnsi="TradeGothic"/>
              <w:sz w:val="12"/>
            </w:rPr>
          </w:pPr>
          <w:r w:rsidRPr="00111EA5">
            <w:rPr>
              <w:rFonts w:ascii="TradeGothic" w:hAnsi="TradeGothic"/>
              <w:sz w:val="12"/>
            </w:rPr>
            <w:t>representationen.bryssel@foreign.ministry.se</w:t>
          </w:r>
        </w:p>
      </w:tc>
    </w:tr>
    <w:tr w:rsidR="00552F82" w:rsidRPr="00111EA5">
      <w:tblPrEx>
        <w:tblCellMar>
          <w:top w:w="0" w:type="dxa"/>
          <w:left w:w="0" w:type="dxa"/>
          <w:bottom w:w="0" w:type="dxa"/>
          <w:right w:w="0" w:type="dxa"/>
        </w:tblCellMar>
      </w:tblPrEx>
      <w:tc>
        <w:tcPr>
          <w:tcW w:w="1871" w:type="dxa"/>
          <w:tcBorders>
            <w:top w:val="nil"/>
            <w:left w:val="nil"/>
            <w:bottom w:val="nil"/>
            <w:right w:val="nil"/>
          </w:tcBorders>
        </w:tcPr>
        <w:p w:rsidR="00552F82" w:rsidRPr="00111EA5" w:rsidRDefault="00552F82">
          <w:pPr>
            <w:pStyle w:val="Sidfot"/>
            <w:rPr>
              <w:rFonts w:ascii="TradeGothic" w:hAnsi="TradeGothic"/>
              <w:sz w:val="12"/>
            </w:rPr>
          </w:pPr>
          <w:r w:rsidRPr="00111EA5">
            <w:rPr>
              <w:rFonts w:ascii="TradeGothic" w:hAnsi="TradeGothic"/>
              <w:sz w:val="12"/>
            </w:rPr>
            <w:t>B - 1000 BRYSSEL</w:t>
          </w:r>
        </w:p>
      </w:tc>
      <w:tc>
        <w:tcPr>
          <w:tcW w:w="1928" w:type="dxa"/>
          <w:tcBorders>
            <w:top w:val="nil"/>
            <w:left w:val="nil"/>
            <w:bottom w:val="nil"/>
            <w:right w:val="nil"/>
          </w:tcBorders>
        </w:tcPr>
        <w:p w:rsidR="00552F82" w:rsidRPr="00111EA5" w:rsidRDefault="00552F82">
          <w:pPr>
            <w:pStyle w:val="Sidfot"/>
            <w:rPr>
              <w:rFonts w:ascii="TradeGothic" w:hAnsi="TradeGothic"/>
              <w:sz w:val="12"/>
            </w:rPr>
          </w:pPr>
        </w:p>
      </w:tc>
      <w:tc>
        <w:tcPr>
          <w:tcW w:w="3572" w:type="dxa"/>
          <w:tcBorders>
            <w:top w:val="nil"/>
            <w:left w:val="nil"/>
            <w:bottom w:val="nil"/>
            <w:right w:val="nil"/>
          </w:tcBorders>
        </w:tcPr>
        <w:p w:rsidR="00552F82" w:rsidRPr="00111EA5" w:rsidRDefault="00552F82">
          <w:pPr>
            <w:pStyle w:val="Sidfot"/>
            <w:rPr>
              <w:rFonts w:ascii="TradeGothic" w:hAnsi="TradeGothic"/>
              <w:sz w:val="12"/>
            </w:rPr>
          </w:pPr>
        </w:p>
      </w:tc>
    </w:tr>
    <w:tr w:rsidR="00552F82" w:rsidRPr="00111EA5">
      <w:tblPrEx>
        <w:tblCellMar>
          <w:top w:w="0" w:type="dxa"/>
          <w:left w:w="0" w:type="dxa"/>
          <w:bottom w:w="0" w:type="dxa"/>
          <w:right w:w="0" w:type="dxa"/>
        </w:tblCellMar>
      </w:tblPrEx>
      <w:tc>
        <w:tcPr>
          <w:tcW w:w="1871" w:type="dxa"/>
          <w:tcBorders>
            <w:top w:val="nil"/>
            <w:left w:val="nil"/>
            <w:bottom w:val="nil"/>
            <w:right w:val="nil"/>
          </w:tcBorders>
        </w:tcPr>
        <w:p w:rsidR="00552F82" w:rsidRPr="00111EA5" w:rsidRDefault="00552F82">
          <w:pPr>
            <w:pStyle w:val="Sidfot"/>
            <w:rPr>
              <w:rFonts w:ascii="TradeGothic" w:hAnsi="TradeGothic"/>
              <w:sz w:val="12"/>
            </w:rPr>
          </w:pPr>
          <w:r w:rsidRPr="00111EA5">
            <w:rPr>
              <w:rFonts w:ascii="TradeGothic" w:hAnsi="TradeGothic"/>
              <w:sz w:val="12"/>
            </w:rPr>
            <w:t>Belgien</w:t>
          </w:r>
        </w:p>
      </w:tc>
      <w:tc>
        <w:tcPr>
          <w:tcW w:w="1928" w:type="dxa"/>
          <w:tcBorders>
            <w:top w:val="nil"/>
            <w:left w:val="nil"/>
            <w:bottom w:val="nil"/>
            <w:right w:val="nil"/>
          </w:tcBorders>
        </w:tcPr>
        <w:p w:rsidR="00552F82" w:rsidRPr="00111EA5" w:rsidRDefault="00552F82">
          <w:pPr>
            <w:pStyle w:val="Sidfot"/>
            <w:rPr>
              <w:rFonts w:ascii="TradeGothic" w:hAnsi="TradeGothic"/>
              <w:sz w:val="12"/>
            </w:rPr>
          </w:pPr>
        </w:p>
      </w:tc>
      <w:tc>
        <w:tcPr>
          <w:tcW w:w="3572" w:type="dxa"/>
          <w:tcBorders>
            <w:top w:val="nil"/>
            <w:left w:val="nil"/>
            <w:bottom w:val="nil"/>
            <w:right w:val="nil"/>
          </w:tcBorders>
        </w:tcPr>
        <w:p w:rsidR="00552F82" w:rsidRPr="00111EA5" w:rsidRDefault="00552F82">
          <w:pPr>
            <w:pStyle w:val="Sidfot"/>
            <w:rPr>
              <w:rFonts w:ascii="TradeGothic" w:hAnsi="TradeGothic"/>
              <w:sz w:val="12"/>
            </w:rPr>
          </w:pPr>
        </w:p>
      </w:tc>
    </w:tr>
    <w:tr w:rsidR="00552F82" w:rsidRPr="00111EA5">
      <w:tblPrEx>
        <w:tblCellMar>
          <w:top w:w="0" w:type="dxa"/>
          <w:left w:w="0" w:type="dxa"/>
          <w:bottom w:w="0" w:type="dxa"/>
          <w:right w:w="0" w:type="dxa"/>
        </w:tblCellMar>
      </w:tblPrEx>
      <w:trPr>
        <w:trHeight w:hRule="exact" w:val="80"/>
      </w:trPr>
      <w:tc>
        <w:tcPr>
          <w:tcW w:w="1871" w:type="dxa"/>
          <w:tcBorders>
            <w:top w:val="nil"/>
            <w:left w:val="nil"/>
            <w:bottom w:val="nil"/>
            <w:right w:val="nil"/>
          </w:tcBorders>
        </w:tcPr>
        <w:p w:rsidR="00552F82" w:rsidRPr="00111EA5" w:rsidRDefault="00552F82">
          <w:pPr>
            <w:pStyle w:val="Sidfot"/>
            <w:rPr>
              <w:rFonts w:ascii="TradeGothic" w:hAnsi="TradeGothic"/>
              <w:sz w:val="12"/>
            </w:rPr>
          </w:pPr>
        </w:p>
      </w:tc>
      <w:tc>
        <w:tcPr>
          <w:tcW w:w="1928" w:type="dxa"/>
          <w:tcBorders>
            <w:top w:val="nil"/>
            <w:left w:val="nil"/>
            <w:bottom w:val="nil"/>
            <w:right w:val="nil"/>
          </w:tcBorders>
        </w:tcPr>
        <w:p w:rsidR="00552F82" w:rsidRPr="00111EA5" w:rsidRDefault="00552F82">
          <w:pPr>
            <w:pStyle w:val="Sidfot"/>
            <w:rPr>
              <w:rFonts w:ascii="TradeGothic" w:hAnsi="TradeGothic"/>
              <w:sz w:val="12"/>
            </w:rPr>
          </w:pPr>
        </w:p>
      </w:tc>
      <w:tc>
        <w:tcPr>
          <w:tcW w:w="3572" w:type="dxa"/>
          <w:tcBorders>
            <w:top w:val="nil"/>
            <w:left w:val="nil"/>
            <w:bottom w:val="nil"/>
            <w:right w:val="nil"/>
          </w:tcBorders>
        </w:tcPr>
        <w:p w:rsidR="00552F82" w:rsidRPr="00111EA5" w:rsidRDefault="00552F82">
          <w:pPr>
            <w:pStyle w:val="Sidfot"/>
            <w:rPr>
              <w:rFonts w:ascii="TradeGothic" w:hAnsi="TradeGothic"/>
              <w:sz w:val="12"/>
            </w:rPr>
          </w:pPr>
        </w:p>
      </w:tc>
    </w:tr>
    <w:tr w:rsidR="00552F82" w:rsidRPr="00111EA5">
      <w:tblPrEx>
        <w:tblCellMar>
          <w:top w:w="0" w:type="dxa"/>
          <w:left w:w="0" w:type="dxa"/>
          <w:bottom w:w="0" w:type="dxa"/>
          <w:right w:w="0" w:type="dxa"/>
        </w:tblCellMar>
      </w:tblPrEx>
      <w:tc>
        <w:tcPr>
          <w:tcW w:w="1871" w:type="dxa"/>
          <w:tcBorders>
            <w:top w:val="nil"/>
            <w:left w:val="nil"/>
            <w:bottom w:val="nil"/>
            <w:right w:val="nil"/>
          </w:tcBorders>
        </w:tcPr>
        <w:p w:rsidR="00552F82" w:rsidRPr="00111EA5" w:rsidRDefault="00552F82">
          <w:pPr>
            <w:pStyle w:val="Sidfot"/>
            <w:rPr>
              <w:rFonts w:ascii="TradeGothic" w:hAnsi="TradeGothic"/>
              <w:i/>
              <w:sz w:val="12"/>
            </w:rPr>
          </w:pPr>
          <w:r w:rsidRPr="00111EA5">
            <w:rPr>
              <w:rFonts w:ascii="TradeGothic" w:hAnsi="TradeGothic"/>
              <w:i/>
              <w:sz w:val="12"/>
            </w:rPr>
            <w:t>Telegram:</w:t>
          </w:r>
        </w:p>
      </w:tc>
      <w:tc>
        <w:tcPr>
          <w:tcW w:w="1928" w:type="dxa"/>
          <w:tcBorders>
            <w:top w:val="nil"/>
            <w:left w:val="nil"/>
            <w:bottom w:val="nil"/>
            <w:right w:val="nil"/>
          </w:tcBorders>
        </w:tcPr>
        <w:p w:rsidR="00552F82" w:rsidRPr="00111EA5" w:rsidRDefault="00552F82">
          <w:pPr>
            <w:pStyle w:val="Sidfot"/>
            <w:rPr>
              <w:rFonts w:ascii="TradeGothic" w:hAnsi="TradeGothic"/>
              <w:i/>
              <w:sz w:val="12"/>
            </w:rPr>
          </w:pPr>
          <w:r w:rsidRPr="00111EA5">
            <w:rPr>
              <w:rFonts w:ascii="TradeGothic" w:hAnsi="TradeGothic"/>
              <w:i/>
              <w:sz w:val="12"/>
            </w:rPr>
            <w:t>Telefax</w:t>
          </w:r>
        </w:p>
      </w:tc>
      <w:tc>
        <w:tcPr>
          <w:tcW w:w="3572" w:type="dxa"/>
          <w:tcBorders>
            <w:top w:val="nil"/>
            <w:left w:val="nil"/>
            <w:bottom w:val="nil"/>
            <w:right w:val="nil"/>
          </w:tcBorders>
        </w:tcPr>
        <w:p w:rsidR="00552F82" w:rsidRPr="00111EA5" w:rsidRDefault="00552F82">
          <w:pPr>
            <w:pStyle w:val="Sidfot"/>
            <w:rPr>
              <w:rFonts w:ascii="TradeGothic" w:hAnsi="TradeGothic"/>
              <w:i/>
              <w:sz w:val="12"/>
            </w:rPr>
          </w:pPr>
          <w:r w:rsidRPr="00111EA5">
            <w:rPr>
              <w:rFonts w:ascii="TradeGothic" w:hAnsi="TradeGothic"/>
              <w:i/>
              <w:sz w:val="12"/>
            </w:rPr>
            <w:t>Telex:</w:t>
          </w:r>
        </w:p>
      </w:tc>
    </w:tr>
    <w:tr w:rsidR="00552F82" w:rsidRPr="00111EA5">
      <w:tblPrEx>
        <w:tblCellMar>
          <w:top w:w="0" w:type="dxa"/>
          <w:left w:w="0" w:type="dxa"/>
          <w:bottom w:w="0" w:type="dxa"/>
          <w:right w:w="0" w:type="dxa"/>
        </w:tblCellMar>
      </w:tblPrEx>
      <w:tc>
        <w:tcPr>
          <w:tcW w:w="1871" w:type="dxa"/>
          <w:tcBorders>
            <w:top w:val="nil"/>
            <w:left w:val="nil"/>
            <w:bottom w:val="nil"/>
            <w:right w:val="nil"/>
          </w:tcBorders>
        </w:tcPr>
        <w:p w:rsidR="00552F82" w:rsidRPr="00111EA5" w:rsidRDefault="00552F82">
          <w:pPr>
            <w:pStyle w:val="Sidfot"/>
            <w:rPr>
              <w:rFonts w:ascii="TradeGothic" w:hAnsi="TradeGothic"/>
              <w:sz w:val="12"/>
            </w:rPr>
          </w:pPr>
        </w:p>
      </w:tc>
      <w:tc>
        <w:tcPr>
          <w:tcW w:w="1928" w:type="dxa"/>
          <w:tcBorders>
            <w:top w:val="nil"/>
            <w:left w:val="nil"/>
            <w:bottom w:val="nil"/>
            <w:right w:val="nil"/>
          </w:tcBorders>
        </w:tcPr>
        <w:p w:rsidR="00552F82" w:rsidRPr="00111EA5" w:rsidRDefault="00552F82">
          <w:pPr>
            <w:pStyle w:val="Sidfot"/>
            <w:rPr>
              <w:rFonts w:ascii="TradeGothic" w:hAnsi="TradeGothic"/>
              <w:sz w:val="12"/>
            </w:rPr>
          </w:pPr>
          <w:r w:rsidRPr="00111EA5">
            <w:rPr>
              <w:rFonts w:ascii="TradeGothic" w:hAnsi="TradeGothic"/>
              <w:sz w:val="12"/>
            </w:rPr>
            <w:t>+32 2 289 56 00</w:t>
          </w:r>
        </w:p>
      </w:tc>
      <w:tc>
        <w:tcPr>
          <w:tcW w:w="3572" w:type="dxa"/>
          <w:tcBorders>
            <w:top w:val="nil"/>
            <w:left w:val="nil"/>
            <w:bottom w:val="nil"/>
            <w:right w:val="nil"/>
          </w:tcBorders>
        </w:tcPr>
        <w:p w:rsidR="00552F82" w:rsidRPr="00111EA5" w:rsidRDefault="00552F82">
          <w:pPr>
            <w:pStyle w:val="Sidfot"/>
            <w:rPr>
              <w:rFonts w:ascii="TradeGothic" w:hAnsi="TradeGothic"/>
              <w:sz w:val="12"/>
            </w:rPr>
          </w:pPr>
        </w:p>
      </w:tc>
    </w:tr>
    <w:tr w:rsidR="00552F82" w:rsidRPr="00111EA5">
      <w:tblPrEx>
        <w:tblCellMar>
          <w:top w:w="0" w:type="dxa"/>
          <w:left w:w="0" w:type="dxa"/>
          <w:bottom w:w="0" w:type="dxa"/>
          <w:right w:w="0" w:type="dxa"/>
        </w:tblCellMar>
      </w:tblPrEx>
      <w:tc>
        <w:tcPr>
          <w:tcW w:w="1871" w:type="dxa"/>
          <w:tcBorders>
            <w:top w:val="nil"/>
            <w:left w:val="nil"/>
            <w:bottom w:val="nil"/>
            <w:right w:val="nil"/>
          </w:tcBorders>
        </w:tcPr>
        <w:p w:rsidR="00552F82" w:rsidRPr="00111EA5" w:rsidRDefault="00552F82">
          <w:pPr>
            <w:pStyle w:val="Sidfot"/>
            <w:rPr>
              <w:rFonts w:ascii="TradeGothic" w:hAnsi="TradeGothic"/>
              <w:sz w:val="12"/>
            </w:rPr>
          </w:pPr>
        </w:p>
      </w:tc>
      <w:tc>
        <w:tcPr>
          <w:tcW w:w="1928" w:type="dxa"/>
          <w:tcBorders>
            <w:top w:val="nil"/>
            <w:left w:val="nil"/>
            <w:bottom w:val="nil"/>
            <w:right w:val="nil"/>
          </w:tcBorders>
        </w:tcPr>
        <w:p w:rsidR="00552F82" w:rsidRPr="00111EA5" w:rsidRDefault="00552F82">
          <w:pPr>
            <w:pStyle w:val="Sidfot"/>
            <w:rPr>
              <w:rFonts w:ascii="TradeGothic" w:hAnsi="TradeGothic"/>
              <w:sz w:val="12"/>
            </w:rPr>
          </w:pPr>
        </w:p>
      </w:tc>
      <w:tc>
        <w:tcPr>
          <w:tcW w:w="3572" w:type="dxa"/>
          <w:tcBorders>
            <w:top w:val="nil"/>
            <w:left w:val="nil"/>
            <w:bottom w:val="nil"/>
            <w:right w:val="nil"/>
          </w:tcBorders>
        </w:tcPr>
        <w:p w:rsidR="00552F82" w:rsidRPr="00111EA5" w:rsidRDefault="00552F82">
          <w:pPr>
            <w:pStyle w:val="Sidfot"/>
            <w:rPr>
              <w:rFonts w:ascii="TradeGothic" w:hAnsi="TradeGothic"/>
              <w:sz w:val="12"/>
            </w:rPr>
          </w:pPr>
        </w:p>
      </w:tc>
    </w:tr>
    <w:tr w:rsidR="00552F82" w:rsidRPr="00111EA5">
      <w:tblPrEx>
        <w:tblCellMar>
          <w:top w:w="0" w:type="dxa"/>
          <w:left w:w="0" w:type="dxa"/>
          <w:bottom w:w="0" w:type="dxa"/>
          <w:right w:w="0" w:type="dxa"/>
        </w:tblCellMar>
      </w:tblPrEx>
      <w:tc>
        <w:tcPr>
          <w:tcW w:w="1871" w:type="dxa"/>
          <w:tcBorders>
            <w:top w:val="nil"/>
            <w:left w:val="nil"/>
            <w:bottom w:val="nil"/>
            <w:right w:val="nil"/>
          </w:tcBorders>
        </w:tcPr>
        <w:p w:rsidR="00552F82" w:rsidRPr="00111EA5" w:rsidRDefault="00552F82">
          <w:pPr>
            <w:pStyle w:val="Sidfot"/>
            <w:rPr>
              <w:rFonts w:ascii="TradeGothic" w:hAnsi="TradeGothic"/>
              <w:sz w:val="12"/>
            </w:rPr>
          </w:pPr>
        </w:p>
      </w:tc>
      <w:tc>
        <w:tcPr>
          <w:tcW w:w="1928" w:type="dxa"/>
          <w:tcBorders>
            <w:top w:val="nil"/>
            <w:left w:val="nil"/>
            <w:bottom w:val="nil"/>
            <w:right w:val="nil"/>
          </w:tcBorders>
        </w:tcPr>
        <w:p w:rsidR="00552F82" w:rsidRPr="00111EA5" w:rsidRDefault="00552F82">
          <w:pPr>
            <w:pStyle w:val="Sidfot"/>
            <w:rPr>
              <w:rFonts w:ascii="TradeGothic" w:hAnsi="TradeGothic"/>
              <w:sz w:val="12"/>
            </w:rPr>
          </w:pPr>
        </w:p>
      </w:tc>
      <w:tc>
        <w:tcPr>
          <w:tcW w:w="3572" w:type="dxa"/>
          <w:tcBorders>
            <w:top w:val="nil"/>
            <w:left w:val="nil"/>
            <w:bottom w:val="nil"/>
            <w:right w:val="nil"/>
          </w:tcBorders>
        </w:tcPr>
        <w:p w:rsidR="00552F82" w:rsidRPr="00111EA5" w:rsidRDefault="00552F82">
          <w:pPr>
            <w:pStyle w:val="Sidfot"/>
            <w:rPr>
              <w:rFonts w:ascii="TradeGothic" w:hAnsi="TradeGothic"/>
              <w:sz w:val="12"/>
            </w:rPr>
          </w:pPr>
        </w:p>
      </w:tc>
    </w:tr>
  </w:tbl>
  <w:p w:rsidR="00552F82" w:rsidRPr="00111EA5" w:rsidRDefault="00552F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2F82" w:rsidRPr="00111EA5" w:rsidRDefault="00552F82">
      <w:r w:rsidRPr="00111EA5">
        <w:separator/>
      </w:r>
    </w:p>
  </w:footnote>
  <w:footnote w:type="continuationSeparator" w:id="0">
    <w:p w:rsidR="00552F82" w:rsidRPr="00111EA5" w:rsidRDefault="00552F82">
      <w:r w:rsidRPr="00111E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2F82" w:rsidRPr="00111EA5" w:rsidRDefault="00552F82">
    <w:pPr>
      <w:pStyle w:val="Sidhuvud"/>
      <w:tabs>
        <w:tab w:val="clear" w:pos="4320"/>
        <w:tab w:val="clear" w:pos="8640"/>
        <w:tab w:val="left" w:pos="3799"/>
        <w:tab w:val="left" w:pos="7229"/>
        <w:tab w:val="right" w:pos="8448"/>
      </w:tabs>
      <w:ind w:left="-1418" w:right="-947"/>
      <w:rPr>
        <w:rFonts w:ascii="Garamond" w:hAnsi="Garamond"/>
        <w:sz w:val="22"/>
      </w:rPr>
    </w:pPr>
    <w:bookmarkStart w:id="35" w:name="UDsidan2"/>
    <w:bookmarkEnd w:id="35"/>
    <w:r w:rsidRPr="00111EA5">
      <w:rPr>
        <w:rFonts w:ascii="Garamond" w:hAnsi="Garamond"/>
      </w:rPr>
      <w:tab/>
    </w:r>
    <w:bookmarkStart w:id="36" w:name="UDsidan2doknamn"/>
    <w:bookmarkEnd w:id="36"/>
    <w:r w:rsidRPr="00111EA5">
      <w:rPr>
        <w:rFonts w:ascii="Garamond" w:hAnsi="Garamond"/>
        <w:sz w:val="22"/>
      </w:rPr>
      <w:tab/>
    </w:r>
    <w:r w:rsidRPr="00111EA5">
      <w:rPr>
        <w:rFonts w:ascii="Garamond" w:hAnsi="Garamond"/>
        <w:sz w:val="22"/>
      </w:rPr>
      <w:tab/>
    </w:r>
    <w:r w:rsidRPr="00111EA5">
      <w:rPr>
        <w:rFonts w:ascii="Garamond" w:hAnsi="Garamond"/>
        <w:sz w:val="22"/>
      </w:rPr>
      <w:fldChar w:fldCharType="begin" w:fldLock="1"/>
    </w:r>
    <w:r w:rsidRPr="00111EA5">
      <w:rPr>
        <w:rFonts w:ascii="Garamond" w:hAnsi="Garamond"/>
        <w:sz w:val="22"/>
      </w:rPr>
      <w:instrText xml:space="preserve"> PAGE  \* MERGEFORMAT </w:instrText>
    </w:r>
    <w:r w:rsidRPr="00111EA5">
      <w:rPr>
        <w:rFonts w:ascii="Garamond" w:hAnsi="Garamond"/>
        <w:sz w:val="22"/>
      </w:rPr>
      <w:fldChar w:fldCharType="separate"/>
    </w:r>
    <w:r w:rsidR="001D186A" w:rsidRPr="00111EA5">
      <w:rPr>
        <w:rFonts w:ascii="Garamond" w:hAnsi="Garamond"/>
        <w:sz w:val="22"/>
      </w:rPr>
      <w:t>16</w:t>
    </w:r>
    <w:r w:rsidRPr="00111EA5">
      <w:rPr>
        <w:rFonts w:ascii="Garamond" w:hAnsi="Garamond"/>
        <w:sz w:val="22"/>
      </w:rPr>
      <w:fldChar w:fldCharType="end"/>
    </w:r>
    <w:r w:rsidRPr="00111EA5">
      <w:rPr>
        <w:rFonts w:ascii="Garamond" w:hAnsi="Garamond"/>
        <w:sz w:val="22"/>
      </w:rPr>
      <w:t>(</w:t>
    </w:r>
    <w:r w:rsidRPr="00111EA5">
      <w:rPr>
        <w:rFonts w:ascii="Garamond" w:hAnsi="Garamond"/>
        <w:sz w:val="22"/>
      </w:rPr>
      <w:fldChar w:fldCharType="begin" w:fldLock="1"/>
    </w:r>
    <w:r w:rsidRPr="00111EA5">
      <w:rPr>
        <w:rFonts w:ascii="Garamond" w:hAnsi="Garamond"/>
        <w:sz w:val="22"/>
      </w:rPr>
      <w:instrText xml:space="preserve"> NUMPAGES  \* MERGEFORMAT </w:instrText>
    </w:r>
    <w:r w:rsidRPr="00111EA5">
      <w:rPr>
        <w:rFonts w:ascii="Garamond" w:hAnsi="Garamond"/>
        <w:sz w:val="22"/>
      </w:rPr>
      <w:fldChar w:fldCharType="separate"/>
    </w:r>
    <w:r w:rsidR="001D186A" w:rsidRPr="00111EA5">
      <w:rPr>
        <w:rFonts w:ascii="Garamond" w:hAnsi="Garamond"/>
        <w:sz w:val="22"/>
      </w:rPr>
      <w:t>16</w:t>
    </w:r>
    <w:r w:rsidRPr="00111EA5">
      <w:rPr>
        <w:rFonts w:ascii="Garamond" w:hAnsi="Garamond"/>
        <w:sz w:val="22"/>
      </w:rPr>
      <w:fldChar w:fldCharType="end"/>
    </w:r>
    <w:r w:rsidRPr="00111EA5">
      <w:rPr>
        <w:rFonts w:ascii="Garamond" w:hAnsi="Garamond"/>
        <w:sz w:val="22"/>
      </w:rPr>
      <w:t>)</w:t>
    </w:r>
  </w:p>
  <w:p w:rsidR="00552F82" w:rsidRPr="00111EA5" w:rsidRDefault="00552F82">
    <w:pPr>
      <w:pStyle w:val="Sidhuvud"/>
      <w:tabs>
        <w:tab w:val="clear" w:pos="4320"/>
        <w:tab w:val="clear" w:pos="8640"/>
        <w:tab w:val="left" w:pos="3799"/>
        <w:tab w:val="left" w:pos="7229"/>
        <w:tab w:val="right" w:pos="8448"/>
      </w:tabs>
      <w:ind w:left="-1418" w:right="-947"/>
      <w:rPr>
        <w:rFonts w:ascii="Garamond" w:hAnsi="Garamond"/>
        <w:sz w:val="22"/>
      </w:rPr>
    </w:pPr>
  </w:p>
  <w:p w:rsidR="00552F82" w:rsidRPr="00111EA5" w:rsidRDefault="00111EA5">
    <w:pPr>
      <w:pStyle w:val="Sidhuvud"/>
      <w:tabs>
        <w:tab w:val="clear" w:pos="4320"/>
        <w:tab w:val="clear" w:pos="8640"/>
        <w:tab w:val="left" w:pos="3799"/>
        <w:tab w:val="left" w:pos="7229"/>
        <w:tab w:val="right" w:pos="8448"/>
      </w:tabs>
      <w:ind w:left="-1418" w:right="-947"/>
      <w:rPr>
        <w:rFonts w:ascii="Garamond" w:hAnsi="Garamond"/>
        <w:sz w:val="22"/>
      </w:rPr>
    </w:pPr>
    <w:r w:rsidRPr="00111EA5">
      <w:rPr>
        <w:noProof/>
        <w:sz w:val="22"/>
      </w:rPr>
      <mc:AlternateContent>
        <mc:Choice Requires="wps">
          <w:drawing>
            <wp:anchor distT="0" distB="0" distL="114300" distR="114300" simplePos="0" relativeHeight="251657728" behindDoc="0" locked="0" layoutInCell="0" allowOverlap="1">
              <wp:simplePos x="0" y="0"/>
              <wp:positionH relativeFrom="page">
                <wp:posOffset>900430</wp:posOffset>
              </wp:positionH>
              <wp:positionV relativeFrom="paragraph">
                <wp:posOffset>221615</wp:posOffset>
              </wp:positionV>
              <wp:extent cx="6228715" cy="635"/>
              <wp:effectExtent l="0" t="0" r="0" b="0"/>
              <wp:wrapNone/>
              <wp:docPr id="194286264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87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828FDF4"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9pt,17.45pt" to="561.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AOPygEAAJADAAAOAAAAZHJzL2Uyb0RvYy54bWysU02P2yAQvVfqf0DcG8dZJbuy4uwh2+1l&#10;20ba7Q+YALZRgUEMiZ1/X6BJ+nVYaVUfEMPMPN57jNf3kzXsqAJpdC2vZ3POlBMotetb/u3l8cMd&#10;ZxTBSTDoVMtPivj95v279egbtcABjVSBJRBHzehbPsTom6oiMSgLNEOvXEp2GCzEFIa+kgHGhG5N&#10;tZjPV9WIQfqAQhGl04efSb4p+F2nRPzadaQiMy1P3GJZQ1n3ea02a2j6AH7Q4kwD3sDCgnbp0ivU&#10;A0Rgh6D/gbJaBCTs4kygrbDrtFBFQ1JTz/9S8zyAV0VLMof81Sb6f7Diy3HrdiFTF5N79k8ovhNz&#10;uB3A9aoQeDn59HB1tqoaPTXXlhyQ3wW2Hz+jTDVwiFhcmLpgM2TSx6Zi9ulqtpoiE+lwtVjc3dZL&#10;zkTKrW6WBR+aS6sPFD8ptCxvWm60y05AA8cnipkKNJeSfOzwURtTXtM4Nrb8pr5dlgZCo2VO5jIK&#10;/X5rAjtCnofyne/9oyzgwckCNiiQH51ksZjg0gzzjE6WM6PSxKdNqYugzet1ibRxmYcqo3lWcvEx&#10;Dy01e5SnXcgKc5SevWg9j2ieq9/jUvXrR9r8AAAA//8DAFBLAwQUAAYACAAAACEAqzaOzuAAAAAK&#10;AQAADwAAAGRycy9kb3ducmV2LnhtbEyPS0/DMBCE70j8B2uRuCDqJJRHQ5yqAiEh9dTHgaMTL0mE&#10;vY5stw38erYnOM7OaObbajk5K44Y4uBJQT7LQCC13gzUKdjv3m6fQMSkyWjrCRV8Y4RlfXlR6dL4&#10;E23wuE2d4BKKpVbQpzSWUsa2R6fjzI9I7H364HRiGTppgj5xubOyyLIH6fRAvNDrEV96bL+2B6eg&#10;GM2gfxZd82o3N6vdx3sw+7BW6vpqWj2DSDilvzCc8RkdamZq/IFMFJb1PGf0pOBuvgBxDuRF8Qii&#10;4ct9BrKu5P8X6l8AAAD//wMAUEsBAi0AFAAGAAgAAAAhALaDOJL+AAAA4QEAABMAAAAAAAAAAAAA&#10;AAAAAAAAAFtDb250ZW50X1R5cGVzXS54bWxQSwECLQAUAAYACAAAACEAOP0h/9YAAACUAQAACwAA&#10;AAAAAAAAAAAAAAAvAQAAX3JlbHMvLnJlbHNQSwECLQAUAAYACAAAACEADVQDj8oBAACQAwAADgAA&#10;AAAAAAAAAAAAAAAuAgAAZHJzL2Uyb0RvYy54bWxQSwECLQAUAAYACAAAACEAqzaOzuAAAAAKAQAA&#10;DwAAAAAAAAAAAAAAAAAkBAAAZHJzL2Rvd25yZXYueG1sUEsFBgAAAAAEAAQA8wAAADEFAAAAAA==&#10;" o:allowincell="f" strokeweight=".25pt">
              <v:stroke startarrowwidth="narrow" startarrowlength="short" endarrowwidth="narrow" endarrowlength="short"/>
              <w10:wrap anchorx="page"/>
            </v:line>
          </w:pict>
        </mc:Fallback>
      </mc:AlternateContent>
    </w:r>
    <w:r w:rsidR="00552F82" w:rsidRPr="00111EA5">
      <w:rPr>
        <w:rFonts w:ascii="Garamond" w:hAnsi="Garamond"/>
        <w:sz w:val="22"/>
      </w:rPr>
      <w:tab/>
    </w:r>
    <w:bookmarkStart w:id="37" w:name="UDsidan2datum"/>
    <w:bookmarkEnd w:id="37"/>
    <w:r w:rsidR="00552F82" w:rsidRPr="00111EA5">
      <w:rPr>
        <w:rFonts w:ascii="Garamond" w:hAnsi="Garamond"/>
        <w:sz w:val="22"/>
      </w:rPr>
      <w:tab/>
    </w:r>
    <w:bookmarkStart w:id="38" w:name="UDsidan2doss"/>
    <w:bookmarkEnd w:id="3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020"/>
    <w:rsid w:val="00035E42"/>
    <w:rsid w:val="00043F21"/>
    <w:rsid w:val="00060A90"/>
    <w:rsid w:val="00087C06"/>
    <w:rsid w:val="000947E7"/>
    <w:rsid w:val="000A7C2C"/>
    <w:rsid w:val="000E25A7"/>
    <w:rsid w:val="000E7450"/>
    <w:rsid w:val="000F2C5A"/>
    <w:rsid w:val="000F5BCD"/>
    <w:rsid w:val="00111EA5"/>
    <w:rsid w:val="001234DD"/>
    <w:rsid w:val="001370C3"/>
    <w:rsid w:val="001476D1"/>
    <w:rsid w:val="001539E5"/>
    <w:rsid w:val="00182036"/>
    <w:rsid w:val="001C5397"/>
    <w:rsid w:val="001D186A"/>
    <w:rsid w:val="001E4C64"/>
    <w:rsid w:val="001F0FAC"/>
    <w:rsid w:val="001F1B8A"/>
    <w:rsid w:val="001F5020"/>
    <w:rsid w:val="002011C9"/>
    <w:rsid w:val="00202AAF"/>
    <w:rsid w:val="002036D2"/>
    <w:rsid w:val="00204AC0"/>
    <w:rsid w:val="00245BAF"/>
    <w:rsid w:val="002866C9"/>
    <w:rsid w:val="002910CF"/>
    <w:rsid w:val="002B1F3C"/>
    <w:rsid w:val="002B59D7"/>
    <w:rsid w:val="002C50D2"/>
    <w:rsid w:val="002E7494"/>
    <w:rsid w:val="003108C5"/>
    <w:rsid w:val="00316EAB"/>
    <w:rsid w:val="003327C7"/>
    <w:rsid w:val="00351C54"/>
    <w:rsid w:val="00372853"/>
    <w:rsid w:val="00377842"/>
    <w:rsid w:val="00382860"/>
    <w:rsid w:val="00392C93"/>
    <w:rsid w:val="003A3DD3"/>
    <w:rsid w:val="003A7FCA"/>
    <w:rsid w:val="003C2F10"/>
    <w:rsid w:val="003C395D"/>
    <w:rsid w:val="003E0569"/>
    <w:rsid w:val="003E0A70"/>
    <w:rsid w:val="003F1BBB"/>
    <w:rsid w:val="00405376"/>
    <w:rsid w:val="00407789"/>
    <w:rsid w:val="00410C5B"/>
    <w:rsid w:val="004134CF"/>
    <w:rsid w:val="00415604"/>
    <w:rsid w:val="00422822"/>
    <w:rsid w:val="00434200"/>
    <w:rsid w:val="00444B31"/>
    <w:rsid w:val="00451210"/>
    <w:rsid w:val="004857AE"/>
    <w:rsid w:val="00487C01"/>
    <w:rsid w:val="0049718C"/>
    <w:rsid w:val="004B3C00"/>
    <w:rsid w:val="004C3601"/>
    <w:rsid w:val="004C48EF"/>
    <w:rsid w:val="004E0441"/>
    <w:rsid w:val="004E3D62"/>
    <w:rsid w:val="004E70DB"/>
    <w:rsid w:val="004F3B7D"/>
    <w:rsid w:val="00512BBB"/>
    <w:rsid w:val="00517A82"/>
    <w:rsid w:val="00541215"/>
    <w:rsid w:val="00541A05"/>
    <w:rsid w:val="00552F82"/>
    <w:rsid w:val="005715DE"/>
    <w:rsid w:val="00583BB4"/>
    <w:rsid w:val="0059075F"/>
    <w:rsid w:val="00591EFD"/>
    <w:rsid w:val="00594035"/>
    <w:rsid w:val="005B77DB"/>
    <w:rsid w:val="005C582D"/>
    <w:rsid w:val="005C7BE8"/>
    <w:rsid w:val="005E5A1C"/>
    <w:rsid w:val="005E7972"/>
    <w:rsid w:val="006029D6"/>
    <w:rsid w:val="00621256"/>
    <w:rsid w:val="00623318"/>
    <w:rsid w:val="006371F6"/>
    <w:rsid w:val="00651549"/>
    <w:rsid w:val="00657B2B"/>
    <w:rsid w:val="006737D8"/>
    <w:rsid w:val="006827B7"/>
    <w:rsid w:val="00683439"/>
    <w:rsid w:val="006867F7"/>
    <w:rsid w:val="00697603"/>
    <w:rsid w:val="006C7963"/>
    <w:rsid w:val="006D3880"/>
    <w:rsid w:val="00723019"/>
    <w:rsid w:val="00726C1C"/>
    <w:rsid w:val="0073407E"/>
    <w:rsid w:val="00742DDF"/>
    <w:rsid w:val="00762CB7"/>
    <w:rsid w:val="007634E8"/>
    <w:rsid w:val="007716BB"/>
    <w:rsid w:val="00783367"/>
    <w:rsid w:val="00783B4B"/>
    <w:rsid w:val="007857F1"/>
    <w:rsid w:val="00794BD0"/>
    <w:rsid w:val="007B4DC0"/>
    <w:rsid w:val="007C0066"/>
    <w:rsid w:val="007C3F03"/>
    <w:rsid w:val="008147E3"/>
    <w:rsid w:val="00822C5D"/>
    <w:rsid w:val="008249DE"/>
    <w:rsid w:val="0083357B"/>
    <w:rsid w:val="00843243"/>
    <w:rsid w:val="008524E0"/>
    <w:rsid w:val="00854D11"/>
    <w:rsid w:val="008761BE"/>
    <w:rsid w:val="008C4132"/>
    <w:rsid w:val="008E4C91"/>
    <w:rsid w:val="008F417E"/>
    <w:rsid w:val="0092068C"/>
    <w:rsid w:val="00963A60"/>
    <w:rsid w:val="00964F50"/>
    <w:rsid w:val="0097500F"/>
    <w:rsid w:val="00990061"/>
    <w:rsid w:val="009A021A"/>
    <w:rsid w:val="009A4571"/>
    <w:rsid w:val="009D0763"/>
    <w:rsid w:val="009D1031"/>
    <w:rsid w:val="009D27A2"/>
    <w:rsid w:val="009E59CD"/>
    <w:rsid w:val="00A03E0B"/>
    <w:rsid w:val="00A15EA0"/>
    <w:rsid w:val="00A1626F"/>
    <w:rsid w:val="00A27B1A"/>
    <w:rsid w:val="00A349AB"/>
    <w:rsid w:val="00A37330"/>
    <w:rsid w:val="00A546BC"/>
    <w:rsid w:val="00A763FE"/>
    <w:rsid w:val="00A77970"/>
    <w:rsid w:val="00A91780"/>
    <w:rsid w:val="00A9689F"/>
    <w:rsid w:val="00AA7478"/>
    <w:rsid w:val="00AB3A13"/>
    <w:rsid w:val="00AD1466"/>
    <w:rsid w:val="00AF4578"/>
    <w:rsid w:val="00B03C84"/>
    <w:rsid w:val="00B1411D"/>
    <w:rsid w:val="00B327D9"/>
    <w:rsid w:val="00B5086B"/>
    <w:rsid w:val="00B54C72"/>
    <w:rsid w:val="00B7376C"/>
    <w:rsid w:val="00B94694"/>
    <w:rsid w:val="00BA79F7"/>
    <w:rsid w:val="00C01A50"/>
    <w:rsid w:val="00C15672"/>
    <w:rsid w:val="00C2132B"/>
    <w:rsid w:val="00C2532F"/>
    <w:rsid w:val="00C4315E"/>
    <w:rsid w:val="00C50B7F"/>
    <w:rsid w:val="00C53962"/>
    <w:rsid w:val="00C60C98"/>
    <w:rsid w:val="00C81B54"/>
    <w:rsid w:val="00CA3EF5"/>
    <w:rsid w:val="00CA7BBE"/>
    <w:rsid w:val="00CB12C9"/>
    <w:rsid w:val="00CB15B3"/>
    <w:rsid w:val="00CB6294"/>
    <w:rsid w:val="00CD648B"/>
    <w:rsid w:val="00CD6E69"/>
    <w:rsid w:val="00CE4FFA"/>
    <w:rsid w:val="00D128BC"/>
    <w:rsid w:val="00D4771C"/>
    <w:rsid w:val="00D64B2B"/>
    <w:rsid w:val="00D65D7E"/>
    <w:rsid w:val="00D87364"/>
    <w:rsid w:val="00DA3E9B"/>
    <w:rsid w:val="00DB500D"/>
    <w:rsid w:val="00DB649E"/>
    <w:rsid w:val="00DC6DD5"/>
    <w:rsid w:val="00DE410B"/>
    <w:rsid w:val="00DE645D"/>
    <w:rsid w:val="00DF4D4C"/>
    <w:rsid w:val="00E1237F"/>
    <w:rsid w:val="00E23B12"/>
    <w:rsid w:val="00E26F89"/>
    <w:rsid w:val="00E3482B"/>
    <w:rsid w:val="00E50554"/>
    <w:rsid w:val="00E758CD"/>
    <w:rsid w:val="00E82D80"/>
    <w:rsid w:val="00E91548"/>
    <w:rsid w:val="00E97D34"/>
    <w:rsid w:val="00EC3DAE"/>
    <w:rsid w:val="00EC7995"/>
    <w:rsid w:val="00EE5714"/>
    <w:rsid w:val="00EE6EE7"/>
    <w:rsid w:val="00EE79D0"/>
    <w:rsid w:val="00EF006D"/>
    <w:rsid w:val="00EF04EF"/>
    <w:rsid w:val="00F022C4"/>
    <w:rsid w:val="00F044B1"/>
    <w:rsid w:val="00F07DD8"/>
    <w:rsid w:val="00F13199"/>
    <w:rsid w:val="00F40F17"/>
    <w:rsid w:val="00F5039E"/>
    <w:rsid w:val="00F53C9B"/>
    <w:rsid w:val="00FA27E3"/>
    <w:rsid w:val="00FA50EA"/>
    <w:rsid w:val="00FB58CB"/>
    <w:rsid w:val="00FC1428"/>
    <w:rsid w:val="00FC1D31"/>
    <w:rsid w:val="00FC24A2"/>
    <w:rsid w:val="00FD4479"/>
    <w:rsid w:val="00FF6321"/>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AEDBCC4-ECC8-4F39-A5F1-0A73891BF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sv-SE" w:eastAsia="en-US"/>
    </w:rPr>
  </w:style>
  <w:style w:type="paragraph" w:styleId="Rubrik1">
    <w:name w:val="heading 1"/>
    <w:basedOn w:val="Normal"/>
    <w:next w:val="Normal"/>
    <w:qFormat/>
    <w:pPr>
      <w:keepNext/>
      <w:spacing w:before="240" w:after="60"/>
      <w:outlineLvl w:val="0"/>
    </w:pPr>
    <w:rPr>
      <w:rFonts w:ascii="Arial" w:hAnsi="Arial"/>
      <w:b/>
      <w:kern w:val="28"/>
      <w:sz w:val="28"/>
    </w:rPr>
  </w:style>
  <w:style w:type="paragraph" w:styleId="Rubrik2">
    <w:name w:val="heading 2"/>
    <w:basedOn w:val="Normal"/>
    <w:next w:val="Normal"/>
    <w:link w:val="Rubrik2Char"/>
    <w:qFormat/>
    <w:pPr>
      <w:keepNext/>
      <w:spacing w:before="240" w:after="60"/>
      <w:outlineLvl w:val="1"/>
    </w:pPr>
    <w:rPr>
      <w:rFonts w:ascii="Arial" w:hAnsi="Arial"/>
      <w:b/>
      <w:i/>
      <w:sz w:val="24"/>
    </w:rPr>
  </w:style>
  <w:style w:type="paragraph" w:styleId="Rubrik3">
    <w:name w:val="heading 3"/>
    <w:basedOn w:val="Normal"/>
    <w:next w:val="Normal"/>
    <w:qFormat/>
    <w:pPr>
      <w:keepNext/>
      <w:spacing w:before="240" w:after="60"/>
      <w:outlineLvl w:val="2"/>
    </w:pPr>
    <w:rPr>
      <w:rFonts w:ascii="Arial" w:hAnsi="Arial"/>
      <w:sz w:val="24"/>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320"/>
        <w:tab w:val="right" w:pos="8640"/>
      </w:tabs>
    </w:pPr>
  </w:style>
  <w:style w:type="paragraph" w:customStyle="1" w:styleId="Depnamn">
    <w:name w:val="Depnamn"/>
    <w:basedOn w:val="Normal"/>
    <w:pPr>
      <w:spacing w:line="260" w:lineRule="exact"/>
    </w:pPr>
    <w:rPr>
      <w:rFonts w:ascii="TradeGothic Bold" w:hAnsi="TradeGothic Bold"/>
      <w:b/>
      <w:sz w:val="22"/>
    </w:rPr>
  </w:style>
  <w:style w:type="paragraph" w:customStyle="1" w:styleId="Enhetnamn">
    <w:name w:val="Enhetnamn"/>
    <w:basedOn w:val="Normal"/>
    <w:pPr>
      <w:spacing w:after="260"/>
    </w:pPr>
    <w:rPr>
      <w:rFonts w:ascii="TradeGothic" w:hAnsi="TradeGothic"/>
      <w:i/>
      <w:sz w:val="18"/>
    </w:rPr>
  </w:style>
  <w:style w:type="paragraph" w:customStyle="1" w:styleId="Brdtext1">
    <w:name w:val="Brödtext1"/>
    <w:basedOn w:val="Normal"/>
    <w:pPr>
      <w:spacing w:line="320" w:lineRule="exact"/>
    </w:pPr>
    <w:rPr>
      <w:sz w:val="24"/>
    </w:rPr>
  </w:style>
  <w:style w:type="paragraph" w:styleId="Sidfot">
    <w:name w:val="footer"/>
    <w:basedOn w:val="Normal"/>
    <w:pPr>
      <w:tabs>
        <w:tab w:val="center" w:pos="4320"/>
        <w:tab w:val="right" w:pos="8640"/>
      </w:tabs>
    </w:pPr>
  </w:style>
  <w:style w:type="paragraph" w:customStyle="1" w:styleId="Namnenhet">
    <w:name w:val="Namnenhet"/>
    <w:basedOn w:val="Depnamn"/>
    <w:pPr>
      <w:framePr w:h="2183" w:wrap="notBeside" w:vAnchor="text" w:hAnchor="page" w:x="1447" w:y="1"/>
    </w:pPr>
    <w:rPr>
      <w:rFonts w:ascii="Arial" w:hAnsi="Arial"/>
      <w:b w:val="0"/>
      <w:i/>
      <w:sz w:val="18"/>
    </w:r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paragraph" w:customStyle="1" w:styleId="RKnormal">
    <w:name w:val="RKnormal"/>
    <w:basedOn w:val="Normal"/>
    <w:pPr>
      <w:tabs>
        <w:tab w:val="left" w:pos="2835"/>
      </w:tabs>
      <w:overflowPunct w:val="0"/>
      <w:autoSpaceDE w:val="0"/>
      <w:autoSpaceDN w:val="0"/>
      <w:adjustRightInd w:val="0"/>
      <w:spacing w:line="240" w:lineRule="atLeast"/>
      <w:textAlignment w:val="baseline"/>
    </w:pPr>
    <w:rPr>
      <w:rFonts w:ascii="OrigGarmnd BT" w:hAnsi="OrigGarmnd BT"/>
      <w:sz w:val="24"/>
    </w:rPr>
  </w:style>
  <w:style w:type="paragraph" w:customStyle="1" w:styleId="Brdtexthuvud">
    <w:name w:val="Brödtext huvud"/>
    <w:basedOn w:val="Brdtext1"/>
    <w:pPr>
      <w:framePr w:w="4570" w:h="1701" w:hRule="exact" w:hSpace="181" w:wrap="around" w:vAnchor="page" w:hAnchor="page" w:x="6697" w:y="681"/>
    </w:pPr>
    <w:rPr>
      <w:rFonts w:ascii="Arial" w:hAnsi="Arial"/>
    </w:rPr>
  </w:style>
  <w:style w:type="paragraph" w:customStyle="1" w:styleId="UDrubrik">
    <w:name w:val="UDrubrik"/>
    <w:basedOn w:val="Normal"/>
    <w:next w:val="Brdtext1"/>
    <w:pPr>
      <w:spacing w:line="320" w:lineRule="exact"/>
    </w:pPr>
    <w:rPr>
      <w:rFonts w:ascii="TradeGothic Bold" w:hAnsi="TradeGothic Bold"/>
      <w:b/>
      <w:sz w:val="22"/>
    </w:rPr>
  </w:style>
  <w:style w:type="paragraph" w:customStyle="1" w:styleId="Mellanrubrik">
    <w:name w:val="Mellanrubrik"/>
    <w:basedOn w:val="Brdtext1"/>
    <w:next w:val="Brdtext1"/>
    <w:rPr>
      <w:rFonts w:ascii="TradeGothic" w:hAnsi="TradeGothic"/>
      <w:b/>
      <w:sz w:val="22"/>
    </w:rPr>
  </w:style>
  <w:style w:type="paragraph" w:styleId="Brdtext">
    <w:name w:val="Body Text"/>
    <w:basedOn w:val="Normal"/>
    <w:link w:val="BrdtextChar1"/>
    <w:pPr>
      <w:spacing w:line="320" w:lineRule="exact"/>
    </w:pPr>
    <w:rPr>
      <w:sz w:val="24"/>
    </w:rPr>
  </w:style>
  <w:style w:type="paragraph" w:styleId="Fotnotstext">
    <w:name w:val="footnote text"/>
    <w:basedOn w:val="Normal"/>
    <w:semiHidden/>
    <w:rPr>
      <w:lang w:val="en-GB"/>
    </w:rPr>
  </w:style>
  <w:style w:type="character" w:styleId="Fotnotsreferens">
    <w:name w:val="footnote reference"/>
    <w:basedOn w:val="Standardstycketeckensnitt"/>
    <w:semiHidden/>
    <w:rPr>
      <w:vertAlign w:val="superscript"/>
    </w:rPr>
  </w:style>
  <w:style w:type="character" w:customStyle="1" w:styleId="BrdtextChar">
    <w:name w:val="Brödtext Char"/>
    <w:basedOn w:val="Standardstycketeckensnitt"/>
    <w:rPr>
      <w:sz w:val="24"/>
      <w:lang w:val="sv-SE" w:eastAsia="en-US" w:bidi="ar-SA"/>
    </w:rPr>
  </w:style>
  <w:style w:type="character" w:customStyle="1" w:styleId="BrdtextChar1">
    <w:name w:val="Brödtext Char1"/>
    <w:basedOn w:val="Standardstycketeckensnitt"/>
    <w:link w:val="Brdtext"/>
    <w:rsid w:val="008524E0"/>
    <w:rPr>
      <w:sz w:val="24"/>
      <w:lang w:val="sv-SE" w:eastAsia="en-US" w:bidi="ar-SA"/>
    </w:rPr>
  </w:style>
  <w:style w:type="character" w:customStyle="1" w:styleId="Rubrik2Char">
    <w:name w:val="Rubrik 2 Char"/>
    <w:basedOn w:val="Standardstycketeckensnitt"/>
    <w:link w:val="Rubrik2"/>
    <w:rsid w:val="0073407E"/>
    <w:rPr>
      <w:rFonts w:ascii="Arial" w:hAnsi="Arial"/>
      <w:b/>
      <w:i/>
      <w:sz w:val="24"/>
      <w:lang w:val="sv-SE" w:eastAsia="en-US" w:bidi="ar-SA"/>
    </w:rPr>
  </w:style>
  <w:style w:type="paragraph" w:styleId="Ballongtext">
    <w:name w:val="Balloon Text"/>
    <w:basedOn w:val="Normal"/>
    <w:semiHidden/>
    <w:rsid w:val="001D18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rapport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rapportMall</Template>
  <TotalTime>0</TotalTime>
  <Pages>2</Pages>
  <Words>5284</Words>
  <Characters>29274</Characters>
  <Application>Microsoft Office Word</Application>
  <DocSecurity>4</DocSecurity>
  <Lines>731</Lines>
  <Paragraphs>215</Paragraphs>
  <ScaleCrop>false</ScaleCrop>
  <HeadingPairs>
    <vt:vector size="2" baseType="variant">
      <vt:variant>
        <vt:lpstr>Rubrik</vt:lpstr>
      </vt:variant>
      <vt:variant>
        <vt:i4>1</vt:i4>
      </vt:variant>
    </vt:vector>
  </HeadingPairs>
  <TitlesOfParts>
    <vt:vector size="1" baseType="lpstr">
      <vt:lpstr> </vt:lpstr>
    </vt:vector>
  </TitlesOfParts>
  <Company>UD</Company>
  <LinksUpToDate>false</LinksUpToDate>
  <CharactersWithSpaces>34343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Riksdagen</dc:creator>
  <cp:keywords>Riksdagen</cp:keywords>
  <cp:lastModifiedBy>Lars Brink</cp:lastModifiedBy>
  <cp:revision>2</cp:revision>
  <cp:lastPrinted>2009-10-22T08:52:00Z</cp:lastPrinted>
  <dcterms:created xsi:type="dcterms:W3CDTF">2025-12-17T23:55:00Z</dcterms:created>
  <dcterms:modified xsi:type="dcterms:W3CDTF">2025-12-17T23:55:00Z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KOrdnaDepartement">
    <vt:lpwstr>EU-representationen</vt:lpwstr>
  </property>
  <property fmtid="{D5CDD505-2E9C-101B-9397-08002B2CF9AE}" pid="3" name="RKOrdnaActivityCategory">
    <vt:lpwstr>4.1. Europeiska unionen</vt:lpwstr>
  </property>
  <property fmtid="{D5CDD505-2E9C-101B-9397-08002B2CF9AE}" pid="4" name="RKOrdnaDiarienummer">
    <vt:lpwstr/>
  </property>
  <property fmtid="{D5CDD505-2E9C-101B-9397-08002B2CF9AE}" pid="5" name="ContentType">
    <vt:lpwstr>Word</vt:lpwstr>
  </property>
  <property fmtid="{D5CDD505-2E9C-101B-9397-08002B2CF9AE}" pid="6" name="RKOrdnaSearchKeywords">
    <vt:lpwstr/>
  </property>
  <property fmtid="{D5CDD505-2E9C-101B-9397-08002B2CF9AE}" pid="7" name="RKOrdnaSarskildSkyddsvard">
    <vt:lpwstr>0</vt:lpwstr>
  </property>
  <property fmtid="{D5CDD505-2E9C-101B-9397-08002B2CF9AE}" pid="8" name="QFMSP source name">
    <vt:lpwstr/>
  </property>
</Properties>
</file>