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32F" w:rsidRPr="00DF232F" w:rsidRDefault="00DF232F">
      <w:pPr>
        <w:pStyle w:val="Frslagsrubrik"/>
      </w:pPr>
      <w:r w:rsidRPr="00DF232F">
        <w:t>Förslag till riksdagsbeslut</w:t>
      </w:r>
    </w:p>
    <w:p w:rsidR="00DF232F" w:rsidRPr="00DF232F" w:rsidRDefault="00DF232F">
      <w:pPr>
        <w:pStyle w:val="Hemstlatt"/>
        <w:ind w:left="0"/>
      </w:pPr>
      <w:r w:rsidRPr="00DF232F">
        <w:t>Riksdagen tillkännager för regeringen som sin mening vad som anförs i motionen om att regeringen skyndsamt bör initiera en o</w:t>
      </w:r>
      <w:r w:rsidRPr="00DF232F">
        <w:t>m</w:t>
      </w:r>
      <w:r w:rsidRPr="00DF232F">
        <w:t>förhandling av det dansk-svenska skatteavtalet.</w:t>
      </w:r>
    </w:p>
    <w:p w:rsidR="00DF232F" w:rsidRPr="00DF232F" w:rsidRDefault="00DF232F">
      <w:pPr>
        <w:pStyle w:val="Rubrik1"/>
      </w:pPr>
      <w:r w:rsidRPr="00DF232F">
        <w:t>Motivering</w:t>
      </w:r>
    </w:p>
    <w:p w:rsidR="00DF232F" w:rsidRPr="00DF232F" w:rsidRDefault="00DF232F">
      <w:r w:rsidRPr="00DF232F">
        <w:t>Det dansk-svenska skatteavtalet undertecknades i oktober 2003 av dåvarande svenska finansministern Bosse Ringholm och danska skatteministern Svend Erik Hovmand.</w:t>
      </w:r>
      <w:r w:rsidRPr="00DF232F">
        <w:rPr>
          <w:color w:val="000000"/>
        </w:rPr>
        <w:t xml:space="preserve"> Riksdagen godkände det i juni 2004</w:t>
      </w:r>
      <w:r w:rsidRPr="00DF232F">
        <w:t>. Det fanns stora förvän</w:t>
      </w:r>
      <w:r w:rsidRPr="00DF232F">
        <w:t>t</w:t>
      </w:r>
      <w:r w:rsidRPr="00DF232F">
        <w:t>ningar på avtalet och till en början var reaktionerna positiva. Allt sedan dess har fler och fler negativa konsekvenser av avtalet upptäckts och nu snart sju år senare behövs det kraftfulla justeringar i avtalet för att rättvisa ska skapas.</w:t>
      </w:r>
    </w:p>
    <w:p w:rsidR="00DF232F" w:rsidRPr="00DF232F" w:rsidRDefault="00DF232F">
      <w:pPr>
        <w:pStyle w:val="Normaltindrag"/>
      </w:pPr>
      <w:r w:rsidRPr="00DF232F">
        <w:t>Avtalet innebär att skatt betalas i arbetslandet men att skatteutjämning sker till bosättningslandet. Tyvärr visar det sig att de undantag som gjordes i avt</w:t>
      </w:r>
      <w:r w:rsidRPr="00DF232F">
        <w:t>a</w:t>
      </w:r>
      <w:r w:rsidRPr="00DF232F">
        <w:t>let innebär att en majoritet av arbetspendlarna mellan Sverige och Danmark inte omfattas av skatteutjämningssystemet. Undantag görs nämligen för o</w:t>
      </w:r>
      <w:r w:rsidRPr="00DF232F">
        <w:t>f</w:t>
      </w:r>
      <w:r w:rsidRPr="00DF232F">
        <w:t>fentliganställda, pensionärer och de som tjänar under 150 000 danska kronor. Det svenska Skatteverkets uträkning visar att endast en tredjedel av arbet</w:t>
      </w:r>
      <w:r w:rsidRPr="00DF232F">
        <w:t>s</w:t>
      </w:r>
      <w:r w:rsidRPr="00DF232F">
        <w:t>pendlarna över Öresund därför omfattas av skatteutjämningen, vilket i sin tur innebär att Skåne förlorar 1,5 miljarder svenska kronor per år på avtalet. De</w:t>
      </w:r>
      <w:r w:rsidRPr="00DF232F">
        <w:t>s</w:t>
      </w:r>
      <w:r w:rsidRPr="00DF232F">
        <w:t>sa pengar kommer inte till det interna svenska skatteutj</w:t>
      </w:r>
      <w:r w:rsidRPr="00DF232F">
        <w:t>ämningssystemet och därför förlorar samtliga svenska kommuner och landsting på det orättvisa skatteavtalet, inte enbart de kommuner där arbetspendlarna bor.</w:t>
      </w:r>
    </w:p>
    <w:p w:rsidR="00DF232F" w:rsidRPr="00DF232F" w:rsidRDefault="00DF232F">
      <w:pPr>
        <w:pStyle w:val="Normaltindrag"/>
      </w:pPr>
      <w:r w:rsidRPr="00DF232F">
        <w:t>Man kan verkligen ifrågasätta varför t.ex. offentliganställda inte ska omfa</w:t>
      </w:r>
      <w:r w:rsidRPr="00DF232F">
        <w:t>t</w:t>
      </w:r>
      <w:r w:rsidRPr="00DF232F">
        <w:t>tas av skatteutjämningen. Självklart använder offentliganställda kommunal serv</w:t>
      </w:r>
      <w:r w:rsidRPr="00DF232F">
        <w:t>i</w:t>
      </w:r>
      <w:r w:rsidRPr="00DF232F">
        <w:t>ce i bosättningslandet på samma sätt som privatanställda och varför ska då inte motsvarande del av skatten betala den service som ges i hemkomm</w:t>
      </w:r>
      <w:r w:rsidRPr="00DF232F">
        <w:t>u</w:t>
      </w:r>
      <w:r w:rsidRPr="00DF232F">
        <w:t>nen?</w:t>
      </w:r>
    </w:p>
    <w:p w:rsidR="00DF232F" w:rsidRPr="00DF232F" w:rsidRDefault="00DF232F">
      <w:pPr>
        <w:pStyle w:val="Normaltindrag"/>
      </w:pPr>
      <w:r w:rsidRPr="00DF232F">
        <w:lastRenderedPageBreak/>
        <w:t>De flesta skatteexperter på båda sidor Sundet anser att skatteavtalet bör omförhandlas och en rimlig lösning bör vara att skatt ska betalas i bosät</w:t>
      </w:r>
      <w:r w:rsidRPr="00DF232F">
        <w:t>t</w:t>
      </w:r>
      <w:r w:rsidRPr="00DF232F">
        <w:t>ningslandet liksom i andra gränsregioner. Går detta inte att uppnå bör nuv</w:t>
      </w:r>
      <w:r w:rsidRPr="00DF232F">
        <w:t>a</w:t>
      </w:r>
      <w:r w:rsidRPr="00DF232F">
        <w:t>rande avtal ändras så att skatteutjämningen även omfattar offentligt anställda och pensionärer. Därutöver bör beloppsgränsen tas bort och den skatt som utjämnas bör höjas till en nivå som motsvarar ett snitt av den svenska ko</w:t>
      </w:r>
      <w:r w:rsidRPr="00DF232F">
        <w:t>m</w:t>
      </w:r>
      <w:r w:rsidRPr="00DF232F">
        <w:t>munalskatten, d.v.s. kommunalskatt både till primärkommunen och till land</w:t>
      </w:r>
      <w:r w:rsidRPr="00DF232F">
        <w:t>s</w:t>
      </w:r>
      <w:r w:rsidRPr="00DF232F">
        <w:t>ting</w:t>
      </w:r>
      <w:r w:rsidRPr="00DF232F">
        <w:t>s</w:t>
      </w:r>
      <w:r w:rsidRPr="00DF232F">
        <w:t>kommunen/regionen.</w:t>
      </w:r>
    </w:p>
    <w:p w:rsidR="00DF232F" w:rsidRPr="00DF232F" w:rsidRDefault="00DF232F">
      <w:pPr>
        <w:autoSpaceDE w:val="0"/>
        <w:autoSpaceDN w:val="0"/>
        <w:adjustRightInd w:val="0"/>
        <w:rPr>
          <w:color w:val="00000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32F">
        <w:trPr>
          <w:cantSplit/>
        </w:trPr>
        <w:tc>
          <w:tcPr>
            <w:tcW w:w="3046" w:type="dxa"/>
          </w:tcPr>
          <w:p w:rsidR="00DF232F" w:rsidRPr="00DF232F" w:rsidRDefault="00DF232F">
            <w:pPr>
              <w:pStyle w:val="UnderskriftDatum"/>
              <w:spacing w:before="240"/>
            </w:pPr>
            <w:r w:rsidRPr="00DF232F">
              <w:t>Stockholm den 25 oktober 2010</w:t>
            </w:r>
          </w:p>
        </w:tc>
        <w:tc>
          <w:tcPr>
            <w:tcW w:w="3047" w:type="dxa"/>
          </w:tcPr>
          <w:p w:rsidR="00DF232F" w:rsidRPr="00DF232F" w:rsidRDefault="00DF232F">
            <w:pPr>
              <w:pStyle w:val="Underskrifter"/>
              <w:spacing w:before="240"/>
            </w:pPr>
          </w:p>
        </w:tc>
      </w:tr>
      <w:tr w:rsidR="00000000" w:rsidRPr="00DF232F">
        <w:trPr>
          <w:cantSplit/>
        </w:trPr>
        <w:tc>
          <w:tcPr>
            <w:tcW w:w="3046" w:type="dxa"/>
          </w:tcPr>
          <w:p w:rsidR="00DF232F" w:rsidRPr="00DF232F" w:rsidRDefault="00DF232F">
            <w:pPr>
              <w:pStyle w:val="Underskrifter"/>
            </w:pPr>
            <w:r w:rsidRPr="00DF232F">
              <w:t>Johan Linander (C)</w:t>
            </w:r>
          </w:p>
        </w:tc>
        <w:tc>
          <w:tcPr>
            <w:tcW w:w="3046" w:type="dxa"/>
          </w:tcPr>
          <w:p w:rsidR="00DF232F" w:rsidRPr="00DF232F" w:rsidRDefault="00DF232F">
            <w:pPr>
              <w:pStyle w:val="Underskrifter"/>
            </w:pPr>
            <w:r w:rsidRPr="00DF232F">
              <w:t>Per-Ingvar Johnsson (C)</w:t>
            </w:r>
          </w:p>
        </w:tc>
      </w:tr>
    </w:tbl>
    <w:p w:rsidR="00DF232F" w:rsidRPr="00DF232F" w:rsidRDefault="00DF232F">
      <w:pPr>
        <w:pStyle w:val="Normaltindrag"/>
      </w:pPr>
    </w:p>
    <w:sectPr w:rsidR="00000000" w:rsidRPr="00DF2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2F" w:rsidRPr="00DF232F" w:rsidRDefault="00DF232F">
      <w:r w:rsidRPr="00DF232F">
        <w:separator/>
      </w:r>
    </w:p>
  </w:endnote>
  <w:endnote w:type="continuationSeparator" w:id="0">
    <w:p w:rsidR="00DF232F" w:rsidRPr="00DF232F" w:rsidRDefault="00DF232F">
      <w:r w:rsidRPr="00DF2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821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32F" w:rsidRDefault="00DF23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724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32F" w:rsidRDefault="00DF23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69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2F" w:rsidRPr="00DF232F" w:rsidRDefault="00DF232F">
      <w:r w:rsidRPr="00DF232F">
        <w:separator/>
      </w:r>
    </w:p>
  </w:footnote>
  <w:footnote w:type="continuationSeparator" w:id="0">
    <w:p w:rsidR="00DF232F" w:rsidRPr="00DF232F" w:rsidRDefault="00DF232F">
      <w:r w:rsidRPr="00DF2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huvud"/>
    </w:pPr>
    <w:r w:rsidRPr="00DF2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496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32F" w:rsidRDefault="00DF23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huvud"/>
    </w:pPr>
    <w:r w:rsidRPr="00DF2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628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32F" w:rsidRDefault="00DF23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FSHNormal"/>
      <w:tabs>
        <w:tab w:val="right" w:pos="5840"/>
      </w:tabs>
    </w:pPr>
    <w:r w:rsidRPr="00DF232F">
      <w:br/>
    </w:r>
    <w:r w:rsidRPr="00DF232F">
      <w:fldChar w:fldCharType="begin" w:fldLock="1"/>
    </w:r>
    <w:r w:rsidRPr="00DF232F">
      <w:instrText xml:space="preserve"> DOCPROPERTY</w:instrText>
    </w:r>
    <w:r w:rsidRPr="00DF232F">
      <w:rPr>
        <w:sz w:val="18"/>
      </w:rPr>
      <w:instrText xml:space="preserve"> "YearUser" *\charformat </w:instrText>
    </w:r>
    <w:r w:rsidRPr="00DF232F">
      <w:fldChar w:fldCharType="separate"/>
    </w:r>
    <w:r w:rsidRPr="00DF232F">
      <w:t>2010/11</w:t>
    </w:r>
    <w:r w:rsidRPr="00DF232F">
      <w:fldChar w:fldCharType="end"/>
    </w:r>
    <w:r w:rsidRPr="00DF232F">
      <w:t xml:space="preserve"> </w:t>
    </w:r>
    <w:r w:rsidRPr="00DF232F">
      <w:tab/>
      <w:t xml:space="preserve">mnr: </w:t>
    </w:r>
    <w:r w:rsidRPr="00DF232F">
      <w:fldChar w:fldCharType="begin" w:fldLock="1"/>
    </w:r>
    <w:r w:rsidRPr="00DF232F">
      <w:instrText xml:space="preserve"> DOCPROPERTY</w:instrText>
    </w:r>
    <w:r w:rsidRPr="00DF232F">
      <w:rPr>
        <w:sz w:val="18"/>
      </w:rPr>
      <w:instrText xml:space="preserve"> "Motionsnummer" *\charformat </w:instrText>
    </w:r>
    <w:r w:rsidRPr="00DF232F">
      <w:fldChar w:fldCharType="separate"/>
    </w:r>
    <w:r w:rsidRPr="00DF232F">
      <w:t>Sk438</w:t>
    </w:r>
    <w:r w:rsidRPr="00DF232F">
      <w:fldChar w:fldCharType="end"/>
    </w:r>
    <w:r w:rsidRPr="00DF232F">
      <w:br/>
    </w:r>
    <w:r w:rsidRPr="00DF232F">
      <w:fldChar w:fldCharType="begin" w:fldLock="1"/>
    </w:r>
    <w:r w:rsidRPr="00DF232F">
      <w:instrText xml:space="preserve"> DOCPROPERTY</w:instrText>
    </w:r>
    <w:r w:rsidRPr="00DF232F">
      <w:rPr>
        <w:sz w:val="18"/>
      </w:rPr>
      <w:instrText xml:space="preserve"> "Samling" *\charformat </w:instrText>
    </w:r>
    <w:r w:rsidRPr="00DF232F">
      <w:fldChar w:fldCharType="end"/>
    </w:r>
    <w:r w:rsidRPr="00DF232F">
      <w:tab/>
      <w:t xml:space="preserve">pnr: </w:t>
    </w:r>
    <w:r w:rsidRPr="00DF232F">
      <w:fldChar w:fldCharType="begin" w:fldLock="1"/>
    </w:r>
    <w:r w:rsidRPr="00DF232F">
      <w:instrText xml:space="preserve"> DOCPROPERTY</w:instrText>
    </w:r>
    <w:r w:rsidRPr="00DF232F">
      <w:rPr>
        <w:sz w:val="18"/>
      </w:rPr>
      <w:instrText xml:space="preserve"> "Partinummer" *\charformat </w:instrText>
    </w:r>
    <w:r w:rsidRPr="00DF232F">
      <w:fldChar w:fldCharType="separate"/>
    </w:r>
    <w:r w:rsidRPr="00DF232F">
      <w:t>C435</w:t>
    </w:r>
    <w:r w:rsidRPr="00DF232F">
      <w:fldChar w:fldCharType="end"/>
    </w:r>
  </w:p>
  <w:p w:rsidR="00DF232F" w:rsidRPr="00DF232F" w:rsidRDefault="00DF232F">
    <w:pPr>
      <w:pStyle w:val="FSHRub1"/>
    </w:pPr>
    <w:r w:rsidRPr="00DF232F">
      <w:t>Motion till riksdagen</w:t>
    </w:r>
    <w:r w:rsidRPr="00DF232F">
      <w:br/>
    </w:r>
    <w:r w:rsidRPr="00DF232F">
      <w:fldChar w:fldCharType="begin" w:fldLock="1"/>
    </w:r>
    <w:r w:rsidRPr="00DF232F">
      <w:instrText xml:space="preserve"> DOCPROPERTY "YearUser" *\charformat </w:instrText>
    </w:r>
    <w:r w:rsidRPr="00DF232F">
      <w:fldChar w:fldCharType="separate"/>
    </w:r>
    <w:r w:rsidRPr="00DF232F">
      <w:t>2010/11</w:t>
    </w:r>
    <w:r w:rsidRPr="00DF232F">
      <w:fldChar w:fldCharType="end"/>
    </w:r>
    <w:r w:rsidRPr="00DF232F">
      <w:t>:</w:t>
    </w:r>
    <w:r w:rsidRPr="00DF232F">
      <w:fldChar w:fldCharType="begin" w:fldLock="1"/>
    </w:r>
    <w:r w:rsidRPr="00DF232F">
      <w:instrText xml:space="preserve"> DOCPROPERTY "Motionsnummer" *\charformat </w:instrText>
    </w:r>
    <w:r w:rsidRPr="00DF232F">
      <w:fldChar w:fldCharType="separate"/>
    </w:r>
    <w:r w:rsidRPr="00DF232F">
      <w:t>Sk438</w:t>
    </w:r>
    <w:r w:rsidRPr="00DF232F">
      <w:fldChar w:fldCharType="end"/>
    </w:r>
  </w:p>
  <w:p w:rsidR="00DF232F" w:rsidRPr="00DF232F" w:rsidRDefault="00DF232F">
    <w:pPr>
      <w:pStyle w:val="FSHNormalS5"/>
    </w:pPr>
    <w:r w:rsidRPr="00DF232F">
      <w:fldChar w:fldCharType="begin" w:fldLock="1"/>
    </w:r>
    <w:r w:rsidRPr="00DF232F">
      <w:instrText xml:space="preserve"> DOCPROPERTY "MotionarText" *\charformat </w:instrText>
    </w:r>
    <w:r w:rsidRPr="00DF232F">
      <w:fldChar w:fldCharType="separate"/>
    </w:r>
    <w:r w:rsidRPr="00DF232F">
      <w:t>av Johan Linander och Per-Ingvar Johnsson (C)</w:t>
    </w:r>
    <w:r w:rsidRPr="00DF232F">
      <w:fldChar w:fldCharType="end"/>
    </w:r>
    <w:r w:rsidRPr="00DF232F">
      <w:br/>
    </w:r>
    <w:r w:rsidRPr="00DF232F">
      <w:fldChar w:fldCharType="begin" w:fldLock="1"/>
    </w:r>
    <w:r w:rsidRPr="00DF232F">
      <w:instrText xml:space="preserve"> DOCPROPERTY "SvarFrasKort" *\charformat </w:instrText>
    </w:r>
    <w:r w:rsidRPr="00DF232F">
      <w:fldChar w:fldCharType="end"/>
    </w:r>
  </w:p>
  <w:p w:rsidR="00DF232F" w:rsidRPr="00DF232F" w:rsidRDefault="00DF232F">
    <w:pPr>
      <w:pStyle w:val="FSHTitel"/>
    </w:pPr>
    <w:r w:rsidRPr="00DF232F">
      <w:fldChar w:fldCharType="begin" w:fldLock="1"/>
    </w:r>
    <w:r w:rsidRPr="00DF232F">
      <w:instrText xml:space="preserve"> DOCPROPERTY</w:instrText>
    </w:r>
    <w:r w:rsidRPr="00DF232F">
      <w:rPr>
        <w:sz w:val="18"/>
      </w:rPr>
      <w:instrText xml:space="preserve"> "RubrikSvar" *\charformat </w:instrText>
    </w:r>
    <w:r w:rsidRPr="00DF232F">
      <w:fldChar w:fldCharType="separate"/>
    </w:r>
    <w:r w:rsidRPr="00DF232F">
      <w:t>Skatteavtalet med Danmark</w:t>
    </w:r>
    <w:r w:rsidRPr="00DF232F">
      <w:fldChar w:fldCharType="end"/>
    </w:r>
  </w:p>
  <w:p w:rsidR="00DF232F" w:rsidRPr="00DF232F" w:rsidRDefault="00DF232F">
    <w:pPr>
      <w:pStyle w:val="Normal00"/>
    </w:pPr>
  </w:p>
  <w:p w:rsidR="00DF232F" w:rsidRPr="00DF232F" w:rsidRDefault="00DF2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4569369">
    <w:abstractNumId w:val="3"/>
  </w:num>
  <w:num w:numId="2" w16cid:durableId="1795127164">
    <w:abstractNumId w:val="2"/>
  </w:num>
  <w:num w:numId="3" w16cid:durableId="865677178">
    <w:abstractNumId w:val="1"/>
  </w:num>
  <w:num w:numId="4" w16cid:durableId="293679896">
    <w:abstractNumId w:val="0"/>
  </w:num>
  <w:num w:numId="5" w16cid:durableId="1614359349">
    <w:abstractNumId w:val="7"/>
  </w:num>
  <w:num w:numId="6" w16cid:durableId="1344237697">
    <w:abstractNumId w:val="6"/>
  </w:num>
  <w:num w:numId="7" w16cid:durableId="1361471657">
    <w:abstractNumId w:val="5"/>
  </w:num>
  <w:num w:numId="8" w16cid:durableId="1838156739">
    <w:abstractNumId w:val="4"/>
  </w:num>
  <w:num w:numId="9" w16cid:durableId="1977291442">
    <w:abstractNumId w:val="8"/>
  </w:num>
  <w:num w:numId="10" w16cid:durableId="1570573262">
    <w:abstractNumId w:val="9"/>
  </w:num>
  <w:num w:numId="11" w16cid:durableId="47382856">
    <w:abstractNumId w:val="10"/>
  </w:num>
  <w:num w:numId="12" w16cid:durableId="1316571084">
    <w:abstractNumId w:val="13"/>
  </w:num>
  <w:num w:numId="13" w16cid:durableId="320500730">
    <w:abstractNumId w:val="15"/>
  </w:num>
  <w:num w:numId="14" w16cid:durableId="380637691">
    <w:abstractNumId w:val="16"/>
  </w:num>
  <w:num w:numId="15" w16cid:durableId="267084576">
    <w:abstractNumId w:val="11"/>
  </w:num>
  <w:num w:numId="16" w16cid:durableId="35931101">
    <w:abstractNumId w:val="18"/>
  </w:num>
  <w:num w:numId="17" w16cid:durableId="1164465850">
    <w:abstractNumId w:val="17"/>
  </w:num>
  <w:num w:numId="18" w16cid:durableId="1924993580">
    <w:abstractNumId w:val="14"/>
  </w:num>
  <w:num w:numId="19" w16cid:durableId="1425760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24311E2E-B948-4B9B-89DD-275BB8B716B0},{56D9FC67-596A-4FBD-BA84-FACAD63D2AB3}"/>
  </w:docVars>
  <w:rsids>
    <w:rsidRoot w:val="00A4074B"/>
    <w:rsid w:val="00A4074B"/>
    <w:rsid w:val="00DF2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F50A1E-AA2D-4D06-B5B3-CE24DCF1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2089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c435</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c435</dc:title>
  <dc:subject>c435</dc:subject>
  <dc:creator>Riksdagen</dc:creator>
  <cp:keywords>Riksdagen</cp:keywords>
  <dc:description>Versal/gemen i partibeteckning. Gemen i tryck för 0910, versal för 1011 och nyare</dc:description>
  <cp:lastModifiedBy>Lars Brink</cp:lastModifiedBy>
  <cp:revision>2</cp:revision>
  <cp:lastPrinted>2011-01-05T10:32:00Z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Skatteavtalet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Skatteavtalet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Per-Ingvar Johnsson (C)</vt:lpwstr>
  </property>
  <property fmtid="{D5CDD505-2E9C-101B-9397-08002B2CF9AE}" pid="26" name="MotionarLista">
    <vt:lpwstr>Linander, Johan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20102011000000000099000004350069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20102011000000000099000004350069</vt:lpwstr>
  </property>
  <property fmtid="{D5CDD505-2E9C-101B-9397-08002B2CF9AE}" pid="50" name="nummer">
    <vt:lpwstr>438</vt:lpwstr>
  </property>
  <property fmtid="{D5CDD505-2E9C-101B-9397-08002B2CF9AE}" pid="51" name="utskottsbeteckning">
    <vt:lpwstr>Sk</vt:lpwstr>
  </property>
  <property fmtid="{D5CDD505-2E9C-101B-9397-08002B2CF9AE}" pid="52" name="GlobalUID">
    <vt:lpwstr>{2E59D0B2-EE49-4A16-B4A0-CA869B15D1E8}</vt:lpwstr>
  </property>
  <property fmtid="{D5CDD505-2E9C-101B-9397-08002B2CF9AE}" pid="53" name="Överföringar">
    <vt:i4>0</vt:i4>
  </property>
  <property fmtid="{D5CDD505-2E9C-101B-9397-08002B2CF9AE}" pid="54" name="Checksum">
    <vt:lpwstr>*0020735670118*</vt:lpwstr>
  </property>
  <property fmtid="{D5CDD505-2E9C-101B-9397-08002B2CF9AE}" pid="55" name="skuggnummer">
    <vt:lpwstr>2986</vt:lpwstr>
  </property>
  <property fmtid="{D5CDD505-2E9C-101B-9397-08002B2CF9AE}" pid="56" name="urixVersion">
    <vt:lpwstr>4.3.2.0</vt:lpwstr>
  </property>
  <property fmtid="{D5CDD505-2E9C-101B-9397-08002B2CF9AE}" pid="57" name="urixOrigin">
    <vt:lpwstr>110105 11:33:04.351</vt:lpwstr>
  </property>
  <property fmtid="{D5CDD505-2E9C-101B-9397-08002B2CF9AE}" pid="58" name="urixGuid">
    <vt:lpwstr>{15725ACF-E3B0-4461-A2BC-841CAD9C2ABD}</vt:lpwstr>
  </property>
</Properties>
</file>