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A193E641CA54A3EA934ED619EE4411F"/>
        </w:placeholder>
        <w:text/>
      </w:sdtPr>
      <w:sdtEndPr/>
      <w:sdtContent>
        <w:p w:rsidRPr="009B062B" w:rsidR="00AF30DD" w:rsidP="00DA28CE" w:rsidRDefault="00AF30DD" w14:paraId="45BFADC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d411f1b-6893-4488-846d-aa7536323643"/>
        <w:id w:val="404025768"/>
        <w:lock w:val="sdtLocked"/>
      </w:sdtPr>
      <w:sdtEndPr/>
      <w:sdtContent>
        <w:p w:rsidR="00CA4E9F" w:rsidRDefault="007B2DA6" w14:paraId="7D283F1C" w14:textId="482ACA8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socialtjänstens gallring av ärenden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30DE45B4FBE418AA96E3A9E4C9CA17A"/>
        </w:placeholder>
        <w:text/>
      </w:sdtPr>
      <w:sdtEndPr/>
      <w:sdtContent>
        <w:p w:rsidRPr="009B062B" w:rsidR="006D79C9" w:rsidP="00333E95" w:rsidRDefault="006D79C9" w14:paraId="0EACE268" w14:textId="77777777">
          <w:pPr>
            <w:pStyle w:val="Rubrik1"/>
          </w:pPr>
          <w:r>
            <w:t>Motivering</w:t>
          </w:r>
        </w:p>
      </w:sdtContent>
    </w:sdt>
    <w:p w:rsidR="00436B12" w:rsidP="00436B12" w:rsidRDefault="00436B12" w14:paraId="1976704C" w14:textId="77777777">
      <w:pPr>
        <w:pStyle w:val="Normalutanindragellerluft"/>
      </w:pPr>
      <w:r>
        <w:t xml:space="preserve">Inom socialtjänsten slängs många ärenden om barn efter fem år. Det är inte fel att gallra bland ärenden, men när kommunerna själva slår larm om att barn hamnar i kläm med nuvarande lagstiftning, då bör varningsklockorna ringa. </w:t>
      </w:r>
    </w:p>
    <w:p w:rsidRPr="00436B12" w:rsidR="00436B12" w:rsidP="00436B12" w:rsidRDefault="00436B12" w14:paraId="6FBED625" w14:textId="77777777">
      <w:r w:rsidRPr="00436B12">
        <w:t>Flera kommuner beskriver nämligen att de inte kan redogöra för barnen senare i livet vad som hänt dem. De vet att socialtjänsten varit inblandad, men möjligheten till fortsatt stöd och bearbetning av det som skett försämras på grund av att handlingar slängts.</w:t>
      </w:r>
    </w:p>
    <w:p w:rsidRPr="00436B12" w:rsidR="00422B9E" w:rsidP="00436B12" w:rsidRDefault="00436B12" w14:paraId="072A2EAC" w14:textId="561043FA">
      <w:r w:rsidRPr="00436B12">
        <w:t>Barnens fortsatta liv ska vara ett nytt kapitel mot en bättre framtid,</w:t>
      </w:r>
      <w:r w:rsidR="00443C02">
        <w:t xml:space="preserve"> och</w:t>
      </w:r>
      <w:r w:rsidRPr="00436B12">
        <w:t xml:space="preserve"> därför krävs en översyn av socialtjänstens gallringar.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30F07A241C4B169A3D60D8C45133B0"/>
        </w:placeholder>
      </w:sdtPr>
      <w:sdtEndPr>
        <w:rPr>
          <w:i w:val="0"/>
          <w:noProof w:val="0"/>
        </w:rPr>
      </w:sdtEndPr>
      <w:sdtContent>
        <w:p w:rsidR="00C47466" w:rsidP="00130AF6" w:rsidRDefault="00C47466" w14:paraId="196F2161" w14:textId="77777777"/>
        <w:p w:rsidRPr="008E0FE2" w:rsidR="004801AC" w:rsidP="00130AF6" w:rsidRDefault="00C91C71" w14:paraId="3353F511" w14:textId="5DCF1B8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F19EF" w:rsidRDefault="00CF19EF" w14:paraId="2E337B27" w14:textId="77777777"/>
    <w:sectPr w:rsidR="00CF19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A6BA2" w14:textId="77777777" w:rsidR="00F27150" w:rsidRDefault="00F27150" w:rsidP="000C1CAD">
      <w:pPr>
        <w:spacing w:line="240" w:lineRule="auto"/>
      </w:pPr>
      <w:r>
        <w:separator/>
      </w:r>
    </w:p>
  </w:endnote>
  <w:endnote w:type="continuationSeparator" w:id="0">
    <w:p w14:paraId="65ECA1B6" w14:textId="77777777" w:rsidR="00F27150" w:rsidRDefault="00F271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0AE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49D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235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93FF4" w14:textId="77777777" w:rsidR="00F27150" w:rsidRDefault="00F27150" w:rsidP="000C1CAD">
      <w:pPr>
        <w:spacing w:line="240" w:lineRule="auto"/>
      </w:pPr>
      <w:r>
        <w:separator/>
      </w:r>
    </w:p>
  </w:footnote>
  <w:footnote w:type="continuationSeparator" w:id="0">
    <w:p w14:paraId="6F1EA51F" w14:textId="77777777" w:rsidR="00F27150" w:rsidRDefault="00F271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A5323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8D2CFE" wp14:anchorId="45EAB7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1C71" w14:paraId="5F4355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C79BEB14D2461C8C1161CBA8FC81B8"/>
                              </w:placeholder>
                              <w:text/>
                            </w:sdtPr>
                            <w:sdtEndPr/>
                            <w:sdtContent>
                              <w:r w:rsidR="00436B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D81B90A8DB4D5BB79B229BB957C2E1"/>
                              </w:placeholder>
                              <w:text/>
                            </w:sdtPr>
                            <w:sdtEndPr/>
                            <w:sdtContent>
                              <w:r w:rsidR="00436B12">
                                <w:t>1319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EAB77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1C71" w14:paraId="5F4355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C79BEB14D2461C8C1161CBA8FC81B8"/>
                        </w:placeholder>
                        <w:text/>
                      </w:sdtPr>
                      <w:sdtEndPr/>
                      <w:sdtContent>
                        <w:r w:rsidR="00436B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D81B90A8DB4D5BB79B229BB957C2E1"/>
                        </w:placeholder>
                        <w:text/>
                      </w:sdtPr>
                      <w:sdtEndPr/>
                      <w:sdtContent>
                        <w:r w:rsidR="00436B12">
                          <w:t>1319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27816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D013C1E" w14:textId="77777777">
    <w:pPr>
      <w:jc w:val="right"/>
    </w:pPr>
  </w:p>
  <w:p w:rsidR="00262EA3" w:rsidP="00776B74" w:rsidRDefault="00262EA3" w14:paraId="136C28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91C71" w14:paraId="12E277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E200BF" wp14:anchorId="3B03E1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1C71" w14:paraId="1503AA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6B1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6B12">
          <w:t>1319</w:t>
        </w:r>
      </w:sdtContent>
    </w:sdt>
  </w:p>
  <w:p w:rsidRPr="008227B3" w:rsidR="00262EA3" w:rsidP="008227B3" w:rsidRDefault="00C91C71" w14:paraId="48B7B62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1C71" w14:paraId="4AD46B1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:1500</w:t>
        </w:r>
      </w:sdtContent>
    </w:sdt>
  </w:p>
  <w:p w:rsidR="00262EA3" w:rsidP="00E03A3D" w:rsidRDefault="00C91C71" w14:paraId="521DE2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B2DA6" w14:paraId="5F8E921E" w14:textId="14DA8E68">
        <w:pPr>
          <w:pStyle w:val="FSHRub2"/>
        </w:pPr>
        <w:r>
          <w:t>Gallring av handlingar på socialtjänsten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885F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436B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AF6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97E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356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B12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C02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8CA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3F8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2DA6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BCC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466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647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C71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4E9F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9EF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150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E386E3"/>
  <w15:chartTrackingRefBased/>
  <w15:docId w15:val="{FF73A992-7A8E-4C1A-8CA9-5325238D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193E641CA54A3EA934ED619EE44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EDD58-10FD-4B3A-8DAA-9E2166D450E0}"/>
      </w:docPartPr>
      <w:docPartBody>
        <w:p w:rsidR="005428B4" w:rsidRDefault="009413C9">
          <w:pPr>
            <w:pStyle w:val="9A193E641CA54A3EA934ED619EE4411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0DE45B4FBE418AA96E3A9E4C9CA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D8332-6E80-4AB1-BBF4-A1F3EABFFE6A}"/>
      </w:docPartPr>
      <w:docPartBody>
        <w:p w:rsidR="005428B4" w:rsidRDefault="009413C9">
          <w:pPr>
            <w:pStyle w:val="730DE45B4FBE418AA96E3A9E4C9CA1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C79BEB14D2461C8C1161CBA8FC8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BA559-BA74-4FD3-A8CD-E3332BD6B607}"/>
      </w:docPartPr>
      <w:docPartBody>
        <w:p w:rsidR="005428B4" w:rsidRDefault="009413C9">
          <w:pPr>
            <w:pStyle w:val="5DC79BEB14D2461C8C1161CBA8FC81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D81B90A8DB4D5BB79B229BB957C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7CFFE-1DA0-425B-A8A0-DC6D0F6A194F}"/>
      </w:docPartPr>
      <w:docPartBody>
        <w:p w:rsidR="005428B4" w:rsidRDefault="009413C9">
          <w:pPr>
            <w:pStyle w:val="29D81B90A8DB4D5BB79B229BB957C2E1"/>
          </w:pPr>
          <w:r>
            <w:t xml:space="preserve"> </w:t>
          </w:r>
        </w:p>
      </w:docPartBody>
    </w:docPart>
    <w:docPart>
      <w:docPartPr>
        <w:name w:val="4A30F07A241C4B169A3D60D8C45133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AF441-7B5E-4BFD-B550-88CD6BB5123B}"/>
      </w:docPartPr>
      <w:docPartBody>
        <w:p w:rsidR="00595095" w:rsidRDefault="005950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C9"/>
    <w:rsid w:val="005428B4"/>
    <w:rsid w:val="00595095"/>
    <w:rsid w:val="0094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193E641CA54A3EA934ED619EE4411F">
    <w:name w:val="9A193E641CA54A3EA934ED619EE4411F"/>
  </w:style>
  <w:style w:type="paragraph" w:customStyle="1" w:styleId="F42AEC99CE904D6F8B733FDC8F84BA41">
    <w:name w:val="F42AEC99CE904D6F8B733FDC8F84BA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A9D4693ACA457D83327C3C4133DE66">
    <w:name w:val="16A9D4693ACA457D83327C3C4133DE66"/>
  </w:style>
  <w:style w:type="paragraph" w:customStyle="1" w:styleId="730DE45B4FBE418AA96E3A9E4C9CA17A">
    <w:name w:val="730DE45B4FBE418AA96E3A9E4C9CA17A"/>
  </w:style>
  <w:style w:type="paragraph" w:customStyle="1" w:styleId="F5DEF6EEF7CF4769A1162AB490B59779">
    <w:name w:val="F5DEF6EEF7CF4769A1162AB490B59779"/>
  </w:style>
  <w:style w:type="paragraph" w:customStyle="1" w:styleId="48618C435E634451ABB2892924E9F9AD">
    <w:name w:val="48618C435E634451ABB2892924E9F9AD"/>
  </w:style>
  <w:style w:type="paragraph" w:customStyle="1" w:styleId="5DC79BEB14D2461C8C1161CBA8FC81B8">
    <w:name w:val="5DC79BEB14D2461C8C1161CBA8FC81B8"/>
  </w:style>
  <w:style w:type="paragraph" w:customStyle="1" w:styleId="29D81B90A8DB4D5BB79B229BB957C2E1">
    <w:name w:val="29D81B90A8DB4D5BB79B229BB957C2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EBBAF-D7CB-48EB-B5B9-26168E61B60E}"/>
</file>

<file path=customXml/itemProps2.xml><?xml version="1.0" encoding="utf-8"?>
<ds:datastoreItem xmlns:ds="http://schemas.openxmlformats.org/officeDocument/2006/customXml" ds:itemID="{833EC0C1-E587-4F71-B405-A464937198C5}"/>
</file>

<file path=customXml/itemProps3.xml><?xml version="1.0" encoding="utf-8"?>
<ds:datastoreItem xmlns:ds="http://schemas.openxmlformats.org/officeDocument/2006/customXml" ds:itemID="{A5300087-44FD-4805-81B9-A8CC4A290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M1319 Gallring av handlingar på socialtjänsterna</vt:lpstr>
      <vt:lpstr>
      </vt:lpstr>
    </vt:vector>
  </TitlesOfParts>
  <Company>Sveriges riksdag</Company>
  <LinksUpToDate>false</LinksUpToDate>
  <CharactersWithSpaces>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