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bookmarkStart w:id="0" w:name="_GoBack"/>
            <w:bookmarkEnd w:id="0"/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450A7AFB" w14:textId="77777777" w:rsidR="00A419A7" w:rsidRDefault="00A419A7" w:rsidP="00A419A7"/>
    <w:p w14:paraId="3E1CC8B9" w14:textId="77777777" w:rsidR="00EA017E" w:rsidRDefault="00EA017E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5"/>
        <w:gridCol w:w="992"/>
      </w:tblGrid>
      <w:tr w:rsidR="00A419A7" w14:paraId="03F558FF" w14:textId="77777777" w:rsidTr="0003209E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13" w:type="dxa"/>
            <w:gridSpan w:val="18"/>
          </w:tcPr>
          <w:p w14:paraId="3B382906" w14:textId="77777777" w:rsidR="00AB130E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B42E86">
              <w:rPr>
                <w:b/>
              </w:rPr>
              <w:t>2</w:t>
            </w:r>
            <w:r w:rsidR="00B60025">
              <w:rPr>
                <w:b/>
              </w:rPr>
              <w:t>6</w:t>
            </w: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03209E">
        <w:trPr>
          <w:gridBefore w:val="1"/>
          <w:wBefore w:w="212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513" w:type="dxa"/>
            <w:gridSpan w:val="18"/>
          </w:tcPr>
          <w:p w14:paraId="6F0ED96A" w14:textId="77777777" w:rsidR="00A419A7" w:rsidRDefault="00A419A7" w:rsidP="006C4AF1">
            <w:r>
              <w:t>2021-</w:t>
            </w:r>
            <w:r w:rsidR="00D24D1E">
              <w:t>04-</w:t>
            </w:r>
            <w:r w:rsidR="00B60025">
              <w:t>20</w:t>
            </w:r>
          </w:p>
        </w:tc>
      </w:tr>
      <w:tr w:rsidR="00A419A7" w14:paraId="71F3C37D" w14:textId="77777777" w:rsidTr="0003209E">
        <w:trPr>
          <w:gridBefore w:val="1"/>
          <w:wBefore w:w="212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513" w:type="dxa"/>
            <w:gridSpan w:val="18"/>
          </w:tcPr>
          <w:p w14:paraId="1F7F4E83" w14:textId="77777777" w:rsidR="003F7494" w:rsidRDefault="00B60025" w:rsidP="00125F59">
            <w:r>
              <w:t>11.00</w:t>
            </w:r>
            <w:r w:rsidR="002A3C8B">
              <w:t>–11.59</w:t>
            </w:r>
          </w:p>
        </w:tc>
      </w:tr>
      <w:tr w:rsidR="00A419A7" w14:paraId="258910DF" w14:textId="77777777" w:rsidTr="0003209E">
        <w:trPr>
          <w:gridBefore w:val="1"/>
          <w:wBefore w:w="212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513" w:type="dxa"/>
            <w:gridSpan w:val="18"/>
          </w:tcPr>
          <w:p w14:paraId="17CB4295" w14:textId="77777777" w:rsidR="00D81E5B" w:rsidRDefault="00A419A7" w:rsidP="00A51EF3">
            <w:pPr>
              <w:spacing w:after="120"/>
            </w:pPr>
            <w:r>
              <w:t>Se bilaga</w:t>
            </w:r>
          </w:p>
          <w:p w14:paraId="6BC5FD08" w14:textId="77777777" w:rsidR="00673C38" w:rsidRDefault="00673C38" w:rsidP="00A51EF3">
            <w:pPr>
              <w:spacing w:after="120"/>
            </w:pPr>
          </w:p>
        </w:tc>
      </w:tr>
      <w:tr w:rsidR="00A419A7" w14:paraId="6DFAF0A6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7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21A47C" w14:textId="77777777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766D57">
              <w:rPr>
                <w:snapToGrid w:val="0"/>
              </w:rPr>
              <w:t xml:space="preserve">Helén Pettersson (S), </w:t>
            </w:r>
            <w:r>
              <w:rPr>
                <w:snapToGrid w:val="0"/>
              </w:rPr>
              <w:t xml:space="preserve">Martin Ådahl (C), Ali Esbati (V), </w:t>
            </w:r>
            <w:r w:rsidR="002A3F0A">
              <w:rPr>
                <w:snapToGrid w:val="0"/>
              </w:rPr>
              <w:t>Josefin Malmqvist</w:t>
            </w:r>
            <w:r>
              <w:rPr>
                <w:snapToGrid w:val="0"/>
              </w:rPr>
              <w:t xml:space="preserve"> (M),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673C38">
              <w:rPr>
                <w:snapToGrid w:val="0"/>
              </w:rPr>
              <w:t xml:space="preserve">Johanna Haraldsson (S), </w:t>
            </w:r>
            <w:r w:rsidR="00AB130E">
              <w:rPr>
                <w:snapToGrid w:val="0"/>
              </w:rPr>
              <w:t xml:space="preserve">Marianne Pettersson (S), </w:t>
            </w:r>
            <w:r w:rsidR="00467790">
              <w:rPr>
                <w:snapToGrid w:val="0"/>
              </w:rPr>
              <w:t xml:space="preserve">Alireza Akhondi (C), </w:t>
            </w:r>
            <w:r>
              <w:rPr>
                <w:snapToGrid w:val="0"/>
              </w:rPr>
              <w:t>Ciczie Weidby (V)</w:t>
            </w:r>
            <w:r w:rsidR="00467790">
              <w:rPr>
                <w:snapToGrid w:val="0"/>
              </w:rPr>
              <w:t xml:space="preserve"> och</w:t>
            </w:r>
            <w:r w:rsidR="005E3F46">
              <w:rPr>
                <w:snapToGrid w:val="0"/>
              </w:rPr>
              <w:t xml:space="preserve"> Sofia Damm</w:t>
            </w:r>
            <w:r w:rsidR="00D44302">
              <w:rPr>
                <w:snapToGrid w:val="0"/>
              </w:rPr>
              <w:t xml:space="preserve"> (KD)</w:t>
            </w:r>
            <w:r w:rsidR="00D76AE2">
              <w:rPr>
                <w:snapToGrid w:val="0"/>
              </w:rPr>
              <w:t xml:space="preserve">. </w:t>
            </w:r>
          </w:p>
          <w:p w14:paraId="1FB00E34" w14:textId="77777777" w:rsidR="00D76AE2" w:rsidRDefault="00D76AE2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77777777"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napToGrid w:val="0"/>
              </w:rPr>
              <w:t>T</w:t>
            </w:r>
            <w:r w:rsidR="00475A1E">
              <w:rPr>
                <w:szCs w:val="24"/>
              </w:rPr>
              <w:t>re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14:paraId="4B0DDD98" w14:textId="77777777" w:rsidR="00A419A7" w:rsidRDefault="00A419A7" w:rsidP="00E06F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7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16450A">
              <w:rPr>
                <w:snapToGrid w:val="0"/>
              </w:rPr>
              <w:t>2</w:t>
            </w:r>
            <w:r w:rsidR="00B60025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B60025" w:rsidRPr="00E06FAB" w14:paraId="32D096F0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A6FF8AF" w14:textId="77777777" w:rsidR="00B60025" w:rsidRDefault="00B60025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7"/>
          </w:tcPr>
          <w:p w14:paraId="54A41E60" w14:textId="77777777" w:rsidR="00B60025" w:rsidRDefault="00B60025" w:rsidP="00B60025">
            <w:pPr>
              <w:pStyle w:val="Normalwebb"/>
              <w:shd w:val="clear" w:color="auto" w:fill="FFFFFF"/>
              <w:spacing w:before="0" w:beforeAutospacing="0" w:after="0" w:afterAutospacing="0"/>
              <w:rPr>
                <w:b/>
                <w:szCs w:val="22"/>
              </w:rPr>
            </w:pPr>
            <w:r w:rsidRPr="007B4A54">
              <w:rPr>
                <w:b/>
                <w:szCs w:val="22"/>
              </w:rPr>
              <w:t>Arbetssökande över 55 år – regeringens och Arbetsförmedlingens styrning och prioriteringar</w:t>
            </w:r>
          </w:p>
          <w:p w14:paraId="372E29AF" w14:textId="77777777" w:rsidR="00B60025" w:rsidRDefault="00B60025" w:rsidP="00B60025">
            <w:pPr>
              <w:pStyle w:val="Normalwebb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14:paraId="0101EC21" w14:textId="77777777" w:rsidR="00673C38" w:rsidRDefault="00B60025" w:rsidP="00B60025">
            <w:pPr>
              <w:pStyle w:val="Normalwebb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>
              <w:t xml:space="preserve">Riksrevisor Helena Lindberg med medarbetare vid Riksrevisionen informerade om rapporten </w:t>
            </w:r>
            <w:r w:rsidRPr="00B60025">
              <w:rPr>
                <w:szCs w:val="22"/>
              </w:rPr>
              <w:t>Arbetssökande över 55 år – regeringens och Arbetsförmedlingens styrning och prioriteringar</w:t>
            </w:r>
            <w:r>
              <w:rPr>
                <w:szCs w:val="22"/>
              </w:rPr>
              <w:t xml:space="preserve"> (</w:t>
            </w:r>
            <w:proofErr w:type="spellStart"/>
            <w:r>
              <w:rPr>
                <w:szCs w:val="22"/>
              </w:rPr>
              <w:t>RiR</w:t>
            </w:r>
            <w:proofErr w:type="spellEnd"/>
            <w:r>
              <w:rPr>
                <w:szCs w:val="22"/>
              </w:rPr>
              <w:t xml:space="preserve"> 2021:6). </w:t>
            </w:r>
          </w:p>
          <w:p w14:paraId="41CC6164" w14:textId="77777777" w:rsidR="00673C38" w:rsidRDefault="00673C38" w:rsidP="00B60025">
            <w:pPr>
              <w:pStyle w:val="Normalwebb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</w:p>
          <w:p w14:paraId="58C10408" w14:textId="77777777" w:rsidR="00B60025" w:rsidRPr="00B60025" w:rsidRDefault="00B60025" w:rsidP="00B60025">
            <w:pPr>
              <w:pStyle w:val="Normalwebb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>
              <w:rPr>
                <w:szCs w:val="22"/>
              </w:rPr>
              <w:t>Riksrevisionen deltog på distans.</w:t>
            </w:r>
          </w:p>
          <w:p w14:paraId="7FC48FE1" w14:textId="77777777" w:rsidR="00B60025" w:rsidRPr="00B60025" w:rsidRDefault="00B60025" w:rsidP="00B60025">
            <w:pPr>
              <w:pStyle w:val="Normalwebb"/>
              <w:shd w:val="clear" w:color="auto" w:fill="FFFFFF"/>
              <w:spacing w:before="0" w:beforeAutospacing="0" w:after="0" w:afterAutospacing="0"/>
            </w:pPr>
          </w:p>
        </w:tc>
      </w:tr>
      <w:tr w:rsidR="00B60025" w:rsidRPr="00E06FAB" w14:paraId="2766F1F9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073B33C2" w14:textId="77777777" w:rsidR="00B60025" w:rsidRDefault="00B60025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17"/>
          </w:tcPr>
          <w:p w14:paraId="053D404B" w14:textId="7EF7BD78" w:rsidR="00B60025" w:rsidRDefault="00B60025" w:rsidP="00B600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2"/>
              </w:rPr>
            </w:pPr>
            <w:r w:rsidRPr="007B4A54">
              <w:rPr>
                <w:b/>
                <w:szCs w:val="22"/>
              </w:rPr>
              <w:t>En god arbetsmiljö för framtiden - regeringens arbetsmiljöstrategi 2021–2025, m</w:t>
            </w:r>
            <w:r w:rsidR="002C7D63">
              <w:rPr>
                <w:b/>
                <w:szCs w:val="22"/>
              </w:rPr>
              <w:t>.</w:t>
            </w:r>
            <w:r w:rsidRPr="007B4A54">
              <w:rPr>
                <w:b/>
                <w:szCs w:val="22"/>
              </w:rPr>
              <w:t>m. (AU11)</w:t>
            </w:r>
          </w:p>
          <w:p w14:paraId="19D8342C" w14:textId="77777777" w:rsidR="00B60025" w:rsidRDefault="00B60025" w:rsidP="00B6002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8"/>
              </w:rPr>
            </w:pPr>
          </w:p>
          <w:p w14:paraId="165634EF" w14:textId="77777777" w:rsidR="00B60025" w:rsidRDefault="00B60025" w:rsidP="00B60025">
            <w:pPr>
              <w:pStyle w:val="Default"/>
              <w:rPr>
                <w:szCs w:val="22"/>
              </w:rPr>
            </w:pPr>
            <w:r w:rsidRPr="001904DE">
              <w:rPr>
                <w:szCs w:val="22"/>
              </w:rPr>
              <w:t>Utskottet</w:t>
            </w:r>
            <w:r>
              <w:rPr>
                <w:szCs w:val="22"/>
              </w:rPr>
              <w:t xml:space="preserve"> behandlade skrivelse 2020/21:92 och motioner.</w:t>
            </w:r>
          </w:p>
          <w:p w14:paraId="04396A1A" w14:textId="77777777" w:rsidR="00B60025" w:rsidRDefault="00B60025" w:rsidP="00B60025">
            <w:pPr>
              <w:pStyle w:val="Default"/>
              <w:rPr>
                <w:szCs w:val="22"/>
              </w:rPr>
            </w:pPr>
          </w:p>
          <w:p w14:paraId="29A8208B" w14:textId="77777777" w:rsidR="00B60025" w:rsidRPr="007B4A54" w:rsidRDefault="00B60025" w:rsidP="00B60025">
            <w:pPr>
              <w:pStyle w:val="Default"/>
              <w:rPr>
                <w:b/>
                <w:sz w:val="28"/>
              </w:rPr>
            </w:pPr>
            <w:r>
              <w:rPr>
                <w:szCs w:val="22"/>
              </w:rPr>
              <w:t>Ärendet bordlades.</w:t>
            </w:r>
          </w:p>
          <w:p w14:paraId="31F537B5" w14:textId="77777777" w:rsidR="00B60025" w:rsidRPr="00FB2455" w:rsidRDefault="00B60025" w:rsidP="00B60025">
            <w:pPr>
              <w:pStyle w:val="Default"/>
              <w:rPr>
                <w:b/>
              </w:rPr>
            </w:pPr>
          </w:p>
        </w:tc>
      </w:tr>
      <w:tr w:rsidR="00B60025" w:rsidRPr="00E06FAB" w14:paraId="1E95D6FD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35DA16B" w14:textId="77777777" w:rsidR="00B60025" w:rsidRDefault="00B60025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7"/>
          </w:tcPr>
          <w:p w14:paraId="2A06560C" w14:textId="77777777" w:rsidR="00B60025" w:rsidRDefault="00B60025" w:rsidP="00B60025">
            <w:pPr>
              <w:pStyle w:val="Default"/>
              <w:rPr>
                <w:b/>
              </w:rPr>
            </w:pPr>
            <w:r w:rsidRPr="00FB2455">
              <w:rPr>
                <w:b/>
              </w:rPr>
              <w:t>Undantag för deltidsbrandmän vid beräkning av arbetslöshetsersättning (AU14)</w:t>
            </w:r>
          </w:p>
          <w:p w14:paraId="501FCB79" w14:textId="77777777" w:rsidR="00B60025" w:rsidRDefault="00B60025" w:rsidP="00B60025">
            <w:pPr>
              <w:pStyle w:val="Default"/>
              <w:rPr>
                <w:rFonts w:ascii="Calibri" w:hAnsi="Calibri" w:cs="Calibri"/>
                <w:szCs w:val="22"/>
                <w:u w:val="single"/>
              </w:rPr>
            </w:pPr>
          </w:p>
          <w:p w14:paraId="6ECDB4E0" w14:textId="094C7C96" w:rsidR="00B60025" w:rsidRDefault="00B60025" w:rsidP="00B60025">
            <w:pPr>
              <w:pStyle w:val="Default"/>
              <w:rPr>
                <w:szCs w:val="22"/>
              </w:rPr>
            </w:pPr>
            <w:r w:rsidRPr="001904DE">
              <w:rPr>
                <w:szCs w:val="22"/>
              </w:rPr>
              <w:t>Utskottet</w:t>
            </w:r>
            <w:r>
              <w:rPr>
                <w:szCs w:val="22"/>
              </w:rPr>
              <w:t xml:space="preserve"> fortsatte behandlingen av proposition 2020/21:123</w:t>
            </w:r>
            <w:r w:rsidR="0095366E">
              <w:rPr>
                <w:szCs w:val="22"/>
              </w:rPr>
              <w:t xml:space="preserve">, </w:t>
            </w:r>
            <w:r w:rsidR="001D6835" w:rsidRPr="00391B51">
              <w:rPr>
                <w:szCs w:val="22"/>
              </w:rPr>
              <w:t>följd</w:t>
            </w:r>
            <w:r w:rsidRPr="00391B51">
              <w:rPr>
                <w:szCs w:val="22"/>
              </w:rPr>
              <w:t>motion</w:t>
            </w:r>
            <w:r w:rsidR="001D6835" w:rsidRPr="00391B51">
              <w:rPr>
                <w:szCs w:val="22"/>
              </w:rPr>
              <w:t>en</w:t>
            </w:r>
            <w:r w:rsidR="0095366E" w:rsidRPr="00391B51">
              <w:rPr>
                <w:szCs w:val="22"/>
              </w:rPr>
              <w:t xml:space="preserve"> och </w:t>
            </w:r>
            <w:r w:rsidR="001D6835" w:rsidRPr="00391B51">
              <w:rPr>
                <w:szCs w:val="22"/>
              </w:rPr>
              <w:t xml:space="preserve">ett </w:t>
            </w:r>
            <w:r w:rsidR="0095366E" w:rsidRPr="00391B51">
              <w:rPr>
                <w:szCs w:val="22"/>
              </w:rPr>
              <w:t>yttrande från försvarsutskottet</w:t>
            </w:r>
            <w:r w:rsidR="00391B51">
              <w:rPr>
                <w:szCs w:val="22"/>
              </w:rPr>
              <w:t xml:space="preserve"> (FöU6y).</w:t>
            </w:r>
          </w:p>
          <w:p w14:paraId="64A0DFFF" w14:textId="77777777" w:rsidR="00B60025" w:rsidRDefault="00B60025" w:rsidP="00B60025">
            <w:pPr>
              <w:pStyle w:val="Default"/>
              <w:rPr>
                <w:szCs w:val="22"/>
              </w:rPr>
            </w:pPr>
          </w:p>
          <w:p w14:paraId="0ABE25C3" w14:textId="77777777" w:rsidR="00B60025" w:rsidRDefault="00B60025" w:rsidP="00B60025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14:paraId="3BBB6170" w14:textId="77777777" w:rsidR="00B60025" w:rsidRDefault="00B60025" w:rsidP="00B60025">
            <w:pPr>
              <w:pStyle w:val="Default"/>
              <w:rPr>
                <w:b/>
              </w:rPr>
            </w:pPr>
          </w:p>
        </w:tc>
      </w:tr>
      <w:tr w:rsidR="00D00556" w:rsidRPr="00E06FAB" w14:paraId="57454B06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5655E74" w14:textId="77777777" w:rsidR="00D00556" w:rsidRDefault="00D00556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6002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7"/>
          </w:tcPr>
          <w:p w14:paraId="4CE59155" w14:textId="77777777" w:rsidR="005E3F46" w:rsidRPr="001D6835" w:rsidRDefault="005E3F46" w:rsidP="001904DE">
            <w:pPr>
              <w:pStyle w:val="Normalwebb"/>
              <w:shd w:val="clear" w:color="auto" w:fill="FFFFFF"/>
              <w:rPr>
                <w:b/>
                <w:color w:val="222222"/>
              </w:rPr>
            </w:pPr>
            <w:r>
              <w:rPr>
                <w:b/>
              </w:rPr>
              <w:t>Kommissionens f</w:t>
            </w:r>
            <w:r w:rsidRPr="00B22C03">
              <w:rPr>
                <w:b/>
              </w:rPr>
              <w:t xml:space="preserve">örslag till direktiv om </w:t>
            </w:r>
            <w:r>
              <w:rPr>
                <w:b/>
              </w:rPr>
              <w:t xml:space="preserve">bindande åtgärder för transparens i </w:t>
            </w:r>
            <w:r w:rsidRPr="001D6835">
              <w:rPr>
                <w:b/>
              </w:rPr>
              <w:t>lönesättningen</w:t>
            </w:r>
            <w:r w:rsidRPr="001D6835">
              <w:rPr>
                <w:b/>
                <w:color w:val="222222"/>
              </w:rPr>
              <w:t xml:space="preserve"> </w:t>
            </w:r>
            <w:r w:rsidR="001D6835" w:rsidRPr="001D6835">
              <w:rPr>
                <w:b/>
                <w:color w:val="222222"/>
              </w:rPr>
              <w:t>(AU15)</w:t>
            </w:r>
          </w:p>
          <w:p w14:paraId="1E055A33" w14:textId="77777777" w:rsidR="001904DE" w:rsidRPr="00BD003B" w:rsidRDefault="001904DE" w:rsidP="001904DE">
            <w:pPr>
              <w:pStyle w:val="Normalwebb"/>
              <w:shd w:val="clear" w:color="auto" w:fill="FFFFFF"/>
              <w:rPr>
                <w:color w:val="222222"/>
              </w:rPr>
            </w:pPr>
            <w:r w:rsidRPr="00BD003B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</w:t>
            </w:r>
            <w:r w:rsidR="002C5315">
              <w:rPr>
                <w:color w:val="222222"/>
              </w:rPr>
              <w:t xml:space="preserve"> </w:t>
            </w:r>
            <w:r w:rsidRPr="00BD003B">
              <w:rPr>
                <w:color w:val="222222"/>
              </w:rPr>
              <w:t>subsidiaritetsprövning</w:t>
            </w:r>
            <w:r>
              <w:rPr>
                <w:color w:val="222222"/>
              </w:rPr>
              <w:t>en</w:t>
            </w:r>
            <w:r w:rsidRPr="00BD003B">
              <w:rPr>
                <w:color w:val="222222"/>
              </w:rPr>
              <w:t xml:space="preserve"> av </w:t>
            </w:r>
            <w:proofErr w:type="gramStart"/>
            <w:r w:rsidRPr="00BD003B">
              <w:rPr>
                <w:color w:val="222222"/>
              </w:rPr>
              <w:t>COM(</w:t>
            </w:r>
            <w:proofErr w:type="gramEnd"/>
            <w:r w:rsidRPr="00BD003B">
              <w:rPr>
                <w:color w:val="222222"/>
              </w:rPr>
              <w:t>2021) 93.</w:t>
            </w:r>
          </w:p>
          <w:p w14:paraId="4E6214B8" w14:textId="77777777" w:rsidR="001904DE" w:rsidRDefault="001904DE" w:rsidP="001904DE">
            <w:pPr>
              <w:pStyle w:val="Normalwebb"/>
              <w:shd w:val="clear" w:color="auto" w:fill="FFFFFF"/>
              <w:spacing w:before="0" w:beforeAutospacing="0" w:after="0" w:afterAutospacing="0"/>
              <w:rPr>
                <w:color w:val="222222"/>
              </w:rPr>
            </w:pPr>
            <w:r>
              <w:rPr>
                <w:color w:val="222222"/>
              </w:rPr>
              <w:t>Ä</w:t>
            </w:r>
            <w:r w:rsidRPr="00BD003B">
              <w:rPr>
                <w:color w:val="222222"/>
              </w:rPr>
              <w:t>rendet bordlades.</w:t>
            </w:r>
          </w:p>
          <w:p w14:paraId="23C1A78B" w14:textId="77777777" w:rsidR="001904DE" w:rsidRPr="00E06FAB" w:rsidRDefault="001904DE" w:rsidP="001904DE">
            <w:pPr>
              <w:pStyle w:val="Normalwebb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1904DE" w:rsidRPr="00186E59" w14:paraId="1F9F1021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3C3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17"/>
          </w:tcPr>
          <w:p w14:paraId="1CDD2E48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C45538D" w14:textId="77777777" w:rsidR="001904DE" w:rsidRDefault="001904DE" w:rsidP="001904D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AA3286E" w14:textId="77777777" w:rsidR="001904DE" w:rsidRPr="00E7194E" w:rsidRDefault="001904DE" w:rsidP="00E7194E">
            <w:pPr>
              <w:pStyle w:val="Liststycke"/>
              <w:numPr>
                <w:ilvl w:val="0"/>
                <w:numId w:val="28"/>
              </w:numPr>
              <w:tabs>
                <w:tab w:val="left" w:pos="1701"/>
              </w:tabs>
              <w:ind w:left="351"/>
              <w:rPr>
                <w:snapToGrid w:val="0"/>
                <w:szCs w:val="24"/>
              </w:rPr>
            </w:pPr>
            <w:r w:rsidRPr="00E7194E">
              <w:rPr>
                <w:snapToGrid w:val="0"/>
                <w:szCs w:val="24"/>
              </w:rPr>
              <w:t>Kanslichefen anmälde sammanträdesplanen.</w:t>
            </w:r>
          </w:p>
          <w:p w14:paraId="2052E67E" w14:textId="77777777" w:rsidR="00C66961" w:rsidRDefault="00C66961" w:rsidP="00E7194E">
            <w:pPr>
              <w:tabs>
                <w:tab w:val="left" w:pos="1701"/>
              </w:tabs>
              <w:ind w:left="351"/>
              <w:rPr>
                <w:b/>
                <w:snapToGrid w:val="0"/>
              </w:rPr>
            </w:pPr>
          </w:p>
          <w:p w14:paraId="27614425" w14:textId="77777777" w:rsidR="00C66961" w:rsidRPr="00C66961" w:rsidRDefault="00C66961" w:rsidP="00E7194E">
            <w:pPr>
              <w:pStyle w:val="Default"/>
              <w:numPr>
                <w:ilvl w:val="0"/>
                <w:numId w:val="28"/>
              </w:numPr>
              <w:ind w:left="351"/>
              <w:rPr>
                <w:snapToGrid w:val="0"/>
              </w:rPr>
            </w:pPr>
            <w:r>
              <w:rPr>
                <w:snapToGrid w:val="0"/>
              </w:rPr>
              <w:t xml:space="preserve">Kanslichefen anmälde </w:t>
            </w:r>
            <w:r w:rsidRPr="00C66961">
              <w:rPr>
                <w:rFonts w:eastAsiaTheme="minorHAnsi"/>
                <w:sz w:val="23"/>
                <w:szCs w:val="23"/>
                <w:lang w:eastAsia="en-US"/>
              </w:rPr>
              <w:t>regeringens skrivelse 2020/21:169 Riksrevisionens rapport om statens insatser mot exploatering av arbetskraft</w:t>
            </w:r>
            <w:r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</w:p>
          <w:p w14:paraId="59800726" w14:textId="77777777" w:rsidR="001904DE" w:rsidRPr="00186E59" w:rsidRDefault="001904DE" w:rsidP="001904DE">
            <w:pPr>
              <w:pStyle w:val="Liststycke"/>
              <w:widowControl/>
              <w:tabs>
                <w:tab w:val="left" w:pos="1701"/>
              </w:tabs>
              <w:ind w:left="360"/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73C3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17"/>
          </w:tcPr>
          <w:p w14:paraId="41A228F0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05095330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1C8FD4D" w14:textId="77777777" w:rsidR="001904DE" w:rsidRPr="00F93B25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 w:rsidR="00B60025">
              <w:rPr>
                <w:snapToGrid w:val="0"/>
              </w:rPr>
              <w:t>or</w:t>
            </w:r>
            <w:r>
              <w:rPr>
                <w:snapToGrid w:val="0"/>
              </w:rPr>
              <w:t>sdagen den 2</w:t>
            </w:r>
            <w:r w:rsidR="00B60025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april 2021 kl. 1</w:t>
            </w:r>
            <w:r w:rsidR="00B60025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1904DE" w14:paraId="1EFE21DC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7"/>
          </w:tcPr>
          <w:p w14:paraId="47262FA2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CF4289" w14:paraId="34031B30" w14:textId="77777777" w:rsidTr="0003209E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992" w:type="dxa"/>
        </w:trPr>
        <w:tc>
          <w:tcPr>
            <w:tcW w:w="6521" w:type="dxa"/>
            <w:gridSpan w:val="17"/>
          </w:tcPr>
          <w:p w14:paraId="1665BDC1" w14:textId="77777777" w:rsidR="00A51EF3" w:rsidRDefault="00A51EF3" w:rsidP="001904DE">
            <w:pPr>
              <w:tabs>
                <w:tab w:val="left" w:pos="1701"/>
              </w:tabs>
            </w:pPr>
          </w:p>
          <w:p w14:paraId="582D5DDE" w14:textId="1924A47E" w:rsidR="001904DE" w:rsidRDefault="001904DE" w:rsidP="001904DE">
            <w:pPr>
              <w:tabs>
                <w:tab w:val="left" w:pos="1701"/>
              </w:tabs>
            </w:pPr>
            <w:r>
              <w:t>Vid protokollet</w:t>
            </w:r>
            <w:r>
              <w:br/>
            </w:r>
          </w:p>
          <w:p w14:paraId="5F76F5CC" w14:textId="77777777" w:rsidR="001904DE" w:rsidRDefault="001904DE" w:rsidP="001904DE">
            <w:pPr>
              <w:tabs>
                <w:tab w:val="left" w:pos="1701"/>
              </w:tabs>
            </w:pPr>
          </w:p>
          <w:p w14:paraId="71C07F61" w14:textId="77777777" w:rsidR="001904DE" w:rsidRPr="00CF4289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0E39824" w14:textId="77777777" w:rsidR="001904DE" w:rsidRDefault="001904DE" w:rsidP="001904DE">
            <w:pPr>
              <w:tabs>
                <w:tab w:val="left" w:pos="1701"/>
              </w:tabs>
            </w:pPr>
            <w:r>
              <w:t>Justeras den 2</w:t>
            </w:r>
            <w:r w:rsidR="00B60025">
              <w:t>2</w:t>
            </w:r>
            <w:r>
              <w:t xml:space="preserve"> april 2021</w:t>
            </w:r>
          </w:p>
          <w:p w14:paraId="36503FC5" w14:textId="77777777" w:rsidR="001904DE" w:rsidRDefault="001904DE" w:rsidP="001904DE">
            <w:pPr>
              <w:tabs>
                <w:tab w:val="left" w:pos="1701"/>
              </w:tabs>
            </w:pPr>
          </w:p>
          <w:p w14:paraId="3FAB463A" w14:textId="77777777" w:rsidR="001904DE" w:rsidRDefault="001904DE" w:rsidP="001904DE">
            <w:pPr>
              <w:tabs>
                <w:tab w:val="left" w:pos="1701"/>
              </w:tabs>
            </w:pPr>
          </w:p>
          <w:p w14:paraId="28B20653" w14:textId="77777777" w:rsidR="001904DE" w:rsidRDefault="001904DE" w:rsidP="001904DE">
            <w:pPr>
              <w:tabs>
                <w:tab w:val="left" w:pos="1701"/>
              </w:tabs>
            </w:pPr>
          </w:p>
          <w:p w14:paraId="50A95D2B" w14:textId="77777777" w:rsidR="001904DE" w:rsidRDefault="001904DE" w:rsidP="001904DE">
            <w:pPr>
              <w:tabs>
                <w:tab w:val="left" w:pos="1701"/>
              </w:tabs>
            </w:pPr>
          </w:p>
          <w:p w14:paraId="0C680B3F" w14:textId="77777777" w:rsidR="001904DE" w:rsidRDefault="001904DE" w:rsidP="001904DE">
            <w:pPr>
              <w:tabs>
                <w:tab w:val="left" w:pos="1701"/>
              </w:tabs>
            </w:pPr>
          </w:p>
          <w:p w14:paraId="0E843473" w14:textId="77777777" w:rsidR="001904DE" w:rsidRDefault="001904DE" w:rsidP="001904DE">
            <w:pPr>
              <w:tabs>
                <w:tab w:val="left" w:pos="1701"/>
              </w:tabs>
            </w:pPr>
          </w:p>
          <w:p w14:paraId="00DCDAFA" w14:textId="77777777" w:rsidR="001904DE" w:rsidRDefault="001904DE" w:rsidP="001904DE">
            <w:pPr>
              <w:tabs>
                <w:tab w:val="left" w:pos="1701"/>
              </w:tabs>
            </w:pPr>
          </w:p>
          <w:p w14:paraId="33C948F7" w14:textId="77777777" w:rsidR="001904DE" w:rsidRDefault="001904DE" w:rsidP="001904DE">
            <w:pPr>
              <w:tabs>
                <w:tab w:val="left" w:pos="1701"/>
              </w:tabs>
            </w:pPr>
          </w:p>
          <w:p w14:paraId="4C0102A6" w14:textId="77777777" w:rsidR="001904DE" w:rsidRDefault="001904DE" w:rsidP="001904DE">
            <w:pPr>
              <w:tabs>
                <w:tab w:val="left" w:pos="1701"/>
              </w:tabs>
            </w:pPr>
          </w:p>
          <w:p w14:paraId="5DCF7441" w14:textId="77777777" w:rsidR="001904DE" w:rsidRDefault="001904DE" w:rsidP="001904DE">
            <w:pPr>
              <w:tabs>
                <w:tab w:val="left" w:pos="1701"/>
              </w:tabs>
            </w:pPr>
          </w:p>
          <w:p w14:paraId="7AABD0F4" w14:textId="77777777" w:rsidR="001904DE" w:rsidRDefault="001904DE" w:rsidP="001904DE">
            <w:pPr>
              <w:tabs>
                <w:tab w:val="left" w:pos="1701"/>
              </w:tabs>
            </w:pPr>
          </w:p>
          <w:p w14:paraId="2C7C1DB3" w14:textId="77777777" w:rsidR="001904DE" w:rsidRDefault="001904DE" w:rsidP="001904DE">
            <w:pPr>
              <w:tabs>
                <w:tab w:val="left" w:pos="1701"/>
              </w:tabs>
            </w:pPr>
          </w:p>
          <w:p w14:paraId="308C15A6" w14:textId="77777777" w:rsidR="00A51EF3" w:rsidRDefault="00A51EF3" w:rsidP="001904DE">
            <w:pPr>
              <w:tabs>
                <w:tab w:val="left" w:pos="1701"/>
              </w:tabs>
            </w:pPr>
          </w:p>
          <w:p w14:paraId="09274EEF" w14:textId="77777777" w:rsidR="00A51EF3" w:rsidRDefault="00A51EF3" w:rsidP="001904DE">
            <w:pPr>
              <w:tabs>
                <w:tab w:val="left" w:pos="1701"/>
              </w:tabs>
            </w:pPr>
          </w:p>
          <w:p w14:paraId="440BE132" w14:textId="77777777" w:rsidR="00A51EF3" w:rsidRDefault="00A51EF3" w:rsidP="001904DE">
            <w:pPr>
              <w:tabs>
                <w:tab w:val="left" w:pos="1701"/>
              </w:tabs>
            </w:pPr>
          </w:p>
          <w:p w14:paraId="16CB01C0" w14:textId="77777777" w:rsidR="001904DE" w:rsidRDefault="001904DE" w:rsidP="001904DE">
            <w:pPr>
              <w:tabs>
                <w:tab w:val="left" w:pos="1701"/>
              </w:tabs>
            </w:pPr>
          </w:p>
          <w:p w14:paraId="050EDA47" w14:textId="77777777" w:rsidR="003D7F03" w:rsidRDefault="003D7F03" w:rsidP="001904DE">
            <w:pPr>
              <w:tabs>
                <w:tab w:val="left" w:pos="1701"/>
              </w:tabs>
            </w:pPr>
          </w:p>
          <w:p w14:paraId="25D879C3" w14:textId="77777777" w:rsidR="003D7F03" w:rsidRDefault="003D7F03" w:rsidP="001904DE">
            <w:pPr>
              <w:tabs>
                <w:tab w:val="left" w:pos="1701"/>
              </w:tabs>
            </w:pPr>
          </w:p>
          <w:p w14:paraId="7CC3E881" w14:textId="77777777" w:rsidR="003D7F03" w:rsidRDefault="003D7F03" w:rsidP="001904DE">
            <w:pPr>
              <w:tabs>
                <w:tab w:val="left" w:pos="1701"/>
              </w:tabs>
            </w:pPr>
          </w:p>
          <w:p w14:paraId="02BBA5B0" w14:textId="77777777" w:rsidR="003D7F03" w:rsidRDefault="003D7F03" w:rsidP="001904DE">
            <w:pPr>
              <w:tabs>
                <w:tab w:val="left" w:pos="1701"/>
              </w:tabs>
            </w:pPr>
          </w:p>
          <w:p w14:paraId="73CFF81F" w14:textId="77777777" w:rsidR="003D7F03" w:rsidRDefault="003D7F03" w:rsidP="001904DE">
            <w:pPr>
              <w:tabs>
                <w:tab w:val="left" w:pos="1701"/>
              </w:tabs>
            </w:pPr>
          </w:p>
          <w:p w14:paraId="0C6EBD65" w14:textId="77777777" w:rsidR="003D7F03" w:rsidRDefault="003D7F03" w:rsidP="001904DE">
            <w:pPr>
              <w:tabs>
                <w:tab w:val="left" w:pos="1701"/>
              </w:tabs>
            </w:pPr>
          </w:p>
          <w:p w14:paraId="0F64871D" w14:textId="77777777" w:rsidR="003D7F03" w:rsidRDefault="003D7F03" w:rsidP="001904DE">
            <w:pPr>
              <w:tabs>
                <w:tab w:val="left" w:pos="1701"/>
              </w:tabs>
            </w:pPr>
          </w:p>
          <w:p w14:paraId="1EA01896" w14:textId="77777777" w:rsidR="003D7F03" w:rsidRDefault="003D7F03" w:rsidP="001904DE">
            <w:pPr>
              <w:tabs>
                <w:tab w:val="left" w:pos="1701"/>
              </w:tabs>
            </w:pPr>
          </w:p>
          <w:p w14:paraId="7EDBFD0B" w14:textId="77777777" w:rsidR="003D7F03" w:rsidRDefault="003D7F03" w:rsidP="001904DE">
            <w:pPr>
              <w:tabs>
                <w:tab w:val="left" w:pos="1701"/>
              </w:tabs>
            </w:pPr>
          </w:p>
          <w:p w14:paraId="588784EF" w14:textId="77777777" w:rsidR="003D7F03" w:rsidRDefault="003D7F03" w:rsidP="001904DE">
            <w:pPr>
              <w:tabs>
                <w:tab w:val="left" w:pos="1701"/>
              </w:tabs>
            </w:pPr>
          </w:p>
          <w:p w14:paraId="62039B11" w14:textId="77777777" w:rsidR="003D7F03" w:rsidRDefault="003D7F03" w:rsidP="001904DE">
            <w:pPr>
              <w:tabs>
                <w:tab w:val="left" w:pos="1701"/>
              </w:tabs>
            </w:pPr>
          </w:p>
          <w:p w14:paraId="3F60B7A3" w14:textId="77777777" w:rsidR="00A51EF3" w:rsidRDefault="00A51EF3" w:rsidP="001904DE">
            <w:pPr>
              <w:tabs>
                <w:tab w:val="left" w:pos="1701"/>
              </w:tabs>
            </w:pPr>
          </w:p>
          <w:p w14:paraId="7C71C798" w14:textId="77777777" w:rsidR="001904DE" w:rsidRPr="00CF4289" w:rsidRDefault="001904DE" w:rsidP="001904DE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032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77777777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2020/21:2</w:t>
            </w:r>
            <w:r w:rsidR="00B60025">
              <w:rPr>
                <w:sz w:val="22"/>
              </w:rPr>
              <w:t>6</w:t>
            </w:r>
          </w:p>
        </w:tc>
      </w:tr>
      <w:tr w:rsidR="001904DE" w14:paraId="2AAE799A" w14:textId="77777777" w:rsidTr="0003209E">
        <w:trPr>
          <w:gridAfter w:val="1"/>
          <w:wAfter w:w="992" w:type="dxa"/>
          <w:cantSplit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18D6A659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673C38">
              <w:rPr>
                <w:sz w:val="22"/>
              </w:rPr>
              <w:t xml:space="preserve"> 2</w:t>
            </w:r>
            <w:r w:rsidR="002A3C8B">
              <w:rPr>
                <w:sz w:val="22"/>
              </w:rPr>
              <w:t>–</w:t>
            </w:r>
            <w:r w:rsidR="0004420A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08F3CA81" w:rsidR="001904DE" w:rsidRDefault="0004420A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71D89E5C" w:rsidR="001904DE" w:rsidRDefault="0004420A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5–6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0DC054F4" w:rsidR="001904DE" w:rsidRDefault="0004420A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4420A" w14:paraId="715FF5E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4881593B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742C566E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3D9F9858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1E1FAC" w14:paraId="79A68B1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04420A" w:rsidRPr="002C7D63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04420A" w:rsidRPr="002C7D63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254908E6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63FCABED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2EA43D50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20233FA9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5D977A21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7DE71892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6F5C8793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6DD0FBA1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4297152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25A6A203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4BCA027F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055239F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7B923A4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04A20211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1FCE91CA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3E86708D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78BFCD9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1EAEB792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61468B8D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4698B76D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46127D6C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1DE3A498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04525509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6BC1A125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1C88F23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0341CA7E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6594FBE8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7E4FEC64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3919FAA1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0E01EF76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1F90D19E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5B2CC485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3E12F66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7B4C315F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11C6682D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5F7BF676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171E2DD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350F0080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03974EA8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31AAE608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7E606625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1D67F6A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04420A" w:rsidRPr="000C6ED6" w:rsidRDefault="0004420A" w:rsidP="0004420A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1B92F310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5EB1415F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0447A098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0AFE025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04420A" w:rsidRPr="002C7D63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04420A" w:rsidRPr="002C7D63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6F836801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5125B825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4AE898F9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04452D5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1F39DB3D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2F164D1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5841534F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:rsidRPr="006A511D" w14:paraId="046DD08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099C63CB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0598498B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5D25E925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04420A" w:rsidRPr="00E70A95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14:paraId="1E87CA5C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04420A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420A" w14:paraId="647A691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4FAD11CD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3E4A1956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126E1C6B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28CEE070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54A52C7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3D90C202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3BBAC8CA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2544DE88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39047C9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0B8BF1BD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31D7158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2B6D04F1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39D0C002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6955761F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5E19E0F2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30E6CE2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24C9BF22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652CB5EB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21D78014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29DA4379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1C8CA2D0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738EC0D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4B049CAF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0522BF8B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7F4BE4DD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635942C6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14275B53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263A53B9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4FAD2D32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0FBE235D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14:paraId="442129D8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04420A" w:rsidRPr="0078232D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420A" w:rsidRPr="00AB3136" w14:paraId="07C390CD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3415EACC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055111B8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3A9D4074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3497D5E4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56852E5B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236A085C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7538EEA8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77603946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4467D9FD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:rsidRPr="00140387" w14:paraId="0306FD6E" w14:textId="77777777" w:rsidTr="0003209E">
        <w:trPr>
          <w:gridAfter w:val="1"/>
          <w:wAfter w:w="992" w:type="dxa"/>
        </w:trPr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04420A" w:rsidRDefault="0004420A" w:rsidP="0004420A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04420A" w:rsidRPr="00140387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4420A" w14:paraId="4FED4BF1" w14:textId="77777777" w:rsidTr="0003209E">
        <w:trPr>
          <w:gridAfter w:val="1"/>
          <w:wAfter w:w="992" w:type="dxa"/>
          <w:trHeight w:val="263"/>
        </w:trPr>
        <w:tc>
          <w:tcPr>
            <w:tcW w:w="4107" w:type="dxa"/>
            <w:gridSpan w:val="4"/>
          </w:tcPr>
          <w:p w14:paraId="3E351DD5" w14:textId="77777777" w:rsidR="0004420A" w:rsidRPr="00AB130E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04420A" w:rsidRPr="00AB130E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04420A" w14:paraId="4FDCD434" w14:textId="77777777" w:rsidTr="0003209E">
        <w:trPr>
          <w:gridAfter w:val="1"/>
          <w:wAfter w:w="992" w:type="dxa"/>
          <w:trHeight w:val="262"/>
        </w:trPr>
        <w:tc>
          <w:tcPr>
            <w:tcW w:w="4107" w:type="dxa"/>
            <w:gridSpan w:val="4"/>
          </w:tcPr>
          <w:p w14:paraId="5D873CAF" w14:textId="77777777" w:rsidR="0004420A" w:rsidRPr="00AB130E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04420A" w:rsidRPr="00AB130E" w:rsidRDefault="0004420A" w:rsidP="000442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65C5BC95" w14:textId="77777777" w:rsidR="00C32D6A" w:rsidRPr="002C7D63" w:rsidRDefault="00C32D6A" w:rsidP="00AB130E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eastAsia="en-US"/>
        </w:rPr>
      </w:pPr>
    </w:p>
    <w:sectPr w:rsidR="00C32D6A" w:rsidRPr="002C7D63" w:rsidSect="00AB130E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1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2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5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B10C7"/>
    <w:multiLevelType w:val="hybridMultilevel"/>
    <w:tmpl w:val="2AFA27EA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3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6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27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9"/>
  </w:num>
  <w:num w:numId="14">
    <w:abstractNumId w:val="23"/>
  </w:num>
  <w:num w:numId="15">
    <w:abstractNumId w:val="13"/>
    <w:lvlOverride w:ilvl="0">
      <w:startOverride w:val="1"/>
    </w:lvlOverride>
  </w:num>
  <w:num w:numId="16">
    <w:abstractNumId w:val="10"/>
  </w:num>
  <w:num w:numId="17">
    <w:abstractNumId w:val="25"/>
  </w:num>
  <w:num w:numId="18">
    <w:abstractNumId w:val="15"/>
  </w:num>
  <w:num w:numId="19">
    <w:abstractNumId w:val="22"/>
  </w:num>
  <w:num w:numId="20">
    <w:abstractNumId w:val="26"/>
  </w:num>
  <w:num w:numId="21">
    <w:abstractNumId w:val="20"/>
  </w:num>
  <w:num w:numId="22">
    <w:abstractNumId w:val="11"/>
  </w:num>
  <w:num w:numId="23">
    <w:abstractNumId w:val="27"/>
  </w:num>
  <w:num w:numId="24">
    <w:abstractNumId w:val="14"/>
  </w:num>
  <w:num w:numId="25">
    <w:abstractNumId w:val="12"/>
  </w:num>
  <w:num w:numId="26">
    <w:abstractNumId w:val="17"/>
  </w:num>
  <w:num w:numId="27">
    <w:abstractNumId w:val="1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72835"/>
    <w:rsid w:val="00093174"/>
    <w:rsid w:val="00094A50"/>
    <w:rsid w:val="00125F59"/>
    <w:rsid w:val="00145BAB"/>
    <w:rsid w:val="0016450A"/>
    <w:rsid w:val="00175AFF"/>
    <w:rsid w:val="001848DB"/>
    <w:rsid w:val="001904DE"/>
    <w:rsid w:val="00196048"/>
    <w:rsid w:val="001C0301"/>
    <w:rsid w:val="001D6835"/>
    <w:rsid w:val="001D6A48"/>
    <w:rsid w:val="001D6BC6"/>
    <w:rsid w:val="002026D0"/>
    <w:rsid w:val="00233F45"/>
    <w:rsid w:val="0028015F"/>
    <w:rsid w:val="00280BC7"/>
    <w:rsid w:val="00284A22"/>
    <w:rsid w:val="002A3C8B"/>
    <w:rsid w:val="002A3F0A"/>
    <w:rsid w:val="002A4C37"/>
    <w:rsid w:val="002B7046"/>
    <w:rsid w:val="002C5315"/>
    <w:rsid w:val="002C7D63"/>
    <w:rsid w:val="002E492A"/>
    <w:rsid w:val="003221C9"/>
    <w:rsid w:val="00386CC5"/>
    <w:rsid w:val="00387A65"/>
    <w:rsid w:val="00391567"/>
    <w:rsid w:val="00391B51"/>
    <w:rsid w:val="003A788D"/>
    <w:rsid w:val="003D1580"/>
    <w:rsid w:val="003D7F03"/>
    <w:rsid w:val="003F7494"/>
    <w:rsid w:val="00463A6B"/>
    <w:rsid w:val="00467790"/>
    <w:rsid w:val="00475A1E"/>
    <w:rsid w:val="00493AD0"/>
    <w:rsid w:val="00495473"/>
    <w:rsid w:val="004A6AA5"/>
    <w:rsid w:val="004B7164"/>
    <w:rsid w:val="004C73B4"/>
    <w:rsid w:val="004E1D4B"/>
    <w:rsid w:val="004F0DA0"/>
    <w:rsid w:val="00514A1E"/>
    <w:rsid w:val="00520A37"/>
    <w:rsid w:val="005315D0"/>
    <w:rsid w:val="00535E5A"/>
    <w:rsid w:val="00554BB0"/>
    <w:rsid w:val="00585C22"/>
    <w:rsid w:val="00585D84"/>
    <w:rsid w:val="005C47E9"/>
    <w:rsid w:val="005E3F46"/>
    <w:rsid w:val="005F21DA"/>
    <w:rsid w:val="00613DE2"/>
    <w:rsid w:val="00653888"/>
    <w:rsid w:val="006628EA"/>
    <w:rsid w:val="00673C38"/>
    <w:rsid w:val="00681FCE"/>
    <w:rsid w:val="00683791"/>
    <w:rsid w:val="006A5181"/>
    <w:rsid w:val="006D3AF9"/>
    <w:rsid w:val="006F79E7"/>
    <w:rsid w:val="007064E2"/>
    <w:rsid w:val="00712851"/>
    <w:rsid w:val="007149F6"/>
    <w:rsid w:val="0072573C"/>
    <w:rsid w:val="0076008B"/>
    <w:rsid w:val="00766D57"/>
    <w:rsid w:val="00777616"/>
    <w:rsid w:val="007B6A85"/>
    <w:rsid w:val="007D3D02"/>
    <w:rsid w:val="007F432C"/>
    <w:rsid w:val="008048C6"/>
    <w:rsid w:val="008408E7"/>
    <w:rsid w:val="00847E90"/>
    <w:rsid w:val="008511B9"/>
    <w:rsid w:val="008541C8"/>
    <w:rsid w:val="00857663"/>
    <w:rsid w:val="00874A67"/>
    <w:rsid w:val="00886EFB"/>
    <w:rsid w:val="008C464A"/>
    <w:rsid w:val="008D3BE8"/>
    <w:rsid w:val="008F5C48"/>
    <w:rsid w:val="00925EF5"/>
    <w:rsid w:val="0095366E"/>
    <w:rsid w:val="00980BA4"/>
    <w:rsid w:val="009855B9"/>
    <w:rsid w:val="0099399B"/>
    <w:rsid w:val="00A05D85"/>
    <w:rsid w:val="00A36C4B"/>
    <w:rsid w:val="00A37376"/>
    <w:rsid w:val="00A419A7"/>
    <w:rsid w:val="00A51EF3"/>
    <w:rsid w:val="00A621B9"/>
    <w:rsid w:val="00AB130E"/>
    <w:rsid w:val="00AC1B3C"/>
    <w:rsid w:val="00AD54DD"/>
    <w:rsid w:val="00B026D0"/>
    <w:rsid w:val="00B13CA6"/>
    <w:rsid w:val="00B26BB6"/>
    <w:rsid w:val="00B325E8"/>
    <w:rsid w:val="00B42E86"/>
    <w:rsid w:val="00B477A4"/>
    <w:rsid w:val="00B60025"/>
    <w:rsid w:val="00B600B0"/>
    <w:rsid w:val="00B8579F"/>
    <w:rsid w:val="00BC07F3"/>
    <w:rsid w:val="00BD003B"/>
    <w:rsid w:val="00BF2CA6"/>
    <w:rsid w:val="00C32D6A"/>
    <w:rsid w:val="00C512C4"/>
    <w:rsid w:val="00C66961"/>
    <w:rsid w:val="00C70C5F"/>
    <w:rsid w:val="00C8110B"/>
    <w:rsid w:val="00C81F81"/>
    <w:rsid w:val="00CA77D6"/>
    <w:rsid w:val="00CB0A4B"/>
    <w:rsid w:val="00CB2263"/>
    <w:rsid w:val="00CB3052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D5CED"/>
    <w:rsid w:val="00DE3D8E"/>
    <w:rsid w:val="00E06FAB"/>
    <w:rsid w:val="00E139E0"/>
    <w:rsid w:val="00E457A5"/>
    <w:rsid w:val="00E70631"/>
    <w:rsid w:val="00E7194E"/>
    <w:rsid w:val="00E91EF4"/>
    <w:rsid w:val="00EA017E"/>
    <w:rsid w:val="00EE734A"/>
    <w:rsid w:val="00F063C4"/>
    <w:rsid w:val="00F131FB"/>
    <w:rsid w:val="00F24C55"/>
    <w:rsid w:val="00F26420"/>
    <w:rsid w:val="00F27CBC"/>
    <w:rsid w:val="00F330C7"/>
    <w:rsid w:val="00F370E9"/>
    <w:rsid w:val="00F41114"/>
    <w:rsid w:val="00F578DD"/>
    <w:rsid w:val="00F600E3"/>
    <w:rsid w:val="00F66E5F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6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654</Words>
  <Characters>3493</Characters>
  <Application>Microsoft Office Word</Application>
  <DocSecurity>4</DocSecurity>
  <Lines>1164</Lines>
  <Paragraphs>276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2021-04-08T11:12:00Z</cp:lastPrinted>
  <dcterms:created xsi:type="dcterms:W3CDTF">2021-04-22T14:29:00Z</dcterms:created>
  <dcterms:modified xsi:type="dcterms:W3CDTF">2021-04-22T14:29:00Z</dcterms:modified>
</cp:coreProperties>
</file>