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26E" w:rsidRPr="00DE3B86" w:rsidRDefault="00E2226E">
      <w:pPr>
        <w:pStyle w:val="Frslagsrubrik"/>
        <w:shd w:val="clear" w:color="000000" w:fill="auto"/>
      </w:pPr>
      <w:r w:rsidRPr="00DE3B86">
        <w:t>Förslag till riksdagsbeslut</w:t>
      </w:r>
    </w:p>
    <w:p w:rsidR="00E2226E" w:rsidRPr="00DE3B86" w:rsidRDefault="00E2226E">
      <w:pPr>
        <w:pStyle w:val="Hemstlatt"/>
        <w:shd w:val="clear" w:color="000000" w:fill="auto"/>
        <w:ind w:left="0"/>
      </w:pPr>
      <w:r w:rsidRPr="00DE3B86">
        <w:t>Riksdagen tillkännager för regeringen som sin mening vad som anförs i motionen om behovet av en utveckling av förrehabilit</w:t>
      </w:r>
      <w:r w:rsidRPr="00DE3B86">
        <w:t>e</w:t>
      </w:r>
      <w:r w:rsidRPr="00DE3B86">
        <w:t>ring.</w:t>
      </w:r>
    </w:p>
    <w:p w:rsidR="00E2226E" w:rsidRPr="00DE3B86" w:rsidRDefault="00E2226E">
      <w:pPr>
        <w:pStyle w:val="Rubrik1"/>
        <w:shd w:val="clear" w:color="000000" w:fill="auto"/>
      </w:pPr>
      <w:r w:rsidRPr="00DE3B86">
        <w:t>Motivering</w:t>
      </w:r>
    </w:p>
    <w:p w:rsidR="00E2226E" w:rsidRPr="00DE3B86" w:rsidRDefault="00E2226E">
      <w:pPr>
        <w:shd w:val="clear" w:color="000000" w:fill="auto"/>
      </w:pPr>
      <w:r w:rsidRPr="00DE3B86">
        <w:t>Vissa långtidssjuka och personer som aldrig kommit in på arbetsmarknaden har svårt att komma in i de rehabiliteringsinsatser som erbjuds och resultatet blir nedslående. De kan behöva en förrehabilitering där man genom att fok</w:t>
      </w:r>
      <w:r w:rsidRPr="00DE3B86">
        <w:t>u</w:t>
      </w:r>
      <w:r w:rsidRPr="00DE3B86">
        <w:t>sera på det friska och inte det sjuka eller skadade stärker individen och förb</w:t>
      </w:r>
      <w:r w:rsidRPr="00DE3B86">
        <w:t>e</w:t>
      </w:r>
      <w:r w:rsidRPr="00DE3B86">
        <w:t>reder för den arbetslivsinriktade rehabiliteringen.</w:t>
      </w:r>
    </w:p>
    <w:p w:rsidR="00E2226E" w:rsidRPr="00DE3B86" w:rsidRDefault="00E2226E">
      <w:pPr>
        <w:pStyle w:val="Normaltindrag"/>
        <w:shd w:val="clear" w:color="000000" w:fill="auto"/>
      </w:pPr>
      <w:r w:rsidRPr="00DE3B86">
        <w:t>Ett projekt har genomförts i samarbete mellan tio folkhögskolor, Försä</w:t>
      </w:r>
      <w:r w:rsidRPr="00DE3B86">
        <w:t>k</w:t>
      </w:r>
      <w:r w:rsidRPr="00DE3B86">
        <w:t>ring</w:t>
      </w:r>
      <w:r w:rsidRPr="00DE3B86">
        <w:t>s</w:t>
      </w:r>
      <w:r w:rsidRPr="00DE3B86">
        <w:t>kassan och Arbetsförmedlingen. Resultatet blev mycket positivt, och 60 procent skulle kunna delta i arbetslivsinriktad rehabilitering efter genomgån</w:t>
      </w:r>
      <w:r w:rsidRPr="00DE3B86">
        <w:t>g</w:t>
      </w:r>
      <w:r w:rsidRPr="00DE3B86">
        <w:t>en förrehabilitering.</w:t>
      </w:r>
    </w:p>
    <w:p w:rsidR="00E2226E" w:rsidRPr="00DE3B86" w:rsidRDefault="00E2226E">
      <w:pPr>
        <w:pStyle w:val="Normaltindrag"/>
        <w:shd w:val="clear" w:color="000000" w:fill="auto"/>
      </w:pPr>
      <w:r w:rsidRPr="00DE3B86">
        <w:t>I strävan att underlätta för fler att komma i arbete ser jag förrehabilitering som en viktig stödåtgärd. Erfarenheterna från projektet bör tas till vara och metoder och verksamhet utvecklas. Jag anser att folkhögskolorna, med sin miljö där unga och äldre möts, liksom personer födda i Sverige och uto</w:t>
      </w:r>
      <w:r w:rsidRPr="00DE3B86">
        <w:t>m</w:t>
      </w:r>
      <w:r w:rsidRPr="00DE3B86">
        <w:t>lands och personer med och utan funktionsnedsättning, är en av flera tänkbara lämpliga anordnare av förrehabilitering.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3B86">
        <w:trPr>
          <w:cantSplit/>
        </w:trPr>
        <w:tc>
          <w:tcPr>
            <w:tcW w:w="3046" w:type="dxa"/>
          </w:tcPr>
          <w:p w:rsidR="00E2226E" w:rsidRPr="00DE3B86" w:rsidRDefault="00E2226E">
            <w:pPr>
              <w:pStyle w:val="UnderskriftDatum"/>
              <w:shd w:val="clear" w:color="000000" w:fill="auto"/>
              <w:spacing w:before="240"/>
            </w:pPr>
            <w:r w:rsidRPr="00DE3B86">
              <w:t>Stockholm den 19 september 2012</w:t>
            </w:r>
          </w:p>
        </w:tc>
        <w:tc>
          <w:tcPr>
            <w:tcW w:w="3047" w:type="dxa"/>
          </w:tcPr>
          <w:p w:rsidR="00E2226E" w:rsidRPr="00DE3B86" w:rsidRDefault="00E2226E">
            <w:pPr>
              <w:pStyle w:val="Underskrifter"/>
              <w:shd w:val="clear" w:color="000000" w:fill="auto"/>
              <w:spacing w:before="240"/>
            </w:pPr>
          </w:p>
        </w:tc>
      </w:tr>
      <w:tr w:rsidR="00000000" w:rsidRPr="00DE3B86">
        <w:trPr>
          <w:cantSplit/>
        </w:trPr>
        <w:tc>
          <w:tcPr>
            <w:tcW w:w="3046" w:type="dxa"/>
          </w:tcPr>
          <w:p w:rsidR="00E2226E" w:rsidRPr="00DE3B86" w:rsidRDefault="00E2226E">
            <w:pPr>
              <w:pStyle w:val="Underskrifter"/>
              <w:shd w:val="clear" w:color="000000" w:fill="auto"/>
            </w:pPr>
            <w:r w:rsidRPr="00DE3B86">
              <w:t>Anders Andersson (KD)</w:t>
            </w:r>
          </w:p>
        </w:tc>
        <w:tc>
          <w:tcPr>
            <w:tcW w:w="3046" w:type="dxa"/>
          </w:tcPr>
          <w:p w:rsidR="00E2226E" w:rsidRPr="00DE3B86" w:rsidRDefault="00E2226E">
            <w:pPr>
              <w:pStyle w:val="Underskrifter"/>
              <w:shd w:val="clear" w:color="000000" w:fill="auto"/>
            </w:pPr>
          </w:p>
        </w:tc>
      </w:tr>
    </w:tbl>
    <w:p w:rsidR="00E2226E" w:rsidRPr="00DE3B86" w:rsidRDefault="00E2226E">
      <w:pPr>
        <w:pStyle w:val="Normaltindrag"/>
        <w:shd w:val="clear" w:color="000000" w:fill="auto"/>
      </w:pPr>
    </w:p>
    <w:sectPr w:rsidR="00E2226E" w:rsidRPr="00DE3B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26E" w:rsidRPr="00DE3B86" w:rsidRDefault="00E2226E">
      <w:r w:rsidRPr="00DE3B86">
        <w:separator/>
      </w:r>
    </w:p>
  </w:endnote>
  <w:endnote w:type="continuationSeparator" w:id="0">
    <w:p w:rsidR="00E2226E" w:rsidRPr="00DE3B86" w:rsidRDefault="00E2226E">
      <w:r w:rsidRPr="00DE3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26E" w:rsidRPr="00DE3B86" w:rsidRDefault="00DE3B86">
    <w:pPr>
      <w:pStyle w:val="Sidfot"/>
    </w:pPr>
    <w:r w:rsidRPr="00DE3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343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6E" w:rsidRDefault="00E222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26E" w:rsidRDefault="00E222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26E" w:rsidRPr="00DE3B86" w:rsidRDefault="00DE3B86">
    <w:pPr>
      <w:pStyle w:val="Sidfot"/>
    </w:pPr>
    <w:r w:rsidRPr="00DE3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587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6E" w:rsidRDefault="00E22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26E" w:rsidRDefault="00E22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26E" w:rsidRPr="00DE3B86" w:rsidRDefault="00DE3B86">
    <w:pPr>
      <w:pStyle w:val="Sidfot"/>
    </w:pPr>
    <w:r w:rsidRPr="00DE3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897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6E" w:rsidRDefault="00E22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26E" w:rsidRDefault="00E22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26E" w:rsidRPr="00DE3B86" w:rsidRDefault="00E2226E">
      <w:r w:rsidRPr="00DE3B86">
        <w:separator/>
      </w:r>
    </w:p>
  </w:footnote>
  <w:footnote w:type="continuationSeparator" w:id="0">
    <w:p w:rsidR="00E2226E" w:rsidRPr="00DE3B86" w:rsidRDefault="00E2226E">
      <w:r w:rsidRPr="00DE3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26E" w:rsidRPr="00DE3B86" w:rsidRDefault="00DE3B86">
    <w:pPr>
      <w:pStyle w:val="Sidhuvud"/>
    </w:pPr>
    <w:r w:rsidRPr="00DE3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381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6E" w:rsidRDefault="00E222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26E" w:rsidRDefault="00E222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26E" w:rsidRPr="00DE3B86" w:rsidRDefault="00DE3B86">
    <w:pPr>
      <w:pStyle w:val="Sidhuvud"/>
    </w:pPr>
    <w:r w:rsidRPr="00DE3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45515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26E" w:rsidRDefault="00E222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26E" w:rsidRDefault="00E222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26E" w:rsidRPr="00DE3B86" w:rsidRDefault="00E2226E">
    <w:pPr>
      <w:pStyle w:val="FSHNormal"/>
      <w:tabs>
        <w:tab w:val="right" w:pos="5840"/>
      </w:tabs>
    </w:pPr>
    <w:r w:rsidRPr="00DE3B86">
      <w:br/>
    </w:r>
    <w:r w:rsidRPr="00DE3B86">
      <w:fldChar w:fldCharType="begin" w:fldLock="1"/>
    </w:r>
    <w:r w:rsidRPr="00DE3B86">
      <w:instrText xml:space="preserve"> DOCPROPERTY</w:instrText>
    </w:r>
    <w:r w:rsidRPr="00DE3B86">
      <w:rPr>
        <w:sz w:val="18"/>
      </w:rPr>
      <w:instrText xml:space="preserve"> "YearUser" *\charformat </w:instrText>
    </w:r>
    <w:r w:rsidRPr="00DE3B86">
      <w:fldChar w:fldCharType="separate"/>
    </w:r>
    <w:r w:rsidRPr="00DE3B86">
      <w:t>2012/13</w:t>
    </w:r>
    <w:r w:rsidRPr="00DE3B86">
      <w:fldChar w:fldCharType="end"/>
    </w:r>
    <w:r w:rsidRPr="00DE3B86">
      <w:t xml:space="preserve"> </w:t>
    </w:r>
    <w:r w:rsidRPr="00DE3B86">
      <w:tab/>
      <w:t xml:space="preserve">mnr: </w:t>
    </w:r>
    <w:r w:rsidRPr="00DE3B86">
      <w:fldChar w:fldCharType="begin" w:fldLock="1"/>
    </w:r>
    <w:r w:rsidRPr="00DE3B86">
      <w:instrText xml:space="preserve"> DOCPROPERTY</w:instrText>
    </w:r>
    <w:r w:rsidRPr="00DE3B86">
      <w:rPr>
        <w:sz w:val="18"/>
      </w:rPr>
      <w:instrText xml:space="preserve"> "Motionsnummer" *\charformat </w:instrText>
    </w:r>
    <w:r w:rsidRPr="00DE3B86">
      <w:fldChar w:fldCharType="separate"/>
    </w:r>
    <w:r w:rsidRPr="00DE3B86">
      <w:t>Sf205</w:t>
    </w:r>
    <w:r w:rsidRPr="00DE3B86">
      <w:fldChar w:fldCharType="end"/>
    </w:r>
    <w:r w:rsidRPr="00DE3B86">
      <w:br/>
    </w:r>
    <w:r w:rsidRPr="00DE3B86">
      <w:fldChar w:fldCharType="begin" w:fldLock="1"/>
    </w:r>
    <w:r w:rsidRPr="00DE3B86">
      <w:instrText xml:space="preserve"> DOCPROPERTY</w:instrText>
    </w:r>
    <w:r w:rsidRPr="00DE3B86">
      <w:rPr>
        <w:sz w:val="18"/>
      </w:rPr>
      <w:instrText xml:space="preserve"> "Samling" *\charformat </w:instrText>
    </w:r>
    <w:r w:rsidRPr="00DE3B86">
      <w:fldChar w:fldCharType="end"/>
    </w:r>
    <w:r w:rsidRPr="00DE3B86">
      <w:tab/>
      <w:t xml:space="preserve">pnr: </w:t>
    </w:r>
    <w:r w:rsidRPr="00DE3B86">
      <w:fldChar w:fldCharType="begin" w:fldLock="1"/>
    </w:r>
    <w:r w:rsidRPr="00DE3B86">
      <w:instrText xml:space="preserve"> DOCPROPERTY</w:instrText>
    </w:r>
    <w:r w:rsidRPr="00DE3B86">
      <w:rPr>
        <w:sz w:val="18"/>
      </w:rPr>
      <w:instrText xml:space="preserve"> "Partinummer" *\charformat </w:instrText>
    </w:r>
    <w:r w:rsidRPr="00DE3B86">
      <w:fldChar w:fldCharType="separate"/>
    </w:r>
    <w:r w:rsidRPr="00DE3B86">
      <w:t>KD526</w:t>
    </w:r>
    <w:r w:rsidRPr="00DE3B86">
      <w:fldChar w:fldCharType="end"/>
    </w:r>
  </w:p>
  <w:p w:rsidR="00E2226E" w:rsidRPr="00DE3B86" w:rsidRDefault="00E2226E">
    <w:pPr>
      <w:pStyle w:val="FSHRub1"/>
    </w:pPr>
    <w:r w:rsidRPr="00DE3B86">
      <w:t>Motion till riksdagen</w:t>
    </w:r>
    <w:r w:rsidRPr="00DE3B86">
      <w:br/>
    </w:r>
    <w:r w:rsidRPr="00DE3B86">
      <w:fldChar w:fldCharType="begin" w:fldLock="1"/>
    </w:r>
    <w:r w:rsidRPr="00DE3B86">
      <w:instrText xml:space="preserve"> DOCPROPERTY "YearUser" *\charformat </w:instrText>
    </w:r>
    <w:r w:rsidRPr="00DE3B86">
      <w:fldChar w:fldCharType="separate"/>
    </w:r>
    <w:r w:rsidRPr="00DE3B86">
      <w:t>2012/13</w:t>
    </w:r>
    <w:r w:rsidRPr="00DE3B86">
      <w:fldChar w:fldCharType="end"/>
    </w:r>
    <w:r w:rsidRPr="00DE3B86">
      <w:t>:</w:t>
    </w:r>
    <w:r w:rsidRPr="00DE3B86">
      <w:fldChar w:fldCharType="begin" w:fldLock="1"/>
    </w:r>
    <w:r w:rsidRPr="00DE3B86">
      <w:instrText xml:space="preserve"> DOCPROPERTY "Motionsnummer" *\charformat </w:instrText>
    </w:r>
    <w:r w:rsidRPr="00DE3B86">
      <w:fldChar w:fldCharType="separate"/>
    </w:r>
    <w:r w:rsidRPr="00DE3B86">
      <w:t>Sf205</w:t>
    </w:r>
    <w:r w:rsidRPr="00DE3B86">
      <w:fldChar w:fldCharType="end"/>
    </w:r>
  </w:p>
  <w:p w:rsidR="00E2226E" w:rsidRPr="00DE3B86" w:rsidRDefault="00E2226E">
    <w:pPr>
      <w:pStyle w:val="FSHNormalS5"/>
    </w:pPr>
    <w:r w:rsidRPr="00DE3B86">
      <w:fldChar w:fldCharType="begin" w:fldLock="1"/>
    </w:r>
    <w:r w:rsidRPr="00DE3B86">
      <w:instrText xml:space="preserve"> DOCPROPERTY "MotionarText" *\charformat </w:instrText>
    </w:r>
    <w:r w:rsidRPr="00DE3B86">
      <w:fldChar w:fldCharType="separate"/>
    </w:r>
    <w:r w:rsidRPr="00DE3B86">
      <w:t>av Anders Andersson (KD)</w:t>
    </w:r>
    <w:r w:rsidRPr="00DE3B86">
      <w:fldChar w:fldCharType="end"/>
    </w:r>
    <w:r w:rsidRPr="00DE3B86">
      <w:br/>
    </w:r>
    <w:r w:rsidRPr="00DE3B86">
      <w:fldChar w:fldCharType="begin" w:fldLock="1"/>
    </w:r>
    <w:r w:rsidRPr="00DE3B86">
      <w:instrText xml:space="preserve"> DOCPROPERTY "SvarFrasKort" *\charformat </w:instrText>
    </w:r>
    <w:r w:rsidRPr="00DE3B86">
      <w:fldChar w:fldCharType="end"/>
    </w:r>
  </w:p>
  <w:p w:rsidR="00E2226E" w:rsidRPr="00DE3B86" w:rsidRDefault="00E2226E">
    <w:pPr>
      <w:pStyle w:val="FSHTitel"/>
    </w:pPr>
    <w:r w:rsidRPr="00DE3B86">
      <w:fldChar w:fldCharType="begin" w:fldLock="1"/>
    </w:r>
    <w:r w:rsidRPr="00DE3B86">
      <w:instrText xml:space="preserve"> DOCPROPERTY</w:instrText>
    </w:r>
    <w:r w:rsidRPr="00DE3B86">
      <w:rPr>
        <w:sz w:val="18"/>
      </w:rPr>
      <w:instrText xml:space="preserve"> "RubrikSvar" *\charformat </w:instrText>
    </w:r>
    <w:r w:rsidRPr="00DE3B86">
      <w:fldChar w:fldCharType="separate"/>
    </w:r>
    <w:r w:rsidRPr="00DE3B86">
      <w:t>Förrehabilitering</w:t>
    </w:r>
    <w:r w:rsidRPr="00DE3B86">
      <w:fldChar w:fldCharType="end"/>
    </w:r>
  </w:p>
  <w:p w:rsidR="00E2226E" w:rsidRPr="00DE3B86" w:rsidRDefault="00E2226E">
    <w:pPr>
      <w:pStyle w:val="Normal00"/>
    </w:pPr>
  </w:p>
  <w:p w:rsidR="00E2226E" w:rsidRPr="00DE3B86" w:rsidRDefault="00E22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4931230">
    <w:abstractNumId w:val="10"/>
  </w:num>
  <w:num w:numId="2" w16cid:durableId="519854376">
    <w:abstractNumId w:val="11"/>
  </w:num>
  <w:num w:numId="3" w16cid:durableId="222764040">
    <w:abstractNumId w:val="13"/>
  </w:num>
  <w:num w:numId="4" w16cid:durableId="454298357">
    <w:abstractNumId w:val="8"/>
  </w:num>
  <w:num w:numId="5" w16cid:durableId="369114384">
    <w:abstractNumId w:val="3"/>
  </w:num>
  <w:num w:numId="6" w16cid:durableId="1566795972">
    <w:abstractNumId w:val="2"/>
  </w:num>
  <w:num w:numId="7" w16cid:durableId="13849847">
    <w:abstractNumId w:val="1"/>
  </w:num>
  <w:num w:numId="8" w16cid:durableId="1319266693">
    <w:abstractNumId w:val="0"/>
  </w:num>
  <w:num w:numId="9" w16cid:durableId="1358240310">
    <w:abstractNumId w:val="9"/>
  </w:num>
  <w:num w:numId="10" w16cid:durableId="1273392137">
    <w:abstractNumId w:val="7"/>
  </w:num>
  <w:num w:numId="11" w16cid:durableId="1858153457">
    <w:abstractNumId w:val="6"/>
  </w:num>
  <w:num w:numId="12" w16cid:durableId="2145845903">
    <w:abstractNumId w:val="5"/>
  </w:num>
  <w:num w:numId="13" w16cid:durableId="1306159888">
    <w:abstractNumId w:val="4"/>
  </w:num>
  <w:num w:numId="14" w16cid:durableId="636224540">
    <w:abstractNumId w:val="15"/>
  </w:num>
  <w:num w:numId="15" w16cid:durableId="1144086595">
    <w:abstractNumId w:val="12"/>
  </w:num>
  <w:num w:numId="16" w16cid:durableId="990400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53D611A0-C805-4B3D-A620-E788E8531D53}"/>
  </w:docVars>
  <w:rsids>
    <w:rsidRoot w:val="00CC5C5A"/>
    <w:rsid w:val="00CC5C5A"/>
    <w:rsid w:val="00DE3B86"/>
    <w:rsid w:val="00E222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92679-0B6F-4759-A98F-E7CDE39D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1109</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KD526</vt:lpstr>
    </vt:vector>
  </TitlesOfParts>
  <Company>Riksdagen</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KD526</dc:title>
  <dc:subject>KD526</dc:subject>
  <dc:creator>Riksdagen</dc:creator>
  <cp:keywords>Riksdagen</cp:keywords>
  <dc:description>Större EAN, fria namnval (prtimotion etc), a4-funktionen, nya v-loggan, grönmarkering, basdialogen mm</dc:description>
  <cp:lastModifiedBy>Lars Brink</cp:lastModifiedBy>
  <cp:revision>2</cp:revision>
  <cp:lastPrinted>2012-10-10T10:05:00Z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Förrehabilitering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Förrehabilitering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20122013000000750068000005260069</vt:lpwstr>
  </property>
  <property fmtid="{D5CDD505-2E9C-101B-9397-08002B2CF9AE}" pid="47" name="datum">
    <vt:lpwstr>120919</vt:lpwstr>
  </property>
  <property fmtid="{D5CDD505-2E9C-101B-9397-08002B2CF9AE}" pid="48" name="avsändar-e-post">
    <vt:lpwstr>inger.strombom@riksdagen.se</vt:lpwstr>
  </property>
  <property fmtid="{D5CDD505-2E9C-101B-9397-08002B2CF9AE}" pid="49" name="id">
    <vt:lpwstr>20122013000000750068000005260069</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{C089B1C1-675D-4DC4-AAC5-7257750F7D3B}</vt:lpwstr>
  </property>
  <property fmtid="{D5CDD505-2E9C-101B-9397-08002B2CF9AE}" pid="53" name="Överföringar">
    <vt:i4>0</vt:i4>
  </property>
  <property fmtid="{D5CDD505-2E9C-101B-9397-08002B2CF9AE}" pid="54" name="Checksum">
    <vt:lpwstr>*1006340423874*</vt:lpwstr>
  </property>
  <property fmtid="{D5CDD505-2E9C-101B-9397-08002B2CF9AE}" pid="55" name="skuggnummer">
    <vt:lpwstr>51</vt:lpwstr>
  </property>
  <property fmtid="{D5CDD505-2E9C-101B-9397-08002B2CF9AE}" pid="56" name="urixVersion">
    <vt:lpwstr>4.5.0.25</vt:lpwstr>
  </property>
  <property fmtid="{D5CDD505-2E9C-101B-9397-08002B2CF9AE}" pid="57" name="urixOrigin">
    <vt:lpwstr>121010 13:05:26.400</vt:lpwstr>
  </property>
  <property fmtid="{D5CDD505-2E9C-101B-9397-08002B2CF9AE}" pid="58" name="urixGuid">
    <vt:lpwstr>{B072398D-DE64-43B8-96A7-22D5CEC054E8}</vt:lpwstr>
  </property>
</Properties>
</file>