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50D6" w:rsidRDefault="0063026F" w14:paraId="339A0409" w14:textId="77777777">
      <w:pPr>
        <w:pStyle w:val="RubrikFrslagTIllRiksdagsbeslut"/>
      </w:pPr>
      <w:sdt>
        <w:sdtPr>
          <w:alias w:val="CC_Boilerplate_4"/>
          <w:tag w:val="CC_Boilerplate_4"/>
          <w:id w:val="-1644581176"/>
          <w:lock w:val="sdtContentLocked"/>
          <w:placeholder>
            <w:docPart w:val="5CB88ADED51C4BA1BB96E19F4B217ED9"/>
          </w:placeholder>
          <w:text/>
        </w:sdtPr>
        <w:sdtEndPr/>
        <w:sdtContent>
          <w:r w:rsidRPr="009B062B" w:rsidR="00AF30DD">
            <w:t>Förslag till riksdagsbeslut</w:t>
          </w:r>
        </w:sdtContent>
      </w:sdt>
      <w:bookmarkEnd w:id="0"/>
      <w:bookmarkEnd w:id="1"/>
    </w:p>
    <w:sdt>
      <w:sdtPr>
        <w:alias w:val="Yrkande 1"/>
        <w:tag w:val="50ebe84f-63e8-4435-be8b-8e72bfca6012"/>
        <w:id w:val="-422576203"/>
        <w:lock w:val="sdtLocked"/>
      </w:sdtPr>
      <w:sdtEndPr/>
      <w:sdtContent>
        <w:p w:rsidR="00571ED2" w:rsidRDefault="00F07F8A" w14:paraId="15D78EEF" w14:textId="77777777">
          <w:pPr>
            <w:pStyle w:val="Frslagstext"/>
            <w:numPr>
              <w:ilvl w:val="0"/>
              <w:numId w:val="0"/>
            </w:numPr>
          </w:pPr>
          <w:r>
            <w:t>Riksdagen ställer sig bakom det som anförs i motionen om att utreda möjligheten att införa en standard för laddning och elkoppling för elcyklar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70D8913339485D9F7E62A373C562B8"/>
        </w:placeholder>
        <w:text/>
      </w:sdtPr>
      <w:sdtEndPr/>
      <w:sdtContent>
        <w:p w:rsidRPr="009B062B" w:rsidR="006D79C9" w:rsidP="00333E95" w:rsidRDefault="006D79C9" w14:paraId="3BDE3AB0" w14:textId="77777777">
          <w:pPr>
            <w:pStyle w:val="Rubrik1"/>
          </w:pPr>
          <w:r>
            <w:t>Motivering</w:t>
          </w:r>
        </w:p>
      </w:sdtContent>
    </w:sdt>
    <w:bookmarkEnd w:displacedByCustomXml="prev" w:id="3"/>
    <w:bookmarkEnd w:displacedByCustomXml="prev" w:id="4"/>
    <w:p w:rsidR="00987DAE" w:rsidP="00987DAE" w:rsidRDefault="00987DAE" w14:paraId="10EDA39D" w14:textId="1D3BF59C">
      <w:pPr>
        <w:pStyle w:val="Normalutanindragellerluft"/>
      </w:pPr>
      <w:r w:rsidRPr="0063026F">
        <w:rPr>
          <w:spacing w:val="-3"/>
        </w:rPr>
        <w:t>Elcyklar blir allt mer populära i Sverige som ett miljövänligt och kostnadseffektivt alter</w:t>
      </w:r>
      <w:r w:rsidRPr="0063026F" w:rsidR="0063026F">
        <w:rPr>
          <w:spacing w:val="-3"/>
        </w:rPr>
        <w:softHyphen/>
      </w:r>
      <w:r w:rsidRPr="0063026F">
        <w:rPr>
          <w:spacing w:val="-3"/>
        </w:rPr>
        <w:t>nativ</w:t>
      </w:r>
      <w:r>
        <w:t xml:space="preserve"> för pendling och fritidsresor. Trots denna positiva utveckling finns det en bety</w:t>
      </w:r>
      <w:r w:rsidR="0063026F">
        <w:softHyphen/>
      </w:r>
      <w:r w:rsidRPr="0063026F">
        <w:rPr>
          <w:spacing w:val="-3"/>
        </w:rPr>
        <w:t>dande utmaning när det gäller laddning och elkoppling för elcyklar. För närvarande finns</w:t>
      </w:r>
      <w:r>
        <w:t xml:space="preserve"> </w:t>
      </w:r>
      <w:r w:rsidRPr="0063026F">
        <w:rPr>
          <w:spacing w:val="-3"/>
        </w:rPr>
        <w:t>det en stor variation av olika laddningssystem och kontakter på marknaden, vilket skapar</w:t>
      </w:r>
      <w:r>
        <w:t xml:space="preserve"> förvirring och osäkerhet hos konsumenterna. Denna brist på standardisering försvårar dessutom möjligheten att utveckla gemensamma infrastrukturinitiativ som skulle kunna gynna elcyklister, till exempel laddningsstationer på offentliga platser.</w:t>
      </w:r>
    </w:p>
    <w:p w:rsidR="00987DAE" w:rsidP="00987DAE" w:rsidRDefault="00987DAE" w14:paraId="3366A285" w14:textId="5A6E5DA1">
      <w:r>
        <w:t>Syftet med denna motion är att uppmana regeringen att utreda möjligheten att införa en standard för laddning och elkoppling för elcyklar i Sverige. En sådan standard skulle inte bara göra det enklare för konsumenterna att navigera på marknaden, utan också möjliggöra innovationer, såsom gemensamma laddnings- och låsstationer på specifika platser där elcyklister kan ladda och säkert förvara sina batterier medan de är på resa eller arbetar.</w:t>
      </w:r>
    </w:p>
    <w:p w:rsidR="00987DAE" w:rsidP="00987DAE" w:rsidRDefault="00987DAE" w14:paraId="4EB8D9CB" w14:textId="570AE1D2">
      <w:r w:rsidRPr="0063026F">
        <w:rPr>
          <w:spacing w:val="-3"/>
        </w:rPr>
        <w:t>I andra länder har det redan börjat utvecklas olika standardiserade system för laddning</w:t>
      </w:r>
      <w:r>
        <w:t xml:space="preserve"> av elcyklar. Till exempel har Nederländerna och Tyskland gjort framsteg inom detta område genom att främja utvecklingen av standarder för både laddningskontakter och batteribytesstationer. I Kina har man gått ännu längre och implementerat omfattande nätverk av laddningsstationer som fungerar med flera olika fabrikat. Dessa initiativ har lett till ökad användning av elcyklar och minskade hinder för konsumenterna.</w:t>
      </w:r>
    </w:p>
    <w:p w:rsidR="00987DAE" w:rsidP="00987DAE" w:rsidRDefault="00987DAE" w14:paraId="176D5BC4" w14:textId="54029B50">
      <w:r>
        <w:t>Det är av stor vikt att Sverige tar lärdom av dessa internationella exempel och över</w:t>
      </w:r>
      <w:r w:rsidR="0063026F">
        <w:softHyphen/>
      </w:r>
      <w:r>
        <w:t>väger liknande lösningar. Därför föreslås att regeringen utreder:</w:t>
      </w:r>
    </w:p>
    <w:p w:rsidR="00987DAE" w:rsidP="0063026F" w:rsidRDefault="00987DAE" w14:paraId="40884677" w14:textId="183C95AA">
      <w:pPr>
        <w:pStyle w:val="ListaPunkt"/>
      </w:pPr>
      <w:r>
        <w:lastRenderedPageBreak/>
        <w:t>Möjligheten att införa en nationell standard för laddnings- och elkopplingssystem för elcyklar, i syfte att underlätta för konsumenterna och främja enhetlighet på marknaden.</w:t>
      </w:r>
    </w:p>
    <w:p w:rsidR="00987DAE" w:rsidP="0063026F" w:rsidRDefault="00987DAE" w14:paraId="05183EFD" w14:textId="4700E693">
      <w:pPr>
        <w:pStyle w:val="ListaPunkt"/>
      </w:pPr>
      <w:r>
        <w:t>Hur en sådan standard skulle kunna stödja utvecklingen av infrastruktur för laddning och förvaring av elcykelbatterier på offentliga platser, såsom arbetsplatser, kollektivtrafiknoder och parkeringsanläggningar.</w:t>
      </w:r>
    </w:p>
    <w:p w:rsidR="00987DAE" w:rsidP="0063026F" w:rsidRDefault="00987DAE" w14:paraId="28985342" w14:textId="22E7787C">
      <w:pPr>
        <w:pStyle w:val="ListaPunkt"/>
      </w:pPr>
      <w:r>
        <w:t>Hur Sverige kan samarbeta med andra EU-länder för att harmonisera standarder och främja en gemensam europeisk lösning på denna fråga.</w:t>
      </w:r>
    </w:p>
    <w:p w:rsidRPr="00422B9E" w:rsidR="00422B9E" w:rsidP="00987DAE" w:rsidRDefault="00987DAE" w14:paraId="577E34EC" w14:textId="62745FFB">
      <w:r>
        <w:t>En standardisering av laddnings- och elkopplingssystem för elcyklar skulle inte bara gynna konsumenterna genom ökad tillgänglighet och enkelhet, utan också bidra till att främja användningen av elcyklar som ett hållbart transportalternativ. Genom att utreda och implementera en sådan standard kan Sverige ligga i framkant när det gäller innovation och hållbar mobilitet.</w:t>
      </w:r>
    </w:p>
    <w:sdt>
      <w:sdtPr>
        <w:rPr>
          <w:i/>
          <w:noProof/>
        </w:rPr>
        <w:alias w:val="CC_Underskrifter"/>
        <w:tag w:val="CC_Underskrifter"/>
        <w:id w:val="583496634"/>
        <w:lock w:val="sdtContentLocked"/>
        <w:placeholder>
          <w:docPart w:val="7F0D3F4732A44647B08E7E950B9D3296"/>
        </w:placeholder>
      </w:sdtPr>
      <w:sdtEndPr>
        <w:rPr>
          <w:i w:val="0"/>
          <w:noProof w:val="0"/>
        </w:rPr>
      </w:sdtEndPr>
      <w:sdtContent>
        <w:p w:rsidR="003950D6" w:rsidP="003950D6" w:rsidRDefault="003950D6" w14:paraId="4BFD605A" w14:textId="77777777"/>
        <w:p w:rsidRPr="008E0FE2" w:rsidR="004801AC" w:rsidP="003950D6" w:rsidRDefault="0063026F" w14:paraId="11F1A0A5" w14:textId="18B3E3A2"/>
      </w:sdtContent>
    </w:sdt>
    <w:tbl>
      <w:tblPr>
        <w:tblW w:w="5000" w:type="pct"/>
        <w:tblLook w:val="04A0" w:firstRow="1" w:lastRow="0" w:firstColumn="1" w:lastColumn="0" w:noHBand="0" w:noVBand="1"/>
        <w:tblCaption w:val="underskrifter"/>
      </w:tblPr>
      <w:tblGrid>
        <w:gridCol w:w="4252"/>
        <w:gridCol w:w="4252"/>
      </w:tblGrid>
      <w:tr w:rsidR="00571ED2" w14:paraId="44C55200" w14:textId="77777777">
        <w:trPr>
          <w:cantSplit/>
        </w:trPr>
        <w:tc>
          <w:tcPr>
            <w:tcW w:w="50" w:type="pct"/>
            <w:vAlign w:val="bottom"/>
          </w:tcPr>
          <w:p w:rsidR="00571ED2" w:rsidRDefault="00F07F8A" w14:paraId="200DCDE5" w14:textId="77777777">
            <w:pPr>
              <w:pStyle w:val="Underskrifter"/>
              <w:spacing w:after="0"/>
            </w:pPr>
            <w:r>
              <w:t>Denis Begic (S)</w:t>
            </w:r>
          </w:p>
        </w:tc>
        <w:tc>
          <w:tcPr>
            <w:tcW w:w="50" w:type="pct"/>
            <w:vAlign w:val="bottom"/>
          </w:tcPr>
          <w:p w:rsidR="00571ED2" w:rsidRDefault="00571ED2" w14:paraId="4CA082C3" w14:textId="77777777">
            <w:pPr>
              <w:pStyle w:val="Underskrifter"/>
              <w:spacing w:after="0"/>
            </w:pPr>
          </w:p>
        </w:tc>
      </w:tr>
    </w:tbl>
    <w:p w:rsidR="00E46C76" w:rsidRDefault="00E46C76" w14:paraId="1F8176C6" w14:textId="77777777"/>
    <w:sectPr w:rsidR="00E46C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300D" w14:textId="77777777" w:rsidR="00987DAE" w:rsidRDefault="00987DAE" w:rsidP="000C1CAD">
      <w:pPr>
        <w:spacing w:line="240" w:lineRule="auto"/>
      </w:pPr>
      <w:r>
        <w:separator/>
      </w:r>
    </w:p>
  </w:endnote>
  <w:endnote w:type="continuationSeparator" w:id="0">
    <w:p w14:paraId="3E693D41" w14:textId="77777777" w:rsidR="00987DAE" w:rsidRDefault="00987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61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A5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D244" w14:textId="56F1E2E2" w:rsidR="00262EA3" w:rsidRPr="003950D6" w:rsidRDefault="00262EA3" w:rsidP="00395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89C5" w14:textId="77777777" w:rsidR="00987DAE" w:rsidRDefault="00987DAE" w:rsidP="000C1CAD">
      <w:pPr>
        <w:spacing w:line="240" w:lineRule="auto"/>
      </w:pPr>
      <w:r>
        <w:separator/>
      </w:r>
    </w:p>
  </w:footnote>
  <w:footnote w:type="continuationSeparator" w:id="0">
    <w:p w14:paraId="5584A80E" w14:textId="77777777" w:rsidR="00987DAE" w:rsidRDefault="00987D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94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231EE" wp14:editId="2AC26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28C96" w14:textId="080C654B" w:rsidR="00262EA3" w:rsidRDefault="0063026F" w:rsidP="008103B5">
                          <w:pPr>
                            <w:jc w:val="right"/>
                          </w:pPr>
                          <w:sdt>
                            <w:sdtPr>
                              <w:alias w:val="CC_Noformat_Partikod"/>
                              <w:tag w:val="CC_Noformat_Partikod"/>
                              <w:id w:val="-53464382"/>
                              <w:text/>
                            </w:sdtPr>
                            <w:sdtEndPr/>
                            <w:sdtContent>
                              <w:r w:rsidR="00987DAE">
                                <w:t>S</w:t>
                              </w:r>
                            </w:sdtContent>
                          </w:sdt>
                          <w:sdt>
                            <w:sdtPr>
                              <w:alias w:val="CC_Noformat_Partinummer"/>
                              <w:tag w:val="CC_Noformat_Partinummer"/>
                              <w:id w:val="-1709555926"/>
                              <w:text/>
                            </w:sdtPr>
                            <w:sdtEndPr/>
                            <w:sdtContent>
                              <w:r w:rsidR="00987DAE">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231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28C96" w14:textId="080C654B" w:rsidR="00262EA3" w:rsidRDefault="0063026F" w:rsidP="008103B5">
                    <w:pPr>
                      <w:jc w:val="right"/>
                    </w:pPr>
                    <w:sdt>
                      <w:sdtPr>
                        <w:alias w:val="CC_Noformat_Partikod"/>
                        <w:tag w:val="CC_Noformat_Partikod"/>
                        <w:id w:val="-53464382"/>
                        <w:text/>
                      </w:sdtPr>
                      <w:sdtEndPr/>
                      <w:sdtContent>
                        <w:r w:rsidR="00987DAE">
                          <w:t>S</w:t>
                        </w:r>
                      </w:sdtContent>
                    </w:sdt>
                    <w:sdt>
                      <w:sdtPr>
                        <w:alias w:val="CC_Noformat_Partinummer"/>
                        <w:tag w:val="CC_Noformat_Partinummer"/>
                        <w:id w:val="-1709555926"/>
                        <w:text/>
                      </w:sdtPr>
                      <w:sdtEndPr/>
                      <w:sdtContent>
                        <w:r w:rsidR="00987DAE">
                          <w:t>344</w:t>
                        </w:r>
                      </w:sdtContent>
                    </w:sdt>
                  </w:p>
                </w:txbxContent>
              </v:textbox>
              <w10:wrap anchorx="page"/>
            </v:shape>
          </w:pict>
        </mc:Fallback>
      </mc:AlternateContent>
    </w:r>
  </w:p>
  <w:p w14:paraId="35540F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F849" w14:textId="77777777" w:rsidR="00262EA3" w:rsidRDefault="00262EA3" w:rsidP="008563AC">
    <w:pPr>
      <w:jc w:val="right"/>
    </w:pPr>
  </w:p>
  <w:p w14:paraId="61CADD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D9F7" w14:textId="77777777" w:rsidR="00262EA3" w:rsidRDefault="006302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ADA6B" wp14:editId="3E5A3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29B91" w14:textId="54E0BB34" w:rsidR="00262EA3" w:rsidRDefault="0063026F" w:rsidP="00A314CF">
    <w:pPr>
      <w:pStyle w:val="FSHNormal"/>
      <w:spacing w:before="40"/>
    </w:pPr>
    <w:sdt>
      <w:sdtPr>
        <w:alias w:val="CC_Noformat_Motionstyp"/>
        <w:tag w:val="CC_Noformat_Motionstyp"/>
        <w:id w:val="1162973129"/>
        <w:lock w:val="sdtContentLocked"/>
        <w15:appearance w15:val="hidden"/>
        <w:text/>
      </w:sdtPr>
      <w:sdtEndPr/>
      <w:sdtContent>
        <w:r w:rsidR="003950D6">
          <w:t>Enskild motion</w:t>
        </w:r>
      </w:sdtContent>
    </w:sdt>
    <w:r w:rsidR="00821B36">
      <w:t xml:space="preserve"> </w:t>
    </w:r>
    <w:sdt>
      <w:sdtPr>
        <w:alias w:val="CC_Noformat_Partikod"/>
        <w:tag w:val="CC_Noformat_Partikod"/>
        <w:id w:val="1471015553"/>
        <w:text/>
      </w:sdtPr>
      <w:sdtEndPr/>
      <w:sdtContent>
        <w:r w:rsidR="00987DAE">
          <w:t>S</w:t>
        </w:r>
      </w:sdtContent>
    </w:sdt>
    <w:sdt>
      <w:sdtPr>
        <w:alias w:val="CC_Noformat_Partinummer"/>
        <w:tag w:val="CC_Noformat_Partinummer"/>
        <w:id w:val="-2014525982"/>
        <w:text/>
      </w:sdtPr>
      <w:sdtEndPr/>
      <w:sdtContent>
        <w:r w:rsidR="00987DAE">
          <w:t>344</w:t>
        </w:r>
      </w:sdtContent>
    </w:sdt>
  </w:p>
  <w:p w14:paraId="3DD6E46A" w14:textId="77777777" w:rsidR="00262EA3" w:rsidRPr="008227B3" w:rsidRDefault="006302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58F12" w14:textId="330EF934" w:rsidR="00262EA3" w:rsidRPr="008227B3" w:rsidRDefault="006302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50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0D6">
          <w:t>:1046</w:t>
        </w:r>
      </w:sdtContent>
    </w:sdt>
  </w:p>
  <w:p w14:paraId="084E9A35" w14:textId="7B75EC06" w:rsidR="00262EA3" w:rsidRDefault="0063026F" w:rsidP="00E03A3D">
    <w:pPr>
      <w:pStyle w:val="Motionr"/>
    </w:pPr>
    <w:sdt>
      <w:sdtPr>
        <w:alias w:val="CC_Noformat_Avtext"/>
        <w:tag w:val="CC_Noformat_Avtext"/>
        <w:id w:val="-2020768203"/>
        <w:lock w:val="sdtContentLocked"/>
        <w15:appearance w15:val="hidden"/>
        <w:text/>
      </w:sdtPr>
      <w:sdtEndPr/>
      <w:sdtContent>
        <w:r w:rsidR="003950D6">
          <w:t>av Denis Begic (S)</w:t>
        </w:r>
      </w:sdtContent>
    </w:sdt>
  </w:p>
  <w:sdt>
    <w:sdtPr>
      <w:alias w:val="CC_Noformat_Rubtext"/>
      <w:tag w:val="CC_Noformat_Rubtext"/>
      <w:id w:val="-218060500"/>
      <w:lock w:val="sdtLocked"/>
      <w:text/>
    </w:sdtPr>
    <w:sdtEndPr/>
    <w:sdtContent>
      <w:p w14:paraId="4A7E8FB0" w14:textId="686CF47F" w:rsidR="00262EA3" w:rsidRDefault="00987DAE" w:rsidP="00283E0F">
        <w:pPr>
          <w:pStyle w:val="FSHRub2"/>
        </w:pPr>
        <w:r>
          <w:t>Laddning av cyklar och mopeder</w:t>
        </w:r>
      </w:p>
    </w:sdtContent>
  </w:sdt>
  <w:sdt>
    <w:sdtPr>
      <w:alias w:val="CC_Boilerplate_3"/>
      <w:tag w:val="CC_Boilerplate_3"/>
      <w:id w:val="1606463544"/>
      <w:lock w:val="sdtContentLocked"/>
      <w15:appearance w15:val="hidden"/>
      <w:text w:multiLine="1"/>
    </w:sdtPr>
    <w:sdtEndPr/>
    <w:sdtContent>
      <w:p w14:paraId="745B21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64A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660F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522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7475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348E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EC7C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F43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4220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7D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0D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D2"/>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6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33"/>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A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C76"/>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F8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82E59"/>
  <w15:chartTrackingRefBased/>
  <w15:docId w15:val="{0C21F730-D406-4D37-9783-1DAA18AC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5610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88ADED51C4BA1BB96E19F4B217ED9"/>
        <w:category>
          <w:name w:val="Allmänt"/>
          <w:gallery w:val="placeholder"/>
        </w:category>
        <w:types>
          <w:type w:val="bbPlcHdr"/>
        </w:types>
        <w:behaviors>
          <w:behavior w:val="content"/>
        </w:behaviors>
        <w:guid w:val="{59BB0050-5394-4F70-A0FA-E25F7DDEC1D1}"/>
      </w:docPartPr>
      <w:docPartBody>
        <w:p w:rsidR="00DD44F2" w:rsidRDefault="00DD44F2">
          <w:pPr>
            <w:pStyle w:val="5CB88ADED51C4BA1BB96E19F4B217ED9"/>
          </w:pPr>
          <w:r w:rsidRPr="005A0A93">
            <w:rPr>
              <w:rStyle w:val="Platshllartext"/>
            </w:rPr>
            <w:t>Förslag till riksdagsbeslut</w:t>
          </w:r>
        </w:p>
      </w:docPartBody>
    </w:docPart>
    <w:docPart>
      <w:docPartPr>
        <w:name w:val="8F70D8913339485D9F7E62A373C562B8"/>
        <w:category>
          <w:name w:val="Allmänt"/>
          <w:gallery w:val="placeholder"/>
        </w:category>
        <w:types>
          <w:type w:val="bbPlcHdr"/>
        </w:types>
        <w:behaviors>
          <w:behavior w:val="content"/>
        </w:behaviors>
        <w:guid w:val="{50D3A647-5DA9-486C-8913-83E7D8EFF7DF}"/>
      </w:docPartPr>
      <w:docPartBody>
        <w:p w:rsidR="00DD44F2" w:rsidRDefault="00DD44F2">
          <w:pPr>
            <w:pStyle w:val="8F70D8913339485D9F7E62A373C562B8"/>
          </w:pPr>
          <w:r w:rsidRPr="005A0A93">
            <w:rPr>
              <w:rStyle w:val="Platshllartext"/>
            </w:rPr>
            <w:t>Motivering</w:t>
          </w:r>
        </w:p>
      </w:docPartBody>
    </w:docPart>
    <w:docPart>
      <w:docPartPr>
        <w:name w:val="7F0D3F4732A44647B08E7E950B9D3296"/>
        <w:category>
          <w:name w:val="Allmänt"/>
          <w:gallery w:val="placeholder"/>
        </w:category>
        <w:types>
          <w:type w:val="bbPlcHdr"/>
        </w:types>
        <w:behaviors>
          <w:behavior w:val="content"/>
        </w:behaviors>
        <w:guid w:val="{AFD7AF54-858E-497A-BB2B-AE39F1E8A43F}"/>
      </w:docPartPr>
      <w:docPartBody>
        <w:p w:rsidR="00BE30FD" w:rsidRDefault="00BE3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F2"/>
    <w:rsid w:val="00BE30FD"/>
    <w:rsid w:val="00DD44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B88ADED51C4BA1BB96E19F4B217ED9">
    <w:name w:val="5CB88ADED51C4BA1BB96E19F4B217ED9"/>
  </w:style>
  <w:style w:type="paragraph" w:customStyle="1" w:styleId="8F70D8913339485D9F7E62A373C562B8">
    <w:name w:val="8F70D8913339485D9F7E62A373C56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01CE5-7C21-4EF7-A640-885F05D05565}"/>
</file>

<file path=customXml/itemProps2.xml><?xml version="1.0" encoding="utf-8"?>
<ds:datastoreItem xmlns:ds="http://schemas.openxmlformats.org/officeDocument/2006/customXml" ds:itemID="{115A3D87-4D32-4F75-88C0-8D61E6B51F32}"/>
</file>

<file path=customXml/itemProps3.xml><?xml version="1.0" encoding="utf-8"?>
<ds:datastoreItem xmlns:ds="http://schemas.openxmlformats.org/officeDocument/2006/customXml" ds:itemID="{BB210F34-950D-4F37-AA22-977051DC02CB}"/>
</file>

<file path=docProps/app.xml><?xml version="1.0" encoding="utf-8"?>
<Properties xmlns="http://schemas.openxmlformats.org/officeDocument/2006/extended-properties" xmlns:vt="http://schemas.openxmlformats.org/officeDocument/2006/docPropsVTypes">
  <Template>Normal</Template>
  <TotalTime>30</TotalTime>
  <Pages>2</Pages>
  <Words>394</Words>
  <Characters>2455</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S344 Laddning av cyklar mopeder</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