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069E23989B14D0B9500EC6727F719A5"/>
        </w:placeholder>
        <w:text/>
      </w:sdtPr>
      <w:sdtEndPr/>
      <w:sdtContent>
        <w:p w:rsidRPr="009B062B" w:rsidR="00AF30DD" w:rsidP="00DA28CE" w:rsidRDefault="00AF30DD" w14:paraId="17B288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fb175a-6242-484d-a4d6-f875b8347265"/>
        <w:id w:val="-1679269127"/>
        <w:lock w:val="sdtLocked"/>
      </w:sdtPr>
      <w:sdtEndPr/>
      <w:sdtContent>
        <w:p w:rsidR="009737AB" w:rsidRDefault="00C540A0" w14:paraId="17B2886B" w14:textId="0C06D7C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nationell plan för att bekämpa och förebygga sexuellt våld mot barn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A012B2BF2447E98BCDDFA5B42853A0"/>
        </w:placeholder>
        <w:text/>
      </w:sdtPr>
      <w:sdtEndPr/>
      <w:sdtContent>
        <w:p w:rsidRPr="009B062B" w:rsidR="006D79C9" w:rsidP="00CF4E59" w:rsidRDefault="006D79C9" w14:paraId="17B2886C" w14:textId="77777777">
          <w:pPr>
            <w:pStyle w:val="Rubrik1"/>
            <w:spacing w:before="720"/>
          </w:pPr>
          <w:r>
            <w:t>Motivering</w:t>
          </w:r>
        </w:p>
      </w:sdtContent>
    </w:sdt>
    <w:p w:rsidRPr="002A7DA6" w:rsidR="00C51084" w:rsidP="002A7DA6" w:rsidRDefault="00907581" w14:paraId="17B2886E" w14:textId="79C40B9E">
      <w:pPr>
        <w:pStyle w:val="Normalutanindragellerluft"/>
      </w:pPr>
      <w:r w:rsidRPr="002A7DA6">
        <w:t>”</w:t>
      </w:r>
      <w:proofErr w:type="spellStart"/>
      <w:r w:rsidRPr="002A7DA6" w:rsidR="00C51084">
        <w:t>One</w:t>
      </w:r>
      <w:proofErr w:type="spellEnd"/>
      <w:r w:rsidRPr="002A7DA6" w:rsidR="00C51084">
        <w:t xml:space="preserve"> in </w:t>
      </w:r>
      <w:proofErr w:type="spellStart"/>
      <w:r w:rsidRPr="002A7DA6">
        <w:t>F</w:t>
      </w:r>
      <w:r w:rsidRPr="002A7DA6" w:rsidR="00C51084">
        <w:t>ive</w:t>
      </w:r>
      <w:proofErr w:type="spellEnd"/>
      <w:r w:rsidRPr="002A7DA6">
        <w:t>”</w:t>
      </w:r>
      <w:r w:rsidRPr="002A7DA6" w:rsidR="00C51084">
        <w:t xml:space="preserve"> är namnet på den kampanj som startade i Europarådet för att Europas länder tillsammans skulle synliggöra och bekämpa sexuellt våld mot barn. Namnet </w:t>
      </w:r>
      <w:r w:rsidRPr="002A7DA6">
        <w:t>”</w:t>
      </w:r>
      <w:proofErr w:type="spellStart"/>
      <w:r w:rsidRPr="002A7DA6" w:rsidR="00C51084">
        <w:t>One</w:t>
      </w:r>
      <w:proofErr w:type="spellEnd"/>
      <w:r w:rsidRPr="002A7DA6" w:rsidR="00C51084">
        <w:t xml:space="preserve"> in </w:t>
      </w:r>
      <w:proofErr w:type="spellStart"/>
      <w:r w:rsidRPr="002A7DA6" w:rsidR="00C51084">
        <w:t>five</w:t>
      </w:r>
      <w:proofErr w:type="spellEnd"/>
      <w:r w:rsidRPr="002A7DA6">
        <w:t>”</w:t>
      </w:r>
      <w:r w:rsidRPr="002A7DA6" w:rsidR="00C51084">
        <w:t xml:space="preserve"> </w:t>
      </w:r>
      <w:r w:rsidRPr="002A7DA6">
        <w:t xml:space="preserve">beror </w:t>
      </w:r>
      <w:r w:rsidRPr="002A7DA6" w:rsidR="00C51084">
        <w:t xml:space="preserve">just på att </w:t>
      </w:r>
      <w:r w:rsidRPr="002A7DA6">
        <w:t>ett</w:t>
      </w:r>
      <w:r w:rsidRPr="002A7DA6" w:rsidR="00C51084">
        <w:t xml:space="preserve"> utav fem barn i Europa har utsatts för sexuella över</w:t>
      </w:r>
      <w:r w:rsidR="001A0726">
        <w:softHyphen/>
      </w:r>
      <w:r w:rsidRPr="002A7DA6" w:rsidR="00C51084">
        <w:t>grepp. Tyvärr är siffrorna desamma i Sverige. Vi vet att metoderna är många för att utsätta barn och ungdomar för dessa avskyvärda övergrepp</w:t>
      </w:r>
      <w:r w:rsidRPr="002A7DA6">
        <w:t>: s</w:t>
      </w:r>
      <w:r w:rsidRPr="002A7DA6" w:rsidR="00C51084">
        <w:t>exuella övergrepp vi</w:t>
      </w:r>
      <w:r w:rsidRPr="002A7DA6">
        <w:t>a</w:t>
      </w:r>
      <w:r w:rsidRPr="002A7DA6" w:rsidR="00C51084">
        <w:t xml:space="preserve"> nätet, </w:t>
      </w:r>
      <w:r w:rsidRPr="002A7DA6">
        <w:t>”</w:t>
      </w:r>
      <w:proofErr w:type="spellStart"/>
      <w:r w:rsidRPr="002A7DA6" w:rsidR="00C51084">
        <w:t>sugardating</w:t>
      </w:r>
      <w:proofErr w:type="spellEnd"/>
      <w:r w:rsidRPr="002A7DA6">
        <w:t>”</w:t>
      </w:r>
      <w:r w:rsidRPr="002A7DA6" w:rsidR="00C51084">
        <w:t>, komma åt barn via ungdomsorganisationer eller i barnens närhet av förälder, släkting, ledare, lärare eller vän. Vi vet också att barnen nås av grov våldspornografi (sexuella övergrepp) via internet i tidig ålder.</w:t>
      </w:r>
    </w:p>
    <w:p w:rsidRPr="00C51084" w:rsidR="00C51084" w:rsidP="002A7DA6" w:rsidRDefault="00C51084" w14:paraId="17B2886F" w14:textId="45712DAC">
      <w:r w:rsidRPr="00C51084">
        <w:t>Det rapporteras nu också om att antalet barn som utsätter andra barn för sexuella övergrepp ökar.</w:t>
      </w:r>
      <w:r>
        <w:t xml:space="preserve"> </w:t>
      </w:r>
      <w:r w:rsidRPr="00C51084">
        <w:t>För att både bekämpa dessa brott och förebygga så att de aldrig sker, så behövs en nationell plan, samordning och strategi.</w:t>
      </w:r>
    </w:p>
    <w:p w:rsidRPr="00C51084" w:rsidR="00C51084" w:rsidP="002A7DA6" w:rsidRDefault="00C51084" w14:paraId="17B28870" w14:textId="35118DFD">
      <w:r w:rsidRPr="00C51084">
        <w:t>Initiativ bör ges utrymme och resurser för att initieras av de rättsvårdande myndig</w:t>
      </w:r>
      <w:r w:rsidR="005568AE">
        <w:softHyphen/>
      </w:r>
      <w:r w:rsidRPr="00C51084">
        <w:t xml:space="preserve">heterna, som arbetar med frågorna, såsom polis och åklagare. De bör samla andra myndigheter, </w:t>
      </w:r>
      <w:r w:rsidRPr="00C51084" w:rsidR="00907581">
        <w:t>kommuner</w:t>
      </w:r>
      <w:r w:rsidR="00907581">
        <w:t>, r</w:t>
      </w:r>
      <w:r w:rsidRPr="00C51084">
        <w:t>egioner och civilsamhällets organisationer för att tillsammans lägga grunden och intensifiera arbetet för att bekämpa och för</w:t>
      </w:r>
      <w:r w:rsidR="00907581">
        <w:t>e</w:t>
      </w:r>
      <w:r w:rsidRPr="00C51084">
        <w:t xml:space="preserve">bygga dessa vidriga brott och övergrepp mot barn.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07CEC6BC4A473790B5E2302345BE4D"/>
        </w:placeholder>
      </w:sdtPr>
      <w:sdtEndPr>
        <w:rPr>
          <w:i w:val="0"/>
          <w:noProof w:val="0"/>
        </w:rPr>
      </w:sdtEndPr>
      <w:sdtContent>
        <w:p w:rsidR="00F247F2" w:rsidP="00F247F2" w:rsidRDefault="00F247F2" w14:paraId="17B28871" w14:textId="77777777"/>
        <w:p w:rsidRPr="008E0FE2" w:rsidR="004801AC" w:rsidP="00F247F2" w:rsidRDefault="00CF4E59" w14:paraId="17B2887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C6458" w:rsidP="00CF4E59" w:rsidRDefault="00AC6458" w14:paraId="17B28876" w14:textId="77777777">
      <w:pPr>
        <w:spacing w:line="80" w:lineRule="exact"/>
      </w:pPr>
      <w:bookmarkStart w:name="_GoBack" w:id="1"/>
      <w:bookmarkEnd w:id="1"/>
    </w:p>
    <w:sectPr w:rsidR="00AC64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8878" w14:textId="77777777" w:rsidR="00C51084" w:rsidRDefault="00C51084" w:rsidP="000C1CAD">
      <w:pPr>
        <w:spacing w:line="240" w:lineRule="auto"/>
      </w:pPr>
      <w:r>
        <w:separator/>
      </w:r>
    </w:p>
  </w:endnote>
  <w:endnote w:type="continuationSeparator" w:id="0">
    <w:p w14:paraId="17B28879" w14:textId="77777777" w:rsidR="00C51084" w:rsidRDefault="00C510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88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88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247F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8887" w14:textId="77777777" w:rsidR="00262EA3" w:rsidRPr="00F247F2" w:rsidRDefault="00262EA3" w:rsidP="00F247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28876" w14:textId="77777777" w:rsidR="00C51084" w:rsidRDefault="00C51084" w:rsidP="000C1CAD">
      <w:pPr>
        <w:spacing w:line="240" w:lineRule="auto"/>
      </w:pPr>
      <w:r>
        <w:separator/>
      </w:r>
    </w:p>
  </w:footnote>
  <w:footnote w:type="continuationSeparator" w:id="0">
    <w:p w14:paraId="17B28877" w14:textId="77777777" w:rsidR="00C51084" w:rsidRDefault="00C510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7B288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B28889" wp14:anchorId="17B288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4E59" w14:paraId="17B2888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9C0D748A4A48A4931BE4C3A9949F13"/>
                              </w:placeholder>
                              <w:text/>
                            </w:sdtPr>
                            <w:sdtEndPr/>
                            <w:sdtContent>
                              <w:r w:rsidR="00C5108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5315BD52A74AC0AFDF47790B8AB7A5"/>
                              </w:placeholder>
                              <w:text/>
                            </w:sdtPr>
                            <w:sdtEndPr/>
                            <w:sdtContent>
                              <w:r w:rsidR="00C51084">
                                <w:t>1609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B2888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4E59" w14:paraId="17B2888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9C0D748A4A48A4931BE4C3A9949F13"/>
                        </w:placeholder>
                        <w:text/>
                      </w:sdtPr>
                      <w:sdtEndPr/>
                      <w:sdtContent>
                        <w:r w:rsidR="00C5108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5315BD52A74AC0AFDF47790B8AB7A5"/>
                        </w:placeholder>
                        <w:text/>
                      </w:sdtPr>
                      <w:sdtEndPr/>
                      <w:sdtContent>
                        <w:r w:rsidR="00C51084">
                          <w:t>1609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B288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B2887C" w14:textId="77777777">
    <w:pPr>
      <w:jc w:val="right"/>
    </w:pPr>
  </w:p>
  <w:p w:rsidR="00262EA3" w:rsidP="00776B74" w:rsidRDefault="00262EA3" w14:paraId="17B288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F4E59" w14:paraId="17B2888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B2888B" wp14:anchorId="17B288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4E59" w14:paraId="17B2888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108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1084">
          <w:t>1609</w:t>
        </w:r>
      </w:sdtContent>
    </w:sdt>
  </w:p>
  <w:p w:rsidRPr="008227B3" w:rsidR="00262EA3" w:rsidP="008227B3" w:rsidRDefault="00CF4E59" w14:paraId="17B2888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4E59" w14:paraId="17B2888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:982</w:t>
        </w:r>
      </w:sdtContent>
    </w:sdt>
  </w:p>
  <w:p w:rsidR="00262EA3" w:rsidP="00E03A3D" w:rsidRDefault="00CF4E59" w14:paraId="17B2888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Carina Ohlsson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1084" w14:paraId="17B28885" w14:textId="77777777">
        <w:pPr>
          <w:pStyle w:val="FSHRub2"/>
        </w:pPr>
        <w:r>
          <w:t>Nationell plan för att bekämpa och förebygga sexuellt våld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B2888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510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726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DA6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8AE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581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7AB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458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C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084"/>
    <w:rsid w:val="00C51FE8"/>
    <w:rsid w:val="00C529B7"/>
    <w:rsid w:val="00C52BF9"/>
    <w:rsid w:val="00C52DD5"/>
    <w:rsid w:val="00C536E8"/>
    <w:rsid w:val="00C53883"/>
    <w:rsid w:val="00C53B95"/>
    <w:rsid w:val="00C53BDA"/>
    <w:rsid w:val="00C540A0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E59"/>
    <w:rsid w:val="00CF4FAC"/>
    <w:rsid w:val="00CF5033"/>
    <w:rsid w:val="00CF58E4"/>
    <w:rsid w:val="00CF70A8"/>
    <w:rsid w:val="00CF746D"/>
    <w:rsid w:val="00CF7AE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70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7F2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B28869"/>
  <w15:chartTrackingRefBased/>
  <w15:docId w15:val="{75688DF0-FDBC-45E0-B0DC-27BE9D5E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69E23989B14D0B9500EC6727F719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DE852-7E43-41E2-A8E0-EFDEB18568D7}"/>
      </w:docPartPr>
      <w:docPartBody>
        <w:p w:rsidR="00DE68B6" w:rsidRDefault="00DE68B6">
          <w:pPr>
            <w:pStyle w:val="1069E23989B14D0B9500EC6727F719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A012B2BF2447E98BCDDFA5B4285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592EC-74DC-427A-A068-6A5A69AFD229}"/>
      </w:docPartPr>
      <w:docPartBody>
        <w:p w:rsidR="00DE68B6" w:rsidRDefault="00DE68B6">
          <w:pPr>
            <w:pStyle w:val="31A012B2BF2447E98BCDDFA5B42853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9C0D748A4A48A4931BE4C3A9949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D617D-96D2-4573-9C8A-1899E03C4D47}"/>
      </w:docPartPr>
      <w:docPartBody>
        <w:p w:rsidR="00DE68B6" w:rsidRDefault="00DE68B6">
          <w:pPr>
            <w:pStyle w:val="299C0D748A4A48A4931BE4C3A9949F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5315BD52A74AC0AFDF47790B8AB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A62E1B-3D9F-4A20-904D-61EC957DCA73}"/>
      </w:docPartPr>
      <w:docPartBody>
        <w:p w:rsidR="00DE68B6" w:rsidRDefault="00DE68B6">
          <w:pPr>
            <w:pStyle w:val="B85315BD52A74AC0AFDF47790B8AB7A5"/>
          </w:pPr>
          <w:r>
            <w:t xml:space="preserve"> </w:t>
          </w:r>
        </w:p>
      </w:docPartBody>
    </w:docPart>
    <w:docPart>
      <w:docPartPr>
        <w:name w:val="1D07CEC6BC4A473790B5E2302345B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1F69F-E168-4C51-ADCA-ED13051585F2}"/>
      </w:docPartPr>
      <w:docPartBody>
        <w:p w:rsidR="0042265F" w:rsidRDefault="004226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B6"/>
    <w:rsid w:val="0042265F"/>
    <w:rsid w:val="00D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69E23989B14D0B9500EC6727F719A5">
    <w:name w:val="1069E23989B14D0B9500EC6727F719A5"/>
  </w:style>
  <w:style w:type="paragraph" w:customStyle="1" w:styleId="D6F762221E54491A9770771FEFCDCE74">
    <w:name w:val="D6F762221E54491A9770771FEFCDCE7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3D5725E8304D40987AF034C304825D">
    <w:name w:val="263D5725E8304D40987AF034C304825D"/>
  </w:style>
  <w:style w:type="paragraph" w:customStyle="1" w:styleId="31A012B2BF2447E98BCDDFA5B42853A0">
    <w:name w:val="31A012B2BF2447E98BCDDFA5B42853A0"/>
  </w:style>
  <w:style w:type="paragraph" w:customStyle="1" w:styleId="8CF3C9F2821848F9BC8E5E041B439826">
    <w:name w:val="8CF3C9F2821848F9BC8E5E041B439826"/>
  </w:style>
  <w:style w:type="paragraph" w:customStyle="1" w:styleId="71C924532D6B48A784EFA0A881C94F28">
    <w:name w:val="71C924532D6B48A784EFA0A881C94F28"/>
  </w:style>
  <w:style w:type="paragraph" w:customStyle="1" w:styleId="299C0D748A4A48A4931BE4C3A9949F13">
    <w:name w:val="299C0D748A4A48A4931BE4C3A9949F13"/>
  </w:style>
  <w:style w:type="paragraph" w:customStyle="1" w:styleId="B85315BD52A74AC0AFDF47790B8AB7A5">
    <w:name w:val="B85315BD52A74AC0AFDF47790B8AB7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2DA6A-AC39-4526-8D2A-7A261C95FFE7}"/>
</file>

<file path=customXml/itemProps2.xml><?xml version="1.0" encoding="utf-8"?>
<ds:datastoreItem xmlns:ds="http://schemas.openxmlformats.org/officeDocument/2006/customXml" ds:itemID="{73C3C920-752D-44F0-9382-EA509A3307E3}"/>
</file>

<file path=customXml/itemProps3.xml><?xml version="1.0" encoding="utf-8"?>
<ds:datastoreItem xmlns:ds="http://schemas.openxmlformats.org/officeDocument/2006/customXml" ds:itemID="{675E76F7-53EE-4E69-88FB-DBC4562DE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1258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S1609 Nationell plan för att bekämpa och förebygga sexuellt våld mot barn</vt:lpstr>
      <vt:lpstr>
      </vt:lpstr>
    </vt:vector>
  </TitlesOfParts>
  <Company>Sveriges riksdag</Company>
  <LinksUpToDate>false</LinksUpToDate>
  <CharactersWithSpaces>1480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