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34368" w:rsidRDefault="001015A1" w14:paraId="683F4F1C" w14:textId="77777777">
      <w:pPr>
        <w:pStyle w:val="RubrikFrslagTIllRiksdagsbeslut"/>
      </w:pPr>
      <w:sdt>
        <w:sdtPr>
          <w:alias w:val="CC_Boilerplate_4"/>
          <w:tag w:val="CC_Boilerplate_4"/>
          <w:id w:val="-1644581176"/>
          <w:lock w:val="sdtContentLocked"/>
          <w:placeholder>
            <w:docPart w:val="3B54A81C32884BD09EFB0D00F8C2727F"/>
          </w:placeholder>
          <w:text/>
        </w:sdtPr>
        <w:sdtEndPr/>
        <w:sdtContent>
          <w:r w:rsidRPr="009B062B" w:rsidR="00AF30DD">
            <w:t>Förslag till riksdagsbeslut</w:t>
          </w:r>
        </w:sdtContent>
      </w:sdt>
      <w:bookmarkEnd w:id="0"/>
      <w:bookmarkEnd w:id="1"/>
    </w:p>
    <w:sdt>
      <w:sdtPr>
        <w:alias w:val="Yrkande 1"/>
        <w:tag w:val="d99ec335-42df-41c9-98e4-15ae7a581280"/>
        <w:id w:val="-1041829678"/>
        <w:lock w:val="sdtLocked"/>
      </w:sdtPr>
      <w:sdtEndPr/>
      <w:sdtContent>
        <w:p w:rsidR="00C47D74" w:rsidRDefault="00461492" w14:paraId="10B6E282" w14:textId="77777777">
          <w:pPr>
            <w:pStyle w:val="Frslagstext"/>
            <w:numPr>
              <w:ilvl w:val="0"/>
              <w:numId w:val="0"/>
            </w:numPr>
          </w:pPr>
          <w:r>
            <w:t>Riksdagen ställer sig bakom det som anförs i motionen om att höja den tillåtna hastigheten med 20 km/tim vid omkörning av fordon som kör under den tillåtna hastigheten,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5DA4E0F50449379DEBC22396F0B766"/>
        </w:placeholder>
        <w:text/>
      </w:sdtPr>
      <w:sdtEndPr/>
      <w:sdtContent>
        <w:p w:rsidRPr="009B062B" w:rsidR="006D79C9" w:rsidP="00333E95" w:rsidRDefault="006D79C9" w14:paraId="015938E5" w14:textId="77777777">
          <w:pPr>
            <w:pStyle w:val="Rubrik1"/>
          </w:pPr>
          <w:r>
            <w:t>Motivering</w:t>
          </w:r>
        </w:p>
      </w:sdtContent>
    </w:sdt>
    <w:bookmarkEnd w:displacedByCustomXml="prev" w:id="3"/>
    <w:bookmarkEnd w:displacedByCustomXml="prev" w:id="4"/>
    <w:p w:rsidR="00422B9E" w:rsidP="008E0FE2" w:rsidRDefault="00D94639" w14:paraId="56E84EA8" w14:textId="57777C84">
      <w:pPr>
        <w:pStyle w:val="Normalutanindragellerluft"/>
      </w:pPr>
      <w:r>
        <w:t>Det förekommer ofta stora problem vid omkörningar på tvåfilig väg när en bilist t.ex. skall köra om ett större släp eller husvagn. Trafiksäkerheten påverkas om omkörningen tar för lång tid. Även vid raksträckor med fri sikt kan det bli problematiskt om omkörningen tar för lång tid</w:t>
      </w:r>
      <w:r w:rsidR="00C729C6">
        <w:t xml:space="preserve"> –</w:t>
      </w:r>
      <w:r>
        <w:t xml:space="preserve"> någonstans längre fram är det inte längre fri sikt. </w:t>
      </w:r>
    </w:p>
    <w:p w:rsidR="00D94639" w:rsidP="00D94639" w:rsidRDefault="00D94639" w14:paraId="09EA2B48" w14:textId="505ABA30">
      <w:r w:rsidRPr="00574FB5">
        <w:rPr>
          <w:spacing w:val="-2"/>
        </w:rPr>
        <w:t xml:space="preserve">I Spanien </w:t>
      </w:r>
      <w:r w:rsidRPr="00574FB5" w:rsidR="003D7653">
        <w:rPr>
          <w:spacing w:val="-2"/>
        </w:rPr>
        <w:t>är det tillåtet att överskrida gällande hastighetsbestämmelse med 20</w:t>
      </w:r>
      <w:r w:rsidRPr="00574FB5" w:rsidR="00C729C6">
        <w:rPr>
          <w:spacing w:val="-2"/>
        </w:rPr>
        <w:t> </w:t>
      </w:r>
      <w:r w:rsidRPr="00574FB5" w:rsidR="003D7653">
        <w:rPr>
          <w:spacing w:val="-2"/>
        </w:rPr>
        <w:t>km/t</w:t>
      </w:r>
      <w:r w:rsidRPr="00574FB5" w:rsidR="00C729C6">
        <w:rPr>
          <w:spacing w:val="-2"/>
        </w:rPr>
        <w:t>im</w:t>
      </w:r>
      <w:r w:rsidRPr="00574FB5" w:rsidR="003D7653">
        <w:rPr>
          <w:spacing w:val="-2"/>
        </w:rPr>
        <w:t xml:space="preserve"> </w:t>
      </w:r>
      <w:r w:rsidR="003D7653">
        <w:t>vid omkörning om fordonet som skall köras om håller en lägre hastighet än den tillåtna. Denna regel ökar trafiksäkerheten trots att vissa bilister då temporärt kör fortare än den påbjudna farten. I slutändan måste vi fråga oss om trafiksäkerheten eller vissa ”heliga” principer är det viktigaste.</w:t>
      </w:r>
    </w:p>
    <w:p w:rsidRPr="00D94639" w:rsidR="003D7653" w:rsidP="00D94639" w:rsidRDefault="003D7653" w14:paraId="16C9B2C1" w14:textId="55AB1C99">
      <w:r>
        <w:t>Höj därför den tillåtna farten vid omkörningar med 20</w:t>
      </w:r>
      <w:r w:rsidR="00C729C6">
        <w:t> </w:t>
      </w:r>
      <w:r>
        <w:t>km/t</w:t>
      </w:r>
      <w:r w:rsidR="00C729C6">
        <w:t>im</w:t>
      </w:r>
      <w:r>
        <w:t xml:space="preserve"> om det fordon som blir omkör</w:t>
      </w:r>
      <w:r w:rsidR="00C729C6">
        <w:t>t</w:t>
      </w:r>
      <w:r>
        <w:t xml:space="preserve"> håller en lägre hastighet än den tillåtna. </w:t>
      </w:r>
    </w:p>
    <w:sdt>
      <w:sdtPr>
        <w:rPr>
          <w:i/>
          <w:noProof/>
        </w:rPr>
        <w:alias w:val="CC_Underskrifter"/>
        <w:tag w:val="CC_Underskrifter"/>
        <w:id w:val="583496634"/>
        <w:lock w:val="sdtContentLocked"/>
        <w:placeholder>
          <w:docPart w:val="7521BA06D7A046419FE05DC5ECA89D62"/>
        </w:placeholder>
      </w:sdtPr>
      <w:sdtEndPr>
        <w:rPr>
          <w:i w:val="0"/>
          <w:noProof w:val="0"/>
        </w:rPr>
      </w:sdtEndPr>
      <w:sdtContent>
        <w:p w:rsidR="00634368" w:rsidP="00634368" w:rsidRDefault="00634368" w14:paraId="641CC265" w14:textId="77777777"/>
        <w:p w:rsidRPr="008E0FE2" w:rsidR="00634368" w:rsidP="00634368" w:rsidRDefault="001015A1" w14:paraId="346EC4C7" w14:textId="1CB54F9D"/>
      </w:sdtContent>
    </w:sdt>
    <w:tbl>
      <w:tblPr>
        <w:tblW w:w="5000" w:type="pct"/>
        <w:tblLook w:val="04A0" w:firstRow="1" w:lastRow="0" w:firstColumn="1" w:lastColumn="0" w:noHBand="0" w:noVBand="1"/>
        <w:tblCaption w:val="underskrifter"/>
      </w:tblPr>
      <w:tblGrid>
        <w:gridCol w:w="4252"/>
        <w:gridCol w:w="4252"/>
      </w:tblGrid>
      <w:tr w:rsidR="00C47D74" w14:paraId="3D1069A8" w14:textId="77777777">
        <w:trPr>
          <w:cantSplit/>
        </w:trPr>
        <w:tc>
          <w:tcPr>
            <w:tcW w:w="50" w:type="pct"/>
            <w:vAlign w:val="bottom"/>
          </w:tcPr>
          <w:p w:rsidR="00C47D74" w:rsidRDefault="00461492" w14:paraId="08DCF893" w14:textId="77777777">
            <w:pPr>
              <w:pStyle w:val="Underskrifter"/>
              <w:spacing w:after="0"/>
            </w:pPr>
            <w:r>
              <w:t>Robert Stenkvist (SD)</w:t>
            </w:r>
          </w:p>
        </w:tc>
        <w:tc>
          <w:tcPr>
            <w:tcW w:w="50" w:type="pct"/>
            <w:vAlign w:val="bottom"/>
          </w:tcPr>
          <w:p w:rsidR="00C47D74" w:rsidRDefault="00C47D74" w14:paraId="2038C5FE" w14:textId="77777777">
            <w:pPr>
              <w:pStyle w:val="Underskrifter"/>
              <w:spacing w:after="0"/>
            </w:pPr>
          </w:p>
        </w:tc>
      </w:tr>
    </w:tbl>
    <w:p w:rsidRPr="008E0FE2" w:rsidR="004801AC" w:rsidP="00DF3554" w:rsidRDefault="004801AC" w14:paraId="0F06D93D" w14:textId="187FD12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88265" w14:textId="77777777" w:rsidR="00D94639" w:rsidRDefault="00D94639" w:rsidP="000C1CAD">
      <w:pPr>
        <w:spacing w:line="240" w:lineRule="auto"/>
      </w:pPr>
      <w:r>
        <w:separator/>
      </w:r>
    </w:p>
  </w:endnote>
  <w:endnote w:type="continuationSeparator" w:id="0">
    <w:p w14:paraId="78311ED7" w14:textId="77777777" w:rsidR="00D94639" w:rsidRDefault="00D946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DD4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0F6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9E3B5" w14:textId="5E77C55C" w:rsidR="00262EA3" w:rsidRPr="00634368" w:rsidRDefault="00262EA3" w:rsidP="006343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A62D4" w14:textId="77777777" w:rsidR="00D94639" w:rsidRDefault="00D94639" w:rsidP="000C1CAD">
      <w:pPr>
        <w:spacing w:line="240" w:lineRule="auto"/>
      </w:pPr>
      <w:r>
        <w:separator/>
      </w:r>
    </w:p>
  </w:footnote>
  <w:footnote w:type="continuationSeparator" w:id="0">
    <w:p w14:paraId="58C33892" w14:textId="77777777" w:rsidR="00D94639" w:rsidRDefault="00D946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3B8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5219FB" wp14:editId="5CBB57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1AFA2F" w14:textId="220A1B4A" w:rsidR="00262EA3" w:rsidRDefault="001015A1" w:rsidP="008103B5">
                          <w:pPr>
                            <w:jc w:val="right"/>
                          </w:pPr>
                          <w:sdt>
                            <w:sdtPr>
                              <w:alias w:val="CC_Noformat_Partikod"/>
                              <w:tag w:val="CC_Noformat_Partikod"/>
                              <w:id w:val="-53464382"/>
                              <w:text/>
                            </w:sdtPr>
                            <w:sdtEndPr/>
                            <w:sdtContent>
                              <w:r w:rsidR="00D9463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219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1AFA2F" w14:textId="220A1B4A" w:rsidR="00262EA3" w:rsidRDefault="001015A1" w:rsidP="008103B5">
                    <w:pPr>
                      <w:jc w:val="right"/>
                    </w:pPr>
                    <w:sdt>
                      <w:sdtPr>
                        <w:alias w:val="CC_Noformat_Partikod"/>
                        <w:tag w:val="CC_Noformat_Partikod"/>
                        <w:id w:val="-53464382"/>
                        <w:text/>
                      </w:sdtPr>
                      <w:sdtEndPr/>
                      <w:sdtContent>
                        <w:r w:rsidR="00D9463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AFCEA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C51B6" w14:textId="77777777" w:rsidR="00262EA3" w:rsidRDefault="00262EA3" w:rsidP="008563AC">
    <w:pPr>
      <w:jc w:val="right"/>
    </w:pPr>
  </w:p>
  <w:p w14:paraId="70578B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287D2" w14:textId="77777777" w:rsidR="00262EA3" w:rsidRDefault="001015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212E20" wp14:editId="05F333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B15BDC" w14:textId="5198D913" w:rsidR="00262EA3" w:rsidRDefault="001015A1" w:rsidP="00A314CF">
    <w:pPr>
      <w:pStyle w:val="FSHNormal"/>
      <w:spacing w:before="40"/>
    </w:pPr>
    <w:sdt>
      <w:sdtPr>
        <w:alias w:val="CC_Noformat_Motionstyp"/>
        <w:tag w:val="CC_Noformat_Motionstyp"/>
        <w:id w:val="1162973129"/>
        <w:lock w:val="sdtContentLocked"/>
        <w15:appearance w15:val="hidden"/>
        <w:text/>
      </w:sdtPr>
      <w:sdtEndPr/>
      <w:sdtContent>
        <w:r w:rsidR="00634368">
          <w:t>Enskild motion</w:t>
        </w:r>
      </w:sdtContent>
    </w:sdt>
    <w:r w:rsidR="00821B36">
      <w:t xml:space="preserve"> </w:t>
    </w:r>
    <w:sdt>
      <w:sdtPr>
        <w:alias w:val="CC_Noformat_Partikod"/>
        <w:tag w:val="CC_Noformat_Partikod"/>
        <w:id w:val="1471015553"/>
        <w:text/>
      </w:sdtPr>
      <w:sdtEndPr/>
      <w:sdtContent>
        <w:r w:rsidR="00D94639">
          <w:t>SD</w:t>
        </w:r>
      </w:sdtContent>
    </w:sdt>
    <w:sdt>
      <w:sdtPr>
        <w:alias w:val="CC_Noformat_Partinummer"/>
        <w:tag w:val="CC_Noformat_Partinummer"/>
        <w:id w:val="-2014525982"/>
        <w:showingPlcHdr/>
        <w:text/>
      </w:sdtPr>
      <w:sdtEndPr/>
      <w:sdtContent>
        <w:r w:rsidR="00821B36">
          <w:t xml:space="preserve"> </w:t>
        </w:r>
      </w:sdtContent>
    </w:sdt>
  </w:p>
  <w:p w14:paraId="2F1DAEDC" w14:textId="77777777" w:rsidR="00262EA3" w:rsidRPr="008227B3" w:rsidRDefault="001015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CA00A5" w14:textId="2D7DF3A3" w:rsidR="00262EA3" w:rsidRPr="008227B3" w:rsidRDefault="001015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436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4368">
          <w:t>:10</w:t>
        </w:r>
      </w:sdtContent>
    </w:sdt>
  </w:p>
  <w:p w14:paraId="00878D4E" w14:textId="01A03FE7" w:rsidR="00262EA3" w:rsidRDefault="001015A1" w:rsidP="00E03A3D">
    <w:pPr>
      <w:pStyle w:val="Motionr"/>
    </w:pPr>
    <w:sdt>
      <w:sdtPr>
        <w:alias w:val="CC_Noformat_Avtext"/>
        <w:tag w:val="CC_Noformat_Avtext"/>
        <w:id w:val="-2020768203"/>
        <w:lock w:val="sdtContentLocked"/>
        <w15:appearance w15:val="hidden"/>
        <w:text/>
      </w:sdtPr>
      <w:sdtEndPr/>
      <w:sdtContent>
        <w:r w:rsidR="00634368">
          <w:t>av Robert Stenkvist (SD)</w:t>
        </w:r>
      </w:sdtContent>
    </w:sdt>
  </w:p>
  <w:sdt>
    <w:sdtPr>
      <w:alias w:val="CC_Noformat_Rubtext"/>
      <w:tag w:val="CC_Noformat_Rubtext"/>
      <w:id w:val="-218060500"/>
      <w:lock w:val="sdtLocked"/>
      <w:text/>
    </w:sdtPr>
    <w:sdtEndPr/>
    <w:sdtContent>
      <w:p w14:paraId="6B448C83" w14:textId="04755CBD" w:rsidR="00262EA3" w:rsidRDefault="00D94639" w:rsidP="00283E0F">
        <w:pPr>
          <w:pStyle w:val="FSHRub2"/>
        </w:pPr>
        <w:r>
          <w:t>Höjning av den tillåtna hastigheten vid omkörning</w:t>
        </w:r>
      </w:p>
    </w:sdtContent>
  </w:sdt>
  <w:sdt>
    <w:sdtPr>
      <w:alias w:val="CC_Boilerplate_3"/>
      <w:tag w:val="CC_Boilerplate_3"/>
      <w:id w:val="1606463544"/>
      <w:lock w:val="sdtContentLocked"/>
      <w15:appearance w15:val="hidden"/>
      <w:text w:multiLine="1"/>
    </w:sdtPr>
    <w:sdtEndPr/>
    <w:sdtContent>
      <w:p w14:paraId="3FCF75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46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5A1"/>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653"/>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492"/>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0B9"/>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FB5"/>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36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08C"/>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D74"/>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9C6"/>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AA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39"/>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19D"/>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CB0793"/>
  <w15:chartTrackingRefBased/>
  <w15:docId w15:val="{4C46F5B3-20DC-4EF7-9F76-155970DC8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54A81C32884BD09EFB0D00F8C2727F"/>
        <w:category>
          <w:name w:val="Allmänt"/>
          <w:gallery w:val="placeholder"/>
        </w:category>
        <w:types>
          <w:type w:val="bbPlcHdr"/>
        </w:types>
        <w:behaviors>
          <w:behavior w:val="content"/>
        </w:behaviors>
        <w:guid w:val="{C7843CD1-5AE9-4F1F-B368-4B9BD72E0593}"/>
      </w:docPartPr>
      <w:docPartBody>
        <w:p w:rsidR="00FE31BD" w:rsidRDefault="00FE31BD">
          <w:pPr>
            <w:pStyle w:val="3B54A81C32884BD09EFB0D00F8C2727F"/>
          </w:pPr>
          <w:r w:rsidRPr="005A0A93">
            <w:rPr>
              <w:rStyle w:val="Platshllartext"/>
            </w:rPr>
            <w:t>Förslag till riksdagsbeslut</w:t>
          </w:r>
        </w:p>
      </w:docPartBody>
    </w:docPart>
    <w:docPart>
      <w:docPartPr>
        <w:name w:val="695DA4E0F50449379DEBC22396F0B766"/>
        <w:category>
          <w:name w:val="Allmänt"/>
          <w:gallery w:val="placeholder"/>
        </w:category>
        <w:types>
          <w:type w:val="bbPlcHdr"/>
        </w:types>
        <w:behaviors>
          <w:behavior w:val="content"/>
        </w:behaviors>
        <w:guid w:val="{C3C4D63A-EE8E-44BE-8A02-FEBA38141A79}"/>
      </w:docPartPr>
      <w:docPartBody>
        <w:p w:rsidR="00FE31BD" w:rsidRDefault="00FE31BD">
          <w:pPr>
            <w:pStyle w:val="695DA4E0F50449379DEBC22396F0B766"/>
          </w:pPr>
          <w:r w:rsidRPr="005A0A93">
            <w:rPr>
              <w:rStyle w:val="Platshllartext"/>
            </w:rPr>
            <w:t>Motivering</w:t>
          </w:r>
        </w:p>
      </w:docPartBody>
    </w:docPart>
    <w:docPart>
      <w:docPartPr>
        <w:name w:val="7521BA06D7A046419FE05DC5ECA89D62"/>
        <w:category>
          <w:name w:val="Allmänt"/>
          <w:gallery w:val="placeholder"/>
        </w:category>
        <w:types>
          <w:type w:val="bbPlcHdr"/>
        </w:types>
        <w:behaviors>
          <w:behavior w:val="content"/>
        </w:behaviors>
        <w:guid w:val="{7759B944-6946-45AB-B4F6-E64DF45C204B}"/>
      </w:docPartPr>
      <w:docPartBody>
        <w:p w:rsidR="004656BC" w:rsidRDefault="00465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1BD"/>
    <w:rsid w:val="004656BC"/>
    <w:rsid w:val="00493200"/>
    <w:rsid w:val="00FE31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54A81C32884BD09EFB0D00F8C2727F">
    <w:name w:val="3B54A81C32884BD09EFB0D00F8C2727F"/>
  </w:style>
  <w:style w:type="paragraph" w:customStyle="1" w:styleId="695DA4E0F50449379DEBC22396F0B766">
    <w:name w:val="695DA4E0F50449379DEBC22396F0B7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180B04-9B7B-4A53-A401-23CFFFF3AD6F}"/>
</file>

<file path=customXml/itemProps2.xml><?xml version="1.0" encoding="utf-8"?>
<ds:datastoreItem xmlns:ds="http://schemas.openxmlformats.org/officeDocument/2006/customXml" ds:itemID="{12A3495E-AA2B-40C0-804D-2A86E5C0CDD3}"/>
</file>

<file path=customXml/itemProps3.xml><?xml version="1.0" encoding="utf-8"?>
<ds:datastoreItem xmlns:ds="http://schemas.openxmlformats.org/officeDocument/2006/customXml" ds:itemID="{FA3735E7-FAFC-4810-B6F1-B734EF652C9F}"/>
</file>

<file path=docProps/app.xml><?xml version="1.0" encoding="utf-8"?>
<Properties xmlns="http://schemas.openxmlformats.org/officeDocument/2006/extended-properties" xmlns:vt="http://schemas.openxmlformats.org/officeDocument/2006/docPropsVTypes">
  <Template>Normal</Template>
  <TotalTime>17</TotalTime>
  <Pages>1</Pages>
  <Words>179</Words>
  <Characters>968</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Höj den tillåtna hastigheten vid omkörning</vt:lpstr>
      <vt:lpstr>
      </vt:lpstr>
    </vt:vector>
  </TitlesOfParts>
  <Company>Sveriges riksdag</Company>
  <LinksUpToDate>false</LinksUpToDate>
  <CharactersWithSpaces>1139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