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9404A7908FA4F3E806C4AA106CBDC68"/>
        </w:placeholder>
        <w:text/>
      </w:sdtPr>
      <w:sdtEndPr/>
      <w:sdtContent>
        <w:p w:rsidRPr="009B062B" w:rsidR="00AF30DD" w:rsidP="00DA28CE" w:rsidRDefault="00AF30DD" w14:paraId="4BC96E00" w14:textId="77777777">
          <w:pPr>
            <w:pStyle w:val="Rubrik1"/>
            <w:spacing w:after="300"/>
          </w:pPr>
          <w:r w:rsidRPr="009B062B">
            <w:t>Förslag till riksdagsbeslut</w:t>
          </w:r>
        </w:p>
      </w:sdtContent>
    </w:sdt>
    <w:sdt>
      <w:sdtPr>
        <w:alias w:val="Yrkande 1"/>
        <w:tag w:val="c35755a6-9a15-4394-8714-93183a1ebabf"/>
        <w:id w:val="311221883"/>
        <w:lock w:val="sdtLocked"/>
      </w:sdtPr>
      <w:sdtEndPr/>
      <w:sdtContent>
        <w:p w:rsidR="009559D8" w:rsidRDefault="009B4356" w14:paraId="4BC96E01" w14:textId="77777777">
          <w:pPr>
            <w:pStyle w:val="Frslagstext"/>
            <w:numPr>
              <w:ilvl w:val="0"/>
              <w:numId w:val="0"/>
            </w:numPr>
          </w:pPr>
          <w:r>
            <w:t>Riksdagen ställer sig bakom det som anförs i motionen om ökad rörlighet för veterinärer och annan bristpersonal inom djurhälsan i Norden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D5A54A9352489C8D116A3E2A2C34D1"/>
        </w:placeholder>
        <w:text/>
      </w:sdtPr>
      <w:sdtEndPr/>
      <w:sdtContent>
        <w:p w:rsidRPr="009B062B" w:rsidR="006D79C9" w:rsidP="00333E95" w:rsidRDefault="006D79C9" w14:paraId="4BC96E02" w14:textId="77777777">
          <w:pPr>
            <w:pStyle w:val="Rubrik1"/>
          </w:pPr>
          <w:r>
            <w:t>Motivering</w:t>
          </w:r>
        </w:p>
      </w:sdtContent>
    </w:sdt>
    <w:p w:rsidRPr="00397290" w:rsidR="0017010F" w:rsidP="00397290" w:rsidRDefault="0017010F" w14:paraId="4BC96E03" w14:textId="769DFBBD">
      <w:pPr>
        <w:pStyle w:val="Normalutanindragellerluft"/>
      </w:pPr>
      <w:r w:rsidRPr="00397290">
        <w:t>Kompetensförsörjningen är ett stort och växande problem för allt</w:t>
      </w:r>
      <w:r w:rsidRPr="00397290" w:rsidR="00351613">
        <w:t xml:space="preserve"> </w:t>
      </w:r>
      <w:r w:rsidRPr="00397290">
        <w:t>fler företag, organi</w:t>
      </w:r>
      <w:r w:rsidR="00397290">
        <w:softHyphen/>
      </w:r>
      <w:r w:rsidRPr="00397290">
        <w:t xml:space="preserve">sationer, branscher och näringar. Vissa specialistyrken har blivit bristyrken. Ett sådant är veterinäryrket. Branschorganisationen Svensk Djursjukvård ser behovet av fler utbildade veterinärer i sin senaste branschrapport för 2018 och menar att veterinärbristen är ett kommande hot mot djurhälsan. Någon kortsiktig lösning på problemet finns inte. Idag finns en regel eller rekommendation från Jordbruksverket om att personer som varit i kontakt med klövbärande djur i annat land, utan känd </w:t>
      </w:r>
      <w:r w:rsidRPr="00397290" w:rsidR="00351613">
        <w:t>m</w:t>
      </w:r>
      <w:r w:rsidRPr="00397290">
        <w:t>ul- och klövsjuka, inte bör komma i direktkontakt med klövbärande djur i Sverige på minst två dygn. Frågan är om denna regel kunde ses över</w:t>
      </w:r>
      <w:r w:rsidRPr="00397290" w:rsidR="003332B9">
        <w:t>,</w:t>
      </w:r>
      <w:r w:rsidRPr="00397290">
        <w:t xml:space="preserve"> i syfte att öka rörligheten för veterinärer och annan bristpersonal inom djurhälsan</w:t>
      </w:r>
      <w:r w:rsidRPr="00397290" w:rsidR="003332B9">
        <w:t>,</w:t>
      </w:r>
      <w:r w:rsidRPr="00397290">
        <w:t xml:space="preserve"> över de nordiska gränserna. Med ett ansträngt personalförsörjningsläge på svensk sida skulle en ökad rörlighet över gränsen</w:t>
      </w:r>
      <w:r w:rsidRPr="00397290" w:rsidR="003332B9">
        <w:t xml:space="preserve"> och</w:t>
      </w:r>
      <w:r w:rsidRPr="00397290">
        <w:t xml:space="preserve"> nyttjande av veterinärkapaciteten på finsk, norsk eller dansk sida</w:t>
      </w:r>
      <w:r w:rsidRPr="00397290" w:rsidR="003332B9">
        <w:t xml:space="preserve"> kunna underlätta. </w:t>
      </w:r>
    </w:p>
    <w:sdt>
      <w:sdtPr>
        <w:rPr>
          <w:i/>
          <w:noProof/>
        </w:rPr>
        <w:alias w:val="CC_Underskrifter"/>
        <w:tag w:val="CC_Underskrifter"/>
        <w:id w:val="583496634"/>
        <w:lock w:val="sdtContentLocked"/>
        <w:placeholder>
          <w:docPart w:val="728DD342FDF64D87B6A6F43BA66D9A31"/>
        </w:placeholder>
      </w:sdtPr>
      <w:sdtEndPr>
        <w:rPr>
          <w:i w:val="0"/>
          <w:noProof w:val="0"/>
        </w:rPr>
      </w:sdtEndPr>
      <w:sdtContent>
        <w:p w:rsidR="009C00F4" w:rsidP="009C00F4" w:rsidRDefault="009C00F4" w14:paraId="4BC96E04" w14:textId="77777777"/>
        <w:p w:rsidRPr="008E0FE2" w:rsidR="004801AC" w:rsidP="009C00F4" w:rsidRDefault="00397290" w14:paraId="4BC96E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Modig (C)</w:t>
            </w:r>
          </w:p>
        </w:tc>
        <w:tc>
          <w:tcPr>
            <w:tcW w:w="50" w:type="pct"/>
            <w:vAlign w:val="bottom"/>
          </w:tcPr>
          <w:p>
            <w:pPr>
              <w:pStyle w:val="Underskrifter"/>
            </w:pPr>
            <w:r>
              <w:t> </w:t>
            </w:r>
          </w:p>
        </w:tc>
      </w:tr>
    </w:tbl>
    <w:p w:rsidR="004F24F6" w:rsidP="00397290" w:rsidRDefault="004F24F6" w14:paraId="4BC96E09" w14:textId="77777777">
      <w:bookmarkStart w:name="_GoBack" w:id="1"/>
      <w:bookmarkEnd w:id="1"/>
    </w:p>
    <w:sectPr w:rsidR="004F24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96E0B" w14:textId="77777777" w:rsidR="001E4A88" w:rsidRDefault="001E4A88" w:rsidP="000C1CAD">
      <w:pPr>
        <w:spacing w:line="240" w:lineRule="auto"/>
      </w:pPr>
      <w:r>
        <w:separator/>
      </w:r>
    </w:p>
  </w:endnote>
  <w:endnote w:type="continuationSeparator" w:id="0">
    <w:p w14:paraId="4BC96E0C" w14:textId="77777777" w:rsidR="001E4A88" w:rsidRDefault="001E4A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96E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96E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010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96E1A" w14:textId="77777777" w:rsidR="00262EA3" w:rsidRPr="009C00F4" w:rsidRDefault="00262EA3" w:rsidP="009C00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96E09" w14:textId="77777777" w:rsidR="001E4A88" w:rsidRDefault="001E4A88" w:rsidP="000C1CAD">
      <w:pPr>
        <w:spacing w:line="240" w:lineRule="auto"/>
      </w:pPr>
      <w:r>
        <w:separator/>
      </w:r>
    </w:p>
  </w:footnote>
  <w:footnote w:type="continuationSeparator" w:id="0">
    <w:p w14:paraId="4BC96E0A" w14:textId="77777777" w:rsidR="001E4A88" w:rsidRDefault="001E4A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C96E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C96E1C" wp14:anchorId="4BC96E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7290" w14:paraId="4BC96E1F" w14:textId="77777777">
                          <w:pPr>
                            <w:jc w:val="right"/>
                          </w:pPr>
                          <w:sdt>
                            <w:sdtPr>
                              <w:alias w:val="CC_Noformat_Partikod"/>
                              <w:tag w:val="CC_Noformat_Partikod"/>
                              <w:id w:val="-53464382"/>
                              <w:placeholder>
                                <w:docPart w:val="546BB48E8EB248208F1EC15A99C4254A"/>
                              </w:placeholder>
                              <w:text/>
                            </w:sdtPr>
                            <w:sdtEndPr/>
                            <w:sdtContent>
                              <w:r w:rsidR="0017010F">
                                <w:t>C</w:t>
                              </w:r>
                            </w:sdtContent>
                          </w:sdt>
                          <w:sdt>
                            <w:sdtPr>
                              <w:alias w:val="CC_Noformat_Partinummer"/>
                              <w:tag w:val="CC_Noformat_Partinummer"/>
                              <w:id w:val="-1709555926"/>
                              <w:placeholder>
                                <w:docPart w:val="0E9D63BDD78F40E69FC98CF76E81C6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C96E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7290" w14:paraId="4BC96E1F" w14:textId="77777777">
                    <w:pPr>
                      <w:jc w:val="right"/>
                    </w:pPr>
                    <w:sdt>
                      <w:sdtPr>
                        <w:alias w:val="CC_Noformat_Partikod"/>
                        <w:tag w:val="CC_Noformat_Partikod"/>
                        <w:id w:val="-53464382"/>
                        <w:placeholder>
                          <w:docPart w:val="546BB48E8EB248208F1EC15A99C4254A"/>
                        </w:placeholder>
                        <w:text/>
                      </w:sdtPr>
                      <w:sdtEndPr/>
                      <w:sdtContent>
                        <w:r w:rsidR="0017010F">
                          <w:t>C</w:t>
                        </w:r>
                      </w:sdtContent>
                    </w:sdt>
                    <w:sdt>
                      <w:sdtPr>
                        <w:alias w:val="CC_Noformat_Partinummer"/>
                        <w:tag w:val="CC_Noformat_Partinummer"/>
                        <w:id w:val="-1709555926"/>
                        <w:placeholder>
                          <w:docPart w:val="0E9D63BDD78F40E69FC98CF76E81C67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C96E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C96E0F" w14:textId="77777777">
    <w:pPr>
      <w:jc w:val="right"/>
    </w:pPr>
  </w:p>
  <w:p w:rsidR="00262EA3" w:rsidP="00776B74" w:rsidRDefault="00262EA3" w14:paraId="4BC96E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97290" w14:paraId="4BC96E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C96E1E" wp14:anchorId="4BC96E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7290" w14:paraId="4BC96E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7010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97290" w14:paraId="4BC96E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7290" w14:paraId="4BC96E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:3181</w:t>
        </w:r>
      </w:sdtContent>
    </w:sdt>
  </w:p>
  <w:p w:rsidR="00262EA3" w:rsidP="00E03A3D" w:rsidRDefault="00397290" w14:paraId="4BC96E17" w14:textId="77777777">
    <w:pPr>
      <w:pStyle w:val="Motionr"/>
    </w:pPr>
    <w:sdt>
      <w:sdtPr>
        <w:alias w:val="CC_Noformat_Avtext"/>
        <w:tag w:val="CC_Noformat_Avtext"/>
        <w:id w:val="-2020768203"/>
        <w:lock w:val="sdtContentLocked"/>
        <w15:appearance w15:val="hidden"/>
        <w:text/>
      </w:sdtPr>
      <w:sdtEndPr/>
      <w:sdtContent>
        <w:r>
          <w:t>av Linda Modig (C)</w:t>
        </w:r>
      </w:sdtContent>
    </w:sdt>
  </w:p>
  <w:sdt>
    <w:sdtPr>
      <w:alias w:val="CC_Noformat_Rubtext"/>
      <w:tag w:val="CC_Noformat_Rubtext"/>
      <w:id w:val="-218060500"/>
      <w:lock w:val="sdtLocked"/>
      <w:text/>
    </w:sdtPr>
    <w:sdtEndPr/>
    <w:sdtContent>
      <w:p w:rsidR="00262EA3" w:rsidP="00283E0F" w:rsidRDefault="0017010F" w14:paraId="4BC96E18" w14:textId="77777777">
        <w:pPr>
          <w:pStyle w:val="FSHRub2"/>
        </w:pPr>
        <w:r>
          <w:t>Avskaffande av gränshinder för veterinärer</w:t>
        </w:r>
      </w:p>
    </w:sdtContent>
  </w:sdt>
  <w:sdt>
    <w:sdtPr>
      <w:alias w:val="CC_Boilerplate_3"/>
      <w:tag w:val="CC_Boilerplate_3"/>
      <w:id w:val="1606463544"/>
      <w:lock w:val="sdtContentLocked"/>
      <w15:appearance w15:val="hidden"/>
      <w:text w:multiLine="1"/>
    </w:sdtPr>
    <w:sdtEndPr/>
    <w:sdtContent>
      <w:p w:rsidR="00262EA3" w:rsidP="00283E0F" w:rsidRDefault="00262EA3" w14:paraId="4BC96E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1701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BF0"/>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CF9"/>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A8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0F"/>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A88"/>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2D9"/>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2B9"/>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613"/>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290"/>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4F6"/>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260"/>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9D8"/>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356"/>
    <w:rsid w:val="009B4D85"/>
    <w:rsid w:val="009B5013"/>
    <w:rsid w:val="009B66D4"/>
    <w:rsid w:val="009B7574"/>
    <w:rsid w:val="009B76C8"/>
    <w:rsid w:val="009B79F5"/>
    <w:rsid w:val="009C00F4"/>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C6E"/>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1CD"/>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25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D93"/>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5EB"/>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7B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C96DFF"/>
  <w15:chartTrackingRefBased/>
  <w15:docId w15:val="{07EEE101-B842-4353-A97F-21386BCD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1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404A7908FA4F3E806C4AA106CBDC68"/>
        <w:category>
          <w:name w:val="Allmänt"/>
          <w:gallery w:val="placeholder"/>
        </w:category>
        <w:types>
          <w:type w:val="bbPlcHdr"/>
        </w:types>
        <w:behaviors>
          <w:behavior w:val="content"/>
        </w:behaviors>
        <w:guid w:val="{E92CE699-82BD-44C7-A3F3-C6E5C1AAFA46}"/>
      </w:docPartPr>
      <w:docPartBody>
        <w:p w:rsidR="00B54158" w:rsidRDefault="00380358">
          <w:pPr>
            <w:pStyle w:val="69404A7908FA4F3E806C4AA106CBDC68"/>
          </w:pPr>
          <w:r w:rsidRPr="005A0A93">
            <w:rPr>
              <w:rStyle w:val="Platshllartext"/>
            </w:rPr>
            <w:t>Förslag till riksdagsbeslut</w:t>
          </w:r>
        </w:p>
      </w:docPartBody>
    </w:docPart>
    <w:docPart>
      <w:docPartPr>
        <w:name w:val="F1D5A54A9352489C8D116A3E2A2C34D1"/>
        <w:category>
          <w:name w:val="Allmänt"/>
          <w:gallery w:val="placeholder"/>
        </w:category>
        <w:types>
          <w:type w:val="bbPlcHdr"/>
        </w:types>
        <w:behaviors>
          <w:behavior w:val="content"/>
        </w:behaviors>
        <w:guid w:val="{50BBF08B-7AA6-434C-BBC8-E922177ABADB}"/>
      </w:docPartPr>
      <w:docPartBody>
        <w:p w:rsidR="00B54158" w:rsidRDefault="00380358">
          <w:pPr>
            <w:pStyle w:val="F1D5A54A9352489C8D116A3E2A2C34D1"/>
          </w:pPr>
          <w:r w:rsidRPr="005A0A93">
            <w:rPr>
              <w:rStyle w:val="Platshllartext"/>
            </w:rPr>
            <w:t>Motivering</w:t>
          </w:r>
        </w:p>
      </w:docPartBody>
    </w:docPart>
    <w:docPart>
      <w:docPartPr>
        <w:name w:val="546BB48E8EB248208F1EC15A99C4254A"/>
        <w:category>
          <w:name w:val="Allmänt"/>
          <w:gallery w:val="placeholder"/>
        </w:category>
        <w:types>
          <w:type w:val="bbPlcHdr"/>
        </w:types>
        <w:behaviors>
          <w:behavior w:val="content"/>
        </w:behaviors>
        <w:guid w:val="{C2AF24DD-D6ED-4B3E-888D-185A44D01C3E}"/>
      </w:docPartPr>
      <w:docPartBody>
        <w:p w:rsidR="00B54158" w:rsidRDefault="00380358">
          <w:pPr>
            <w:pStyle w:val="546BB48E8EB248208F1EC15A99C4254A"/>
          </w:pPr>
          <w:r>
            <w:rPr>
              <w:rStyle w:val="Platshllartext"/>
            </w:rPr>
            <w:t xml:space="preserve"> </w:t>
          </w:r>
        </w:p>
      </w:docPartBody>
    </w:docPart>
    <w:docPart>
      <w:docPartPr>
        <w:name w:val="0E9D63BDD78F40E69FC98CF76E81C679"/>
        <w:category>
          <w:name w:val="Allmänt"/>
          <w:gallery w:val="placeholder"/>
        </w:category>
        <w:types>
          <w:type w:val="bbPlcHdr"/>
        </w:types>
        <w:behaviors>
          <w:behavior w:val="content"/>
        </w:behaviors>
        <w:guid w:val="{B2BCBC3F-517F-45C7-95B8-42B3C0FBC6DD}"/>
      </w:docPartPr>
      <w:docPartBody>
        <w:p w:rsidR="00B54158" w:rsidRDefault="00380358">
          <w:pPr>
            <w:pStyle w:val="0E9D63BDD78F40E69FC98CF76E81C679"/>
          </w:pPr>
          <w:r>
            <w:t xml:space="preserve"> </w:t>
          </w:r>
        </w:p>
      </w:docPartBody>
    </w:docPart>
    <w:docPart>
      <w:docPartPr>
        <w:name w:val="728DD342FDF64D87B6A6F43BA66D9A31"/>
        <w:category>
          <w:name w:val="Allmänt"/>
          <w:gallery w:val="placeholder"/>
        </w:category>
        <w:types>
          <w:type w:val="bbPlcHdr"/>
        </w:types>
        <w:behaviors>
          <w:behavior w:val="content"/>
        </w:behaviors>
        <w:guid w:val="{2133E155-8422-4459-8617-77FACDB8AC9E}"/>
      </w:docPartPr>
      <w:docPartBody>
        <w:p w:rsidR="00314D77" w:rsidRDefault="00314D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358"/>
    <w:rsid w:val="00314D77"/>
    <w:rsid w:val="00380358"/>
    <w:rsid w:val="005868BF"/>
    <w:rsid w:val="00755BE8"/>
    <w:rsid w:val="00785697"/>
    <w:rsid w:val="00B541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404A7908FA4F3E806C4AA106CBDC68">
    <w:name w:val="69404A7908FA4F3E806C4AA106CBDC68"/>
  </w:style>
  <w:style w:type="paragraph" w:customStyle="1" w:styleId="A99FC6335F754DBBAE93A26B497013FF">
    <w:name w:val="A99FC6335F754DBBAE93A26B497013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E9823AA37748B0A5D694421B78F49B">
    <w:name w:val="A0E9823AA37748B0A5D694421B78F49B"/>
  </w:style>
  <w:style w:type="paragraph" w:customStyle="1" w:styleId="F1D5A54A9352489C8D116A3E2A2C34D1">
    <w:name w:val="F1D5A54A9352489C8D116A3E2A2C34D1"/>
  </w:style>
  <w:style w:type="paragraph" w:customStyle="1" w:styleId="1BECA861ADD74067A0EBFE84AAFA17D6">
    <w:name w:val="1BECA861ADD74067A0EBFE84AAFA17D6"/>
  </w:style>
  <w:style w:type="paragraph" w:customStyle="1" w:styleId="014360EA1D294E68BC850E18954ACDAC">
    <w:name w:val="014360EA1D294E68BC850E18954ACDAC"/>
  </w:style>
  <w:style w:type="paragraph" w:customStyle="1" w:styleId="546BB48E8EB248208F1EC15A99C4254A">
    <w:name w:val="546BB48E8EB248208F1EC15A99C4254A"/>
  </w:style>
  <w:style w:type="paragraph" w:customStyle="1" w:styleId="0E9D63BDD78F40E69FC98CF76E81C679">
    <w:name w:val="0E9D63BDD78F40E69FC98CF76E81C6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FF4C8A-2652-46EE-8265-0B3A51693F13}"/>
</file>

<file path=customXml/itemProps2.xml><?xml version="1.0" encoding="utf-8"?>
<ds:datastoreItem xmlns:ds="http://schemas.openxmlformats.org/officeDocument/2006/customXml" ds:itemID="{313F0DCB-3246-44DD-BEAC-C88D963FAB7C}"/>
</file>

<file path=customXml/itemProps3.xml><?xml version="1.0" encoding="utf-8"?>
<ds:datastoreItem xmlns:ds="http://schemas.openxmlformats.org/officeDocument/2006/customXml" ds:itemID="{B9EA91BD-A587-477A-A30A-B3CE7C5A4FB6}"/>
</file>

<file path=docProps/app.xml><?xml version="1.0" encoding="utf-8"?>
<Properties xmlns="http://schemas.openxmlformats.org/officeDocument/2006/extended-properties" xmlns:vt="http://schemas.openxmlformats.org/officeDocument/2006/docPropsVTypes">
  <Template>Normal</Template>
  <TotalTime>6</TotalTime>
  <Pages>1</Pages>
  <Words>180</Words>
  <Characters>1082</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Avskaffande av gränshinder för veterinärer</vt:lpstr>
      <vt:lpstr>
      </vt:lpstr>
    </vt:vector>
  </TitlesOfParts>
  <Company>Sveriges riksdag</Company>
  <LinksUpToDate>false</LinksUpToDate>
  <CharactersWithSpaces>1257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