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36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228"/>
        <w:gridCol w:w="1134"/>
      </w:tblGrid>
      <w:tr w:rsidR="00A43031" w:rsidRPr="004156A8" w:rsidTr="00A43031">
        <w:tblPrEx>
          <w:tblCellMar>
            <w:top w:w="0" w:type="dxa"/>
            <w:bottom w:w="0" w:type="dxa"/>
          </w:tblCellMar>
        </w:tblPrEx>
        <w:tc>
          <w:tcPr>
            <w:tcW w:w="7228" w:type="dxa"/>
          </w:tcPr>
          <w:p w:rsidR="00A43031" w:rsidRPr="004156A8" w:rsidRDefault="005B2FC7" w:rsidP="00A43031">
            <w:pPr>
              <w:pStyle w:val="RSKRbeteckning"/>
              <w:spacing w:before="240"/>
            </w:pPr>
            <w:r w:rsidRPr="004156A8">
              <w:t>Riksdagsskrivelse</w:t>
            </w:r>
          </w:p>
          <w:p w:rsidR="00A43031" w:rsidRPr="004156A8" w:rsidRDefault="005B2FC7" w:rsidP="00A43031">
            <w:pPr>
              <w:pStyle w:val="RSKRbeteckning"/>
            </w:pPr>
            <w:r w:rsidRPr="004156A8">
              <w:t>2009/10</w:t>
            </w:r>
            <w:r w:rsidR="00A43031" w:rsidRPr="004156A8">
              <w:t>:</w:t>
            </w:r>
            <w:r w:rsidRPr="004156A8">
              <w:t>93</w:t>
            </w:r>
          </w:p>
        </w:tc>
        <w:tc>
          <w:tcPr>
            <w:tcW w:w="1134" w:type="dxa"/>
          </w:tcPr>
          <w:p w:rsidR="00A43031" w:rsidRPr="004156A8" w:rsidRDefault="004156A8" w:rsidP="00A43031">
            <w:pPr>
              <w:jc w:val="right"/>
            </w:pPr>
            <w:r w:rsidRPr="004156A8">
              <w:rPr>
                <w:noProof/>
              </w:rPr>
              <w:drawing>
                <wp:inline distT="0" distB="0" distL="0" distR="0">
                  <wp:extent cx="514350" cy="901700"/>
                  <wp:effectExtent l="0" t="0" r="0" b="0"/>
                  <wp:docPr id="1" name="Bild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4350" cy="901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43031" w:rsidRPr="004156A8" w:rsidTr="00A43031">
        <w:tblPrEx>
          <w:tblCellMar>
            <w:top w:w="0" w:type="dxa"/>
            <w:bottom w:w="0" w:type="dxa"/>
          </w:tblCellMar>
        </w:tblPrEx>
        <w:tc>
          <w:tcPr>
            <w:tcW w:w="8362" w:type="dxa"/>
            <w:gridSpan w:val="2"/>
            <w:tcBorders>
              <w:bottom w:val="single" w:sz="2" w:space="0" w:color="auto"/>
            </w:tcBorders>
          </w:tcPr>
          <w:p w:rsidR="00A43031" w:rsidRPr="004156A8" w:rsidRDefault="00A43031">
            <w:pPr>
              <w:rPr>
                <w:sz w:val="10"/>
              </w:rPr>
            </w:pPr>
          </w:p>
        </w:tc>
      </w:tr>
    </w:tbl>
    <w:p w:rsidR="00A43031" w:rsidRPr="004156A8" w:rsidRDefault="00A43031"/>
    <w:p w:rsidR="00A43031" w:rsidRPr="004156A8" w:rsidRDefault="005B2FC7" w:rsidP="00A43031">
      <w:pPr>
        <w:pStyle w:val="Mottagare1"/>
      </w:pPr>
      <w:r w:rsidRPr="004156A8">
        <w:t>Regeringen</w:t>
      </w:r>
    </w:p>
    <w:p w:rsidR="00A43031" w:rsidRPr="004156A8" w:rsidRDefault="005B2FC7" w:rsidP="00A43031">
      <w:pPr>
        <w:pStyle w:val="Mottagare2"/>
      </w:pPr>
      <w:r w:rsidRPr="004156A8">
        <w:t>Integrations- och jämställdhetsdepartementet</w:t>
      </w:r>
      <w:r w:rsidR="008121AA" w:rsidRPr="004156A8">
        <w:rPr>
          <w:rStyle w:val="Fotnotsreferens"/>
        </w:rPr>
        <w:footnoteReference w:id="1"/>
      </w:r>
    </w:p>
    <w:p w:rsidR="00A43031" w:rsidRPr="004156A8" w:rsidRDefault="00A43031" w:rsidP="00A43031">
      <w:r w:rsidRPr="004156A8">
        <w:t xml:space="preserve">Med överlämnande av </w:t>
      </w:r>
      <w:r w:rsidR="005B2FC7" w:rsidRPr="004156A8">
        <w:t>konstitutionsutskottet</w:t>
      </w:r>
      <w:r w:rsidRPr="004156A8">
        <w:t xml:space="preserve">s betänkande </w:t>
      </w:r>
      <w:r w:rsidR="005B2FC7" w:rsidRPr="004156A8">
        <w:t>2009/10</w:t>
      </w:r>
      <w:r w:rsidRPr="004156A8">
        <w:t>:</w:t>
      </w:r>
      <w:r w:rsidR="005B2FC7" w:rsidRPr="004156A8">
        <w:t>KU1</w:t>
      </w:r>
      <w:r w:rsidRPr="004156A8">
        <w:t xml:space="preserve"> </w:t>
      </w:r>
      <w:r w:rsidR="005B2FC7" w:rsidRPr="004156A8">
        <w:t>Utgiftsområde 1 Rikets styrelse</w:t>
      </w:r>
      <w:r w:rsidRPr="004156A8">
        <w:t xml:space="preserve"> får jag anmäla att riksdagen denna dag bifallit utskottets förslag till riksdagsbeslut.</w:t>
      </w:r>
    </w:p>
    <w:p w:rsidR="00A43031" w:rsidRPr="004156A8" w:rsidRDefault="00A43031" w:rsidP="00A43031">
      <w:pPr>
        <w:pStyle w:val="Stockholm"/>
      </w:pPr>
      <w:r w:rsidRPr="004156A8">
        <w:t xml:space="preserve">Stockholm </w:t>
      </w:r>
      <w:r w:rsidR="005B2FC7" w:rsidRPr="004156A8">
        <w:t>den 26 november 2009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A43031" w:rsidRPr="004156A8" w:rsidTr="00A43031">
        <w:tblPrEx>
          <w:tblCellMar>
            <w:top w:w="0" w:type="dxa"/>
            <w:bottom w:w="0" w:type="dxa"/>
          </w:tblCellMar>
        </w:tblPrEx>
        <w:tc>
          <w:tcPr>
            <w:tcW w:w="3628" w:type="dxa"/>
          </w:tcPr>
          <w:p w:rsidR="00A43031" w:rsidRPr="004156A8" w:rsidRDefault="005B2FC7" w:rsidP="00A43031">
            <w:pPr>
              <w:pStyle w:val="AvsTalman"/>
            </w:pPr>
            <w:r w:rsidRPr="004156A8">
              <w:t>Per Westerberg</w:t>
            </w:r>
          </w:p>
        </w:tc>
        <w:tc>
          <w:tcPr>
            <w:tcW w:w="3628" w:type="dxa"/>
          </w:tcPr>
          <w:p w:rsidR="00A43031" w:rsidRPr="004156A8" w:rsidRDefault="005B2FC7" w:rsidP="00A43031">
            <w:pPr>
              <w:pStyle w:val="AvsTjnsteman"/>
            </w:pPr>
            <w:r w:rsidRPr="004156A8">
              <w:t>Ulf Christoffersson</w:t>
            </w:r>
          </w:p>
        </w:tc>
      </w:tr>
    </w:tbl>
    <w:p w:rsidR="00D85057" w:rsidRPr="004156A8" w:rsidRDefault="00D85057" w:rsidP="00A43031"/>
    <w:sectPr w:rsidR="00D85057" w:rsidRPr="004156A8" w:rsidSect="00DC0766">
      <w:footnotePr>
        <w:numRestart w:val="eachSect"/>
      </w:footnotePr>
      <w:pgSz w:w="11906" w:h="16838" w:code="9"/>
      <w:pgMar w:top="567" w:right="3062" w:bottom="226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5B2FC7" w:rsidRPr="004156A8" w:rsidRDefault="005B2FC7">
      <w:r w:rsidRPr="004156A8">
        <w:separator/>
      </w:r>
    </w:p>
  </w:endnote>
  <w:endnote w:type="continuationSeparator" w:id="0">
    <w:p w:rsidR="005B2FC7" w:rsidRPr="004156A8" w:rsidRDefault="005B2FC7">
      <w:r w:rsidRPr="004156A8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5B2FC7" w:rsidRPr="004156A8" w:rsidRDefault="005B2FC7">
      <w:r w:rsidRPr="004156A8">
        <w:separator/>
      </w:r>
    </w:p>
  </w:footnote>
  <w:footnote w:type="continuationSeparator" w:id="0">
    <w:p w:rsidR="005B2FC7" w:rsidRPr="004156A8" w:rsidRDefault="005B2FC7">
      <w:r w:rsidRPr="004156A8">
        <w:continuationSeparator/>
      </w:r>
    </w:p>
  </w:footnote>
  <w:footnote w:id="1">
    <w:p w:rsidR="005B2FC7" w:rsidRPr="004156A8" w:rsidRDefault="005B2FC7" w:rsidP="008121AA">
      <w:pPr>
        <w:pStyle w:val="Fotnotstext"/>
      </w:pPr>
      <w:r w:rsidRPr="004156A8">
        <w:rPr>
          <w:rStyle w:val="Fotnotsreferens"/>
        </w:rPr>
        <w:footnoteRef/>
      </w:r>
      <w:r w:rsidRPr="004156A8">
        <w:t xml:space="preserve"> Riksdagsskrivelse 2009/10:91 till Statsrådsberedningen</w:t>
      </w:r>
    </w:p>
    <w:p w:rsidR="005B2FC7" w:rsidRPr="004156A8" w:rsidRDefault="005B2FC7" w:rsidP="008121AA">
      <w:pPr>
        <w:pStyle w:val="Fotnotstext"/>
      </w:pPr>
      <w:r w:rsidRPr="004156A8">
        <w:t>Riksdagsskrivelse 2009/10:92 till Finansdepartementet</w:t>
      </w:r>
    </w:p>
    <w:p w:rsidR="005B2FC7" w:rsidRPr="004156A8" w:rsidRDefault="005B2FC7" w:rsidP="008121AA">
      <w:pPr>
        <w:pStyle w:val="Fotnotstext"/>
      </w:pPr>
      <w:r w:rsidRPr="004156A8">
        <w:t>Riksdagsskrivelse 2009/10:94 till Justitiedepartementet</w:t>
      </w:r>
    </w:p>
    <w:p w:rsidR="005B2FC7" w:rsidRPr="004156A8" w:rsidRDefault="005B2FC7" w:rsidP="008121AA">
      <w:pPr>
        <w:pStyle w:val="Fotnotstext"/>
      </w:pPr>
      <w:r w:rsidRPr="004156A8">
        <w:t>Riksdagsskrivelse 2009/10:95 till Jordbruksdepartementet</w:t>
      </w:r>
    </w:p>
    <w:p w:rsidR="005B2FC7" w:rsidRPr="004156A8" w:rsidRDefault="005B2FC7" w:rsidP="008121AA">
      <w:pPr>
        <w:pStyle w:val="Fotnotstext"/>
      </w:pPr>
      <w:r w:rsidRPr="004156A8">
        <w:t>Riksdagsskrivelse 2009/10:96 till Kulturdepartementet</w:t>
      </w:r>
    </w:p>
    <w:p w:rsidR="005B2FC7" w:rsidRPr="004156A8" w:rsidRDefault="005B2FC7" w:rsidP="008121AA">
      <w:pPr>
        <w:pStyle w:val="Fotnotstext"/>
      </w:pPr>
      <w:r w:rsidRPr="004156A8">
        <w:t>Riksdagsskrivelse 2009/10:97 till Riksdagsstyrelsen</w:t>
      </w:r>
    </w:p>
    <w:p w:rsidR="005B2FC7" w:rsidRPr="004156A8" w:rsidRDefault="005B2FC7" w:rsidP="008121AA">
      <w:pPr>
        <w:pStyle w:val="Fotnotstext"/>
      </w:pPr>
      <w:r w:rsidRPr="004156A8">
        <w:t>Riksdagsskrivelse 2009/10:98 till Riksdagens ombudsmän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autoHyphenation/>
  <w:hyphenationZone w:val="400"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3031"/>
    <w:rsid w:val="0009098F"/>
    <w:rsid w:val="000C2D8D"/>
    <w:rsid w:val="001667BD"/>
    <w:rsid w:val="001A599A"/>
    <w:rsid w:val="001C2855"/>
    <w:rsid w:val="00224A43"/>
    <w:rsid w:val="00243D3C"/>
    <w:rsid w:val="00244660"/>
    <w:rsid w:val="0026798D"/>
    <w:rsid w:val="004156A8"/>
    <w:rsid w:val="004A0681"/>
    <w:rsid w:val="004A7C63"/>
    <w:rsid w:val="004C4FD0"/>
    <w:rsid w:val="004F1358"/>
    <w:rsid w:val="00503547"/>
    <w:rsid w:val="00510D48"/>
    <w:rsid w:val="005422B3"/>
    <w:rsid w:val="005B2FC7"/>
    <w:rsid w:val="005F2290"/>
    <w:rsid w:val="00621003"/>
    <w:rsid w:val="00662397"/>
    <w:rsid w:val="006668C5"/>
    <w:rsid w:val="007D2903"/>
    <w:rsid w:val="008121AA"/>
    <w:rsid w:val="00852286"/>
    <w:rsid w:val="00860608"/>
    <w:rsid w:val="008D022D"/>
    <w:rsid w:val="009417EF"/>
    <w:rsid w:val="009F0EC7"/>
    <w:rsid w:val="00A16D59"/>
    <w:rsid w:val="00A43031"/>
    <w:rsid w:val="00A5760D"/>
    <w:rsid w:val="00AB7458"/>
    <w:rsid w:val="00AC3A6D"/>
    <w:rsid w:val="00BB222A"/>
    <w:rsid w:val="00BB66ED"/>
    <w:rsid w:val="00BF33A3"/>
    <w:rsid w:val="00C1040E"/>
    <w:rsid w:val="00C72B82"/>
    <w:rsid w:val="00D644E9"/>
    <w:rsid w:val="00D85057"/>
    <w:rsid w:val="00DA510D"/>
    <w:rsid w:val="00DC0766"/>
    <w:rsid w:val="00E570D1"/>
    <w:rsid w:val="00F520C1"/>
    <w:rsid w:val="00FD61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A8AB3439-3B2A-4608-9B58-9100A67FF7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FI" w:eastAsia="sv-F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sv-SE" w:eastAsia="sv-SE"/>
    </w:r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customStyle="1" w:styleId="AvsTalman">
    <w:name w:val="Avs_Talman"/>
    <w:basedOn w:val="Normal"/>
    <w:next w:val="Normal"/>
    <w:rsid w:val="00662397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662397"/>
    <w:pPr>
      <w:spacing w:before="600" w:after="0"/>
    </w:pPr>
  </w:style>
  <w:style w:type="paragraph" w:customStyle="1" w:styleId="Mottagare1">
    <w:name w:val="Mottagare1"/>
    <w:basedOn w:val="Normal"/>
    <w:next w:val="Normal"/>
    <w:rsid w:val="00662397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662397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662397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662397"/>
    <w:pPr>
      <w:spacing w:before="240" w:after="720"/>
      <w:jc w:val="both"/>
    </w:pPr>
    <w:rPr>
      <w:szCs w:val="20"/>
    </w:rPr>
  </w:style>
  <w:style w:type="paragraph" w:styleId="Fotnotstext">
    <w:name w:val="footnote text"/>
    <w:basedOn w:val="Normal"/>
    <w:semiHidden/>
    <w:rsid w:val="008121AA"/>
    <w:rPr>
      <w:sz w:val="20"/>
      <w:szCs w:val="20"/>
    </w:rPr>
  </w:style>
  <w:style w:type="character" w:styleId="Fotnotsreferens">
    <w:name w:val="footnote reference"/>
    <w:basedOn w:val="Standardstycketeckensnitt"/>
    <w:semiHidden/>
    <w:rsid w:val="008121A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ma0309ac\Application%20Data\Microsoft\Mallar\Centralkansliet\Riksdagsskrivelse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Riksdagsskrivelse</Template>
  <TotalTime>0</TotalTime>
  <Pages>1</Pages>
  <Words>37</Words>
  <Characters>310</Characters>
  <Application>Microsoft Office Word</Application>
  <DocSecurity>4</DocSecurity>
  <Lines>13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Riksdagsskrivelse</vt:lpstr>
    </vt:vector>
  </TitlesOfParts>
  <Company>Riksdagen</Company>
  <LinksUpToDate>false</LinksUpToDate>
  <CharactersWithSpaces>338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Riksdagsskrivelse</dc:title>
  <dc:subject>Riksdagsskrivelse</dc:subject>
  <dc:creator>Riksdagen</dc:creator>
  <cp:keywords>Riksdagen</cp:keywords>
  <dc:description>v3.43 080701 1430</dc:description>
  <cp:lastModifiedBy>Lars Brink</cp:lastModifiedBy>
  <cp:revision>2</cp:revision>
  <cp:lastPrinted>2009-11-26T09:14:00Z</cp:lastPrinted>
  <dcterms:created xsi:type="dcterms:W3CDTF">2025-12-17T23:52:00Z</dcterms:created>
  <dcterms:modified xsi:type="dcterms:W3CDTF">2025-12-17T23:52:00Z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Version">
    <vt:lpwstr>3.42</vt:lpwstr>
  </property>
  <property fmtid="{D5CDD505-2E9C-101B-9397-08002B2CF9AE}" pid="3" name="Dokumenttyp">
    <vt:lpwstr>Riksdagsskrivelse</vt:lpwstr>
  </property>
  <property fmtid="{D5CDD505-2E9C-101B-9397-08002B2CF9AE}" pid="4" name="Årsuppgift">
    <vt:lpwstr>2009/10</vt:lpwstr>
  </property>
  <property fmtid="{D5CDD505-2E9C-101B-9397-08002B2CF9AE}" pid="5" name="Nummer">
    <vt:lpwstr>93</vt:lpwstr>
  </property>
  <property fmtid="{D5CDD505-2E9C-101B-9397-08002B2CF9AE}" pid="6" name="Datum">
    <vt:lpwstr>2009-11-26</vt:lpwstr>
  </property>
  <property fmtid="{D5CDD505-2E9C-101B-9397-08002B2CF9AE}" pid="7" name="StartNr">
    <vt:lpwstr> </vt:lpwstr>
  </property>
  <property fmtid="{D5CDD505-2E9C-101B-9397-08002B2CF9AE}" pid="8" name="SlutNr">
    <vt:lpwstr> </vt:lpwstr>
  </property>
  <property fmtid="{D5CDD505-2E9C-101B-9397-08002B2CF9AE}" pid="9" name="ÅrKort">
    <vt:lpwstr>200910</vt:lpwstr>
  </property>
  <property fmtid="{D5CDD505-2E9C-101B-9397-08002B2CF9AE}" pid="10" name="Avsändar-e-post">
    <vt:lpwstr> </vt:lpwstr>
  </property>
  <property fmtid="{D5CDD505-2E9C-101B-9397-08002B2CF9AE}" pid="11" name="Mottagare1">
    <vt:lpwstr>Regeringen</vt:lpwstr>
  </property>
  <property fmtid="{D5CDD505-2E9C-101B-9397-08002B2CF9AE}" pid="12" name="Mottagare2">
    <vt:lpwstr>Integrations- och jämställdhetsdepartementet</vt:lpwstr>
  </property>
  <property fmtid="{D5CDD505-2E9C-101B-9397-08002B2CF9AE}" pid="13" name="Utskott">
    <vt:lpwstr>Konstitutionsutskottet</vt:lpwstr>
  </property>
  <property fmtid="{D5CDD505-2E9C-101B-9397-08002B2CF9AE}" pid="14" name="UskBet">
    <vt:lpwstr>KU</vt:lpwstr>
  </property>
  <property fmtid="{D5CDD505-2E9C-101B-9397-08002B2CF9AE}" pid="15" name="RefRM">
    <vt:lpwstr>2009/10</vt:lpwstr>
  </property>
  <property fmtid="{D5CDD505-2E9C-101B-9397-08002B2CF9AE}" pid="16" name="RefNr">
    <vt:lpwstr>1</vt:lpwstr>
  </property>
  <property fmtid="{D5CDD505-2E9C-101B-9397-08002B2CF9AE}" pid="17" name="RefRubrik">
    <vt:lpwstr>Utgiftsområde 1 Rikets styrelse</vt:lpwstr>
  </property>
  <property fmtid="{D5CDD505-2E9C-101B-9397-08002B2CF9AE}" pid="18" name="Talman">
    <vt:lpwstr>Per Westerberg</vt:lpwstr>
  </property>
  <property fmtid="{D5CDD505-2E9C-101B-9397-08002B2CF9AE}" pid="19" name="Tjänsteman">
    <vt:lpwstr>Ulf Christoffersson</vt:lpwstr>
  </property>
  <property fmtid="{D5CDD505-2E9C-101B-9397-08002B2CF9AE}" pid="20" name="DatumIText">
    <vt:lpwstr>den 26 november 2009</vt:lpwstr>
  </property>
</Properties>
</file>