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A148565FBB74A1E90BF6417FD4DF531"/>
        </w:placeholder>
        <w:text/>
      </w:sdtPr>
      <w:sdtEndPr/>
      <w:sdtContent>
        <w:p xmlns:w14="http://schemas.microsoft.com/office/word/2010/wordml" w:rsidRPr="009B062B" w:rsidR="00AF30DD" w:rsidP="00664492" w:rsidRDefault="00AF30DD" w14:paraId="08538B5D" w14:textId="77777777">
          <w:pPr>
            <w:pStyle w:val="Rubrik1"/>
            <w:spacing w:after="300"/>
          </w:pPr>
          <w:r w:rsidRPr="009B062B">
            <w:t>Förslag till riksdagsbeslut</w:t>
          </w:r>
        </w:p>
      </w:sdtContent>
    </w:sdt>
    <w:sdt>
      <w:sdtPr>
        <w:alias w:val="Yrkande 1"/>
        <w:tag w:val="c4b722e9-c2ca-4bac-a9dc-913be30cfe4b"/>
        <w:id w:val="-1117371107"/>
        <w:lock w:val="sdtLocked"/>
      </w:sdtPr>
      <w:sdtEndPr/>
      <w:sdtContent>
        <w:p xmlns:w14="http://schemas.microsoft.com/office/word/2010/wordml" w:rsidR="00D81CC5" w:rsidRDefault="009012C2" w14:paraId="08538B5E" w14:textId="58A533BE">
          <w:pPr>
            <w:pStyle w:val="Frslagstext"/>
          </w:pPr>
          <w:r>
            <w:t>Riksdagen ställer sig bakom det som anförs i motionen om att regeringen formellt ska erkänna folkmordet 1915 på olika minoriteter i Osmanska riket och tillkännager detta för regeringen.</w:t>
          </w:r>
        </w:p>
      </w:sdtContent>
    </w:sdt>
    <w:sdt>
      <w:sdtPr>
        <w:alias w:val="Yrkande 2"/>
        <w:tag w:val="65d11f56-0a5b-4971-8b32-52fb010bb913"/>
        <w:id w:val="-1117371107"/>
        <w:lock w:val="sdtLocked"/>
      </w:sdtPr>
      <w:sdtEndPr/>
      <w:sdtContent>
        <w:p xmlns:w14="http://schemas.microsoft.com/office/word/2010/wordml" w:rsidR="00D81CC5" w:rsidRDefault="009012C2" w14:paraId="08538B5E" w14:textId="58A533BE">
          <w:pPr>
            <w:pStyle w:val="Frslagstext"/>
          </w:pPr>
          <w:r>
            <w:t>Riksdagen ställer sig bakom det som anförs i motionen om att undervisning om folkmordet 1915 bör skrivas in i den svenska läroplanen och tillkännager detta för regeringen.</w:t>
          </w:r>
        </w:p>
      </w:sdtContent>
    </w:sdt>
    <w:bookmarkStart w:name="_Hlk83204572" w:displacedByCustomXml="next" w:id="0"/>
    <w:bookmarkEnd w:displacedByCustomXml="next" w:id="0"/>
    <w:bookmarkStart w:name="_Hlk83204573"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C159293A31194379981FABD917B2901E"/>
        </w:placeholder>
        <w:text/>
      </w:sdtPr>
      <w:sdtEndPr/>
      <w:sdtContent>
        <w:p xmlns:w14="http://schemas.microsoft.com/office/word/2010/wordml" w:rsidRPr="009B062B" w:rsidR="006D79C9" w:rsidP="00333E95" w:rsidRDefault="006D79C9" w14:paraId="08538B60" w14:textId="77777777">
          <w:pPr>
            <w:pStyle w:val="Rubrik1"/>
          </w:pPr>
          <w:r>
            <w:t>Motivering</w:t>
          </w:r>
        </w:p>
      </w:sdtContent>
    </w:sdt>
    <w:p xmlns:w14="http://schemas.microsoft.com/office/word/2010/wordml" w:rsidR="009D2415" w:rsidP="00235FA2" w:rsidRDefault="00235FA2" w14:paraId="6392D757" w14:textId="0431A41C">
      <w:pPr>
        <w:pStyle w:val="Normalutanindragellerluft"/>
      </w:pPr>
      <w:r>
        <w:t>Den 11 mars 2010 tillkännagav riksdagen för regeringen att Sverige ska erkänna folk</w:t>
      </w:r>
      <w:r w:rsidR="009D2415">
        <w:softHyphen/>
      </w:r>
      <w:r>
        <w:t xml:space="preserve">mordet 1915 på armenier, assyrier/syrianer/kaldéer och pontiska greker, att Sverige bör verka inom EU och FN för ett internationellt erkännande av folkmordet 1915 på armenier, assyrier/syrianer/kaldéer och pontiska greker och att Sverige bör verka för att Turkiet erkänner folkmordet 1915 på armenier, assyrier/syrianer/kaldéer och </w:t>
      </w:r>
      <w:proofErr w:type="spellStart"/>
      <w:r>
        <w:t>pontiska</w:t>
      </w:r>
      <w:proofErr w:type="spellEnd"/>
      <w:r>
        <w:t xml:space="preserve"> greker.</w:t>
      </w:r>
    </w:p>
    <w:p xmlns:w14="http://schemas.microsoft.com/office/word/2010/wordml" w:rsidRPr="009D2415" w:rsidR="009D2415" w:rsidP="009D2415" w:rsidRDefault="00235FA2" w14:paraId="4E25AB97" w14:textId="77777777">
      <w:r w:rsidRPr="009D2415">
        <w:t xml:space="preserve">Sedan riksdagens erkännande har dessvärre har inga regeringar hittills erkänt folkmordet i enlighet med riksdagens tillkännagivande. I valrörelsen 2014 besökte Stefan Löfven Södertälje och lovade att driva frågan om att regeringen skulle erkänna folkmordet – om Socialdemokraterna vann valet. I en intervju med Assyria TV sa han: ”Har vi fattat beslut i riksdagen så ska vi naturligtvis fullfölja det. Det är absolut min målsättning.” Det visade sig dock vara tomma ord. När han väl vann valet och blev statsminister lät det helt annorlunda. </w:t>
      </w:r>
    </w:p>
    <w:p xmlns:w14="http://schemas.microsoft.com/office/word/2010/wordml" w:rsidRPr="009D2415" w:rsidR="009D2415" w:rsidP="009D2415" w:rsidRDefault="00235FA2" w14:paraId="7BED6857" w14:textId="77777777">
      <w:r w:rsidRPr="009D2415">
        <w:t>I maj 2018 sade 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xmlns:w14="http://schemas.microsoft.com/office/word/2010/wordml" w:rsidRPr="009D2415" w:rsidR="009D2415" w:rsidP="009D2415" w:rsidRDefault="00235FA2" w14:paraId="7B53ED75" w14:textId="77777777">
      <w:r w:rsidRPr="009D2415">
        <w:lastRenderedPageBreak/>
        <w:t xml:space="preserve">I ett svar månaden efter på en skriftlig fråga (2017/18:1418) svarar utrikesminister Margot Wallström att det är komplicerat: ”Frågor om hur en regering bör förhålla sig till, och benämna, massövergrepp långt bak i tiden är komplicerade och innehåller flera folkrättsliga, konstitutionella, straffrättsliga och politiska aspekter som vi inte kan bortse från.” </w:t>
      </w:r>
    </w:p>
    <w:p xmlns:w14="http://schemas.microsoft.com/office/word/2010/wordml" w:rsidRPr="009D2415" w:rsidR="009D2415" w:rsidP="009D2415" w:rsidRDefault="00235FA2" w14:paraId="1C6A01C6" w14:textId="7F717406">
      <w:r w:rsidRPr="009D2415">
        <w:t>Regeringen har alltså svikit sina utlovade löften och inte heller hörsammat riks</w:t>
      </w:r>
      <w:r w:rsidR="009D2415">
        <w:softHyphen/>
      </w:r>
      <w:r w:rsidRPr="009D2415">
        <w:t>dagens beslut.</w:t>
      </w:r>
    </w:p>
    <w:p xmlns:w14="http://schemas.microsoft.com/office/word/2010/wordml" w:rsidRPr="009D2415" w:rsidR="009D2415" w:rsidP="009D2415" w:rsidRDefault="00235FA2" w14:paraId="18B1A3FE" w14:textId="77777777">
      <w:r w:rsidRPr="009D2415">
        <w:t>I ett svar på en ny skriftlig fråga (2019/20:1683) upprepar utrikesminister Ann Linde ordagrant det som Margot Wallström tidigare svarade.</w:t>
      </w:r>
    </w:p>
    <w:p xmlns:w14="http://schemas.microsoft.com/office/word/2010/wordml" w:rsidRPr="009D2415" w:rsidR="009D2415" w:rsidP="009D2415" w:rsidRDefault="00235FA2" w14:paraId="2E9B240C" w14:textId="77777777">
      <w:r w:rsidRPr="009D2415">
        <w:t>Det har nu gått mer än 100 år sedan folkmordet, då över en miljon armenier, pontiska greker och assyrier/syrianer dödades vid Osmanska rikets sammanbrott i skuggan av första världskriget. Folkmordet skedde mer eller mindre inför öppna ögon hos Europas stormakter, men ingen ingrep. Detta trots åtskilliga vittnesmål. En tid efteråt dömdes förvisso flera skyldiga för sina brott men många frigavs också eller blev aldrig ens åtalade. Kristna grupper fördrevs från sin mark och mycket av de kristnas historia försökte förövarna samtidigt sudda ut.</w:t>
      </w:r>
    </w:p>
    <w:p xmlns:w14="http://schemas.microsoft.com/office/word/2010/wordml" w:rsidRPr="009D2415" w:rsidR="009D2415" w:rsidP="009D2415" w:rsidRDefault="00235FA2" w14:paraId="191D8BD3" w14:textId="77777777">
      <w:r w:rsidRPr="009D2415">
        <w:t>Vi har kunnat se hur förövarnas metoder gått i arv till nazister och islamister. Före invasionen av Polen lär Hitler ha sagt: ”Vem minns väl folkmordet på armenierna?” Islamiska statens fruktansvärda härjningar i Afrika och Mellanöstern, men även andra delar av Asien, har återigen drabbat flera av samma folk som utsattes för folkmordet i Osmanska riket.</w:t>
      </w:r>
    </w:p>
    <w:p xmlns:w14="http://schemas.microsoft.com/office/word/2010/wordml" w:rsidRPr="009D2415" w:rsidR="009D2415" w:rsidP="009D2415" w:rsidRDefault="00235FA2" w14:paraId="4B22F0EB" w14:textId="77777777">
      <w:r w:rsidRPr="009D2415">
        <w:t xml:space="preserve">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skrivningarna om de båda världskrigen, Förintelsen och </w:t>
      </w:r>
      <w:r w:rsidRPr="009D2415" w:rsidR="008B6B6E">
        <w:t>g</w:t>
      </w:r>
      <w:r w:rsidRPr="009D2415">
        <w:t>ulag.</w:t>
      </w:r>
    </w:p>
    <w:p xmlns:w14="http://schemas.microsoft.com/office/word/2010/wordml" w:rsidRPr="009D2415" w:rsidR="009D2415" w:rsidP="009D2415" w:rsidRDefault="00235FA2" w14:paraId="78DA78D6" w14:textId="67AC9419">
      <w:r w:rsidRPr="009D2415">
        <w:t>Att vara passiv i en fråga som denna gynnar ingen som tror på svenska och väster</w:t>
      </w:r>
      <w:r w:rsidR="009D2415">
        <w:softHyphen/>
      </w:r>
      <w:r w:rsidRPr="009D2415">
        <w:t xml:space="preserve">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w:t>
      </w:r>
    </w:p>
    <w:p xmlns:w14="http://schemas.microsoft.com/office/word/2010/wordml" w:rsidRPr="009D2415" w:rsidR="009D2415" w:rsidP="009D2415" w:rsidRDefault="00235FA2" w14:paraId="602846D1" w14:textId="2329B44C">
      <w:r w:rsidRPr="009D2415">
        <w:t>Flera länder runt om i världen erkänner detta fruktansvärda folkmord, och i Grek</w:t>
      </w:r>
      <w:r w:rsidR="009D2415">
        <w:softHyphen/>
      </w:r>
      <w:r w:rsidRPr="009D2415">
        <w:t xml:space="preserve">land är det till och med förbjudet att förneka det. </w:t>
      </w:r>
      <w:r w:rsidRPr="009D2415" w:rsidR="002C046B">
        <w:t xml:space="preserve">Den 24 april 2021 erkände även USA:s president folkmordet. </w:t>
      </w:r>
      <w:r w:rsidRPr="009D2415">
        <w:t>Sverige bör inte vara sämre, varför riksdagen bör påminna reger</w:t>
      </w:r>
      <w:r w:rsidR="009D2415">
        <w:softHyphen/>
      </w:r>
      <w:bookmarkStart w:name="_GoBack" w:id="3"/>
      <w:bookmarkEnd w:id="3"/>
      <w:r w:rsidRPr="009D2415">
        <w:t>ingen om frågan och ge ett nytt tillkännagivande om att formellt erkänna folkmordet som ägde rum i Osmanska riket med start 1915.</w:t>
      </w:r>
    </w:p>
    <w:sdt>
      <w:sdtPr>
        <w:rPr>
          <w:i/>
          <w:noProof/>
        </w:rPr>
        <w:alias w:val="CC_Underskrifter"/>
        <w:tag w:val="CC_Underskrifter"/>
        <w:id w:val="583496634"/>
        <w:lock w:val="sdtContentLocked"/>
        <w:placeholder>
          <w:docPart w:val="5890B056B7DD44A08A47E9108B1E4238"/>
        </w:placeholder>
      </w:sdtPr>
      <w:sdtEndPr>
        <w:rPr>
          <w:i w:val="0"/>
          <w:noProof w:val="0"/>
        </w:rPr>
      </w:sdtEndPr>
      <w:sdtContent>
        <w:p xmlns:w14="http://schemas.microsoft.com/office/word/2010/wordml" w:rsidR="00664492" w:rsidP="00664492" w:rsidRDefault="00664492" w14:paraId="08538B77" w14:textId="705AA2E6"/>
        <w:p xmlns:w14="http://schemas.microsoft.com/office/word/2010/wordml" w:rsidRPr="008E0FE2" w:rsidR="004801AC" w:rsidP="00664492" w:rsidRDefault="009D2415" w14:paraId="08538B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r>
          </w:p>
        </w:tc>
      </w:tr>
    </w:tbl>
    <w:p xmlns:w14="http://schemas.microsoft.com/office/word/2010/wordml" w:rsidR="00472D30" w:rsidRDefault="00472D30" w14:paraId="08538B7C" w14:textId="77777777"/>
    <w:sectPr w:rsidR="00472D30" w:rsidSect="00C16A70">
      <w:headerReference xmlns:r="http://schemas.openxmlformats.org/officeDocument/2006/relationships" w:type="even" r:id="rId13"/>
      <w:headerReference xmlns:r="http://schemas.openxmlformats.org/officeDocument/2006/relationships" w:type="default" r:id="rId14"/>
      <w:footerReference xmlns:r="http://schemas.openxmlformats.org/officeDocument/2006/relationships" w:type="even" r:id="rId15"/>
      <w:footerReference xmlns:r="http://schemas.openxmlformats.org/officeDocument/2006/relationships" w:type="default" r:id="rId16"/>
      <w:headerReference xmlns:r="http://schemas.openxmlformats.org/officeDocument/2006/relationships" w:type="first" r:id="rId17"/>
      <w:footerReference xmlns:r="http://schemas.openxmlformats.org/officeDocument/2006/relationships"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38B7E" w14:textId="77777777" w:rsidR="00235FA2" w:rsidRDefault="00235FA2" w:rsidP="000C1CAD">
      <w:pPr>
        <w:spacing w:line="240" w:lineRule="auto"/>
      </w:pPr>
      <w:r>
        <w:separator/>
      </w:r>
    </w:p>
  </w:endnote>
  <w:endnote w:type="continuationSeparator" w:id="0">
    <w:p w14:paraId="08538B7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8B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8B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E9C8" w14:textId="77777777" w:rsidR="00152083" w:rsidRDefault="001520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38B7C" w14:textId="77777777" w:rsidR="00235FA2" w:rsidRDefault="00235FA2" w:rsidP="000C1CAD">
      <w:pPr>
        <w:spacing w:line="240" w:lineRule="auto"/>
      </w:pPr>
      <w:r>
        <w:separator/>
      </w:r>
    </w:p>
  </w:footnote>
  <w:footnote w:type="continuationSeparator" w:id="0">
    <w:p w14:paraId="08538B7D" w14:textId="77777777" w:rsidR="00235FA2" w:rsidRDefault="00235F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538B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538B8F" wp14:anchorId="08538B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2415" w14:paraId="08538B92" w14:textId="77777777">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text/>
                            </w:sdtPr>
                            <w:sdtEndPr/>
                            <w:sdtContent>
                              <w:r w:rsidR="00664492">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38B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2415" w14:paraId="08538B92" w14:textId="77777777">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text/>
                      </w:sdtPr>
                      <w:sdtEndPr/>
                      <w:sdtContent>
                        <w:r w:rsidR="00664492">
                          <w:t>101</w:t>
                        </w:r>
                      </w:sdtContent>
                    </w:sdt>
                  </w:p>
                </w:txbxContent>
              </v:textbox>
              <w10:wrap anchorx="page"/>
            </v:shape>
          </w:pict>
        </mc:Fallback>
      </mc:AlternateContent>
    </w:r>
  </w:p>
  <w:p w:rsidRPr="00293C4F" w:rsidR="00262EA3" w:rsidP="00776B74" w:rsidRDefault="00262EA3" w14:paraId="08538B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538B82" w14:textId="77777777">
    <w:pPr>
      <w:jc w:val="right"/>
    </w:pPr>
  </w:p>
  <w:p w:rsidR="00262EA3" w:rsidP="00776B74" w:rsidRDefault="00262EA3" w14:paraId="08538B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70768" w:id="4"/>
  <w:bookmarkStart w:name="_Hlk50970769" w:id="5"/>
  <w:p w:rsidR="00262EA3" w:rsidP="008563AC" w:rsidRDefault="009D2415" w14:paraId="08538B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538B91" wp14:anchorId="08538B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2415" w14:paraId="08538B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text/>
      </w:sdtPr>
      <w:sdtEndPr/>
      <w:sdtContent>
        <w:r w:rsidR="00664492">
          <w:t>101</w:t>
        </w:r>
      </w:sdtContent>
    </w:sdt>
  </w:p>
  <w:p w:rsidRPr="008227B3" w:rsidR="00262EA3" w:rsidP="008227B3" w:rsidRDefault="009D2415" w14:paraId="08538B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2415" w14:paraId="08538B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w:t>
        </w:r>
      </w:sdtContent>
    </w:sdt>
  </w:p>
  <w:p w:rsidR="00262EA3" w:rsidP="00E03A3D" w:rsidRDefault="009D2415" w14:paraId="08538B8A" w14:textId="77777777">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235FA2" w14:paraId="08538B8B" w14:textId="77777777">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rsidR="00262EA3" w:rsidP="00283E0F" w:rsidRDefault="00262EA3" w14:paraId="08538B8C"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5DA02F4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083"/>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D30"/>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49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B6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2C2"/>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41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C5"/>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2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538B5C"/>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C159293A31194379981FABD917B2901E"/>
        <w:category>
          <w:name w:val="Allmänt"/>
          <w:gallery w:val="placeholder"/>
        </w:category>
        <w:types>
          <w:type w:val="bbPlcHdr"/>
        </w:types>
        <w:behaviors>
          <w:behavior w:val="content"/>
        </w:behaviors>
        <w:guid w:val="{C321BF4C-C808-4911-9686-9BE566D2DE11}"/>
      </w:docPartPr>
      <w:docPartBody>
        <w:p w:rsidR="001542A0" w:rsidRDefault="00685138">
          <w:pPr>
            <w:pStyle w:val="C159293A31194379981FABD917B2901E"/>
          </w:pPr>
          <w:r w:rsidRPr="005A0A93">
            <w:rPr>
              <w:rStyle w:val="Platshllartext"/>
            </w:rPr>
            <w:t>Motivering</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685138">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90B056B7DD44A08A47E9108B1E4238"/>
        <w:category>
          <w:name w:val="Allmänt"/>
          <w:gallery w:val="placeholder"/>
        </w:category>
        <w:types>
          <w:type w:val="bbPlcHdr"/>
        </w:types>
        <w:behaviors>
          <w:behavior w:val="content"/>
        </w:behaviors>
        <w:guid w:val="{3B31B56E-D1C6-4A6D-B7DF-71F3A397F453}"/>
      </w:docPartPr>
      <w:docPartBody>
        <w:p w:rsidR="00A2422B" w:rsidRDefault="00A242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A24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138"/>
    <w:rPr>
      <w:color w:val="F4B083" w:themeColor="accent2" w:themeTint="99"/>
    </w:rPr>
  </w:style>
  <w:style w:type="paragraph" w:customStyle="1" w:styleId="8A148565FBB74A1E90BF6417FD4DF531">
    <w:name w:val="8A148565FBB74A1E90BF6417FD4DF531"/>
  </w:style>
  <w:style w:type="paragraph" w:customStyle="1" w:styleId="25A088DB988C420999BE0257FD26D515">
    <w:name w:val="25A088DB988C420999BE0257FD26D5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3D745A625E499ABFD35A6A17353D48">
    <w:name w:val="523D745A625E499ABFD35A6A17353D48"/>
  </w:style>
  <w:style w:type="paragraph" w:customStyle="1" w:styleId="C159293A31194379981FABD917B2901E">
    <w:name w:val="C159293A31194379981FABD917B2901E"/>
  </w:style>
  <w:style w:type="paragraph" w:customStyle="1" w:styleId="992BC0AAB8864AE48F45E493567C53F8">
    <w:name w:val="992BC0AAB8864AE48F45E493567C53F8"/>
  </w:style>
  <w:style w:type="paragraph" w:customStyle="1" w:styleId="AF2E28DF60E143DEBF19269648796025">
    <w:name w:val="AF2E28DF60E143DEBF19269648796025"/>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9948A-B1D3-4CD0-81E9-A4B82AD5082B}"/>
</file>

<file path=customXml/itemProps2.xml><?xml version="1.0" encoding="utf-8"?>
<ds:datastoreItem xmlns:ds="http://schemas.openxmlformats.org/officeDocument/2006/customXml" ds:itemID="{7F2DE29E-5411-4C2F-A299-14BA96D4D50C}"/>
</file>

<file path=customXml/itemProps3.xml><?xml version="1.0" encoding="utf-8"?>
<ds:datastoreItem xmlns:ds="http://schemas.openxmlformats.org/officeDocument/2006/customXml" ds:itemID="{7EAA8169-D384-4A5E-8780-DC4B8164F02A}"/>
</file>

<file path=docProps/app.xml><?xml version="1.0" encoding="utf-8"?>
<Properties xmlns="http://schemas.openxmlformats.org/officeDocument/2006/extended-properties" xmlns:vt="http://schemas.openxmlformats.org/officeDocument/2006/docPropsVTypes">
  <Template>Normal</Template>
  <TotalTime>8</TotalTime>
  <Pages>2</Pages>
  <Words>706</Words>
  <Characters>3857</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4545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