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34A" w:rsidRPr="00DB434A" w:rsidRDefault="00DB434A">
      <w:pPr>
        <w:pStyle w:val="Frslagsrubrik"/>
      </w:pPr>
      <w:r w:rsidRPr="00DB434A">
        <w:t>Förslag till riksdagsbeslut</w:t>
      </w:r>
    </w:p>
    <w:p w:rsidR="00DB434A" w:rsidRPr="00DB434A" w:rsidRDefault="00DB434A">
      <w:pPr>
        <w:pStyle w:val="Hemstlatt"/>
        <w:ind w:left="0"/>
      </w:pPr>
      <w:r w:rsidRPr="00DB434A">
        <w:t xml:space="preserve">Riksdagen tillkännager för regeringen som sin mening vad som anförs i motionen om </w:t>
      </w:r>
      <w:r w:rsidRPr="00DB434A">
        <w:rPr>
          <w:color w:val="000000"/>
          <w:szCs w:val="24"/>
        </w:rPr>
        <w:t>undantag från meddelarfrih</w:t>
      </w:r>
      <w:r w:rsidRPr="00DB434A">
        <w:rPr>
          <w:color w:val="000000"/>
          <w:szCs w:val="24"/>
        </w:rPr>
        <w:t>e</w:t>
      </w:r>
      <w:r w:rsidRPr="00DB434A">
        <w:rPr>
          <w:color w:val="000000"/>
          <w:szCs w:val="24"/>
        </w:rPr>
        <w:t>ten.</w:t>
      </w:r>
    </w:p>
    <w:p w:rsidR="00DB434A" w:rsidRPr="00DB434A" w:rsidRDefault="00DB434A">
      <w:pPr>
        <w:pStyle w:val="Rubrik1"/>
      </w:pPr>
      <w:r w:rsidRPr="00DB434A">
        <w:t>Motivering</w:t>
      </w:r>
    </w:p>
    <w:p w:rsidR="00DB434A" w:rsidRPr="00DB434A" w:rsidRDefault="00DB434A">
      <w:pPr>
        <w:keepNext/>
        <w:keepLines/>
        <w:autoSpaceDE w:val="0"/>
        <w:autoSpaceDN w:val="0"/>
        <w:adjustRightInd w:val="0"/>
        <w:spacing w:before="240"/>
        <w:rPr>
          <w:color w:val="000000"/>
          <w:szCs w:val="24"/>
        </w:rPr>
      </w:pPr>
      <w:r w:rsidRPr="00DB434A">
        <w:rPr>
          <w:color w:val="000000"/>
          <w:szCs w:val="24"/>
        </w:rPr>
        <w:t>Bestämmelserna om meddelarfrihet i tryckfrihetsförordningen utgör en viktig del av yttrandefriheten och informationsfriheten, vilka ytterst syftar till att upprätthålla en levande och öppen demokrati. Men den nuvarande ordningen är inte problemfri. Vid flertalet tillfällen har det hänt att sekretessbelagda uppgifter från pågående polisiära förundersökningar läckts till medierna och publicerats i tidningar. De mediala artiklarnas innehåll är dock ofta inte m</w:t>
      </w:r>
      <w:r w:rsidRPr="00DB434A">
        <w:rPr>
          <w:color w:val="000000"/>
          <w:szCs w:val="24"/>
        </w:rPr>
        <w:t>e</w:t>
      </w:r>
      <w:r w:rsidRPr="00DB434A">
        <w:rPr>
          <w:color w:val="000000"/>
          <w:szCs w:val="24"/>
        </w:rPr>
        <w:t>nade att informera allmänheten eller att påtala allvarliga missförhållanden i utredningen utan att skapa slagkraftiga och lösnummersäljande rubriker, fö</w:t>
      </w:r>
      <w:r w:rsidRPr="00DB434A">
        <w:rPr>
          <w:color w:val="000000"/>
          <w:szCs w:val="24"/>
        </w:rPr>
        <w:t>r</w:t>
      </w:r>
      <w:r w:rsidRPr="00DB434A">
        <w:rPr>
          <w:color w:val="000000"/>
          <w:szCs w:val="24"/>
        </w:rPr>
        <w:t>stasidor och löpsedlar.</w:t>
      </w:r>
    </w:p>
    <w:p w:rsidR="00DB434A" w:rsidRPr="00DB434A" w:rsidRDefault="00DB434A">
      <w:pPr>
        <w:pStyle w:val="Normaltindrag"/>
      </w:pPr>
      <w:r w:rsidRPr="00DB434A">
        <w:t>Meddelarfriheten har en sådan funktion att den oftast väger tyngre än de intressen som motiverar den sekretess som annars gäller, och det är viktigt och riktigt. Den fria debatten och den offentliga granskningen av dem som utövar inflytande är utmärkande för ett demokratiskt samhälle. Det är viktigt att tillgången på samhällsinforma</w:t>
      </w:r>
      <w:r w:rsidRPr="00DB434A">
        <w:t>tion är god och att medierna kan uppmär</w:t>
      </w:r>
      <w:r w:rsidRPr="00DB434A">
        <w:t>k</w:t>
      </w:r>
      <w:r w:rsidRPr="00DB434A">
        <w:t>samma omständigheter av känslig art. Samtidigt innebär det faktum att he</w:t>
      </w:r>
      <w:r w:rsidRPr="00DB434A">
        <w:t>m</w:t>
      </w:r>
      <w:r w:rsidRPr="00DB434A">
        <w:t>liga uppgifter kan spridas genom medier att en brottsutredning kan komma att störas allvarligt och de poliser och åklagare som arbetar med utredningarna på grund av det får svåra problem att utföra sitt arbete.</w:t>
      </w:r>
    </w:p>
    <w:p w:rsidR="00DB434A" w:rsidRPr="00DB434A" w:rsidRDefault="00DB434A">
      <w:pPr>
        <w:pStyle w:val="Normaltindrag"/>
      </w:pPr>
      <w:r w:rsidRPr="00DB434A">
        <w:t>Redan i dag finns undantag från meddelarfriheten. Dessa bör utvidgas att gälla alla uppgifter från pågående brottsutredningar. Därför bör en översyn av undantag från meddelarfriheten för p</w:t>
      </w:r>
      <w:r w:rsidRPr="00DB434A">
        <w:t>olismyndighetens personal vid pågående brottsutredningar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434A">
        <w:trPr>
          <w:cantSplit/>
        </w:trPr>
        <w:tc>
          <w:tcPr>
            <w:tcW w:w="3046" w:type="dxa"/>
          </w:tcPr>
          <w:p w:rsidR="00DB434A" w:rsidRPr="00DB434A" w:rsidRDefault="00DB434A">
            <w:pPr>
              <w:pStyle w:val="UnderskriftDatum"/>
              <w:spacing w:before="240"/>
            </w:pPr>
            <w:r w:rsidRPr="00DB434A">
              <w:lastRenderedPageBreak/>
              <w:t>Stockholm den 26 oktober 2010</w:t>
            </w:r>
          </w:p>
        </w:tc>
        <w:tc>
          <w:tcPr>
            <w:tcW w:w="3047" w:type="dxa"/>
          </w:tcPr>
          <w:p w:rsidR="00DB434A" w:rsidRPr="00DB434A" w:rsidRDefault="00DB434A">
            <w:pPr>
              <w:pStyle w:val="Underskrifter"/>
              <w:spacing w:before="240"/>
            </w:pPr>
          </w:p>
        </w:tc>
      </w:tr>
      <w:tr w:rsidR="00000000" w:rsidRPr="00DB434A">
        <w:trPr>
          <w:cantSplit/>
        </w:trPr>
        <w:tc>
          <w:tcPr>
            <w:tcW w:w="3046" w:type="dxa"/>
          </w:tcPr>
          <w:p w:rsidR="00DB434A" w:rsidRPr="00DB434A" w:rsidRDefault="00DB434A">
            <w:pPr>
              <w:pStyle w:val="Underskrifter"/>
            </w:pPr>
            <w:r w:rsidRPr="00DB434A">
              <w:t>Susanne Eberstein (S)</w:t>
            </w:r>
          </w:p>
        </w:tc>
        <w:tc>
          <w:tcPr>
            <w:tcW w:w="3046" w:type="dxa"/>
          </w:tcPr>
          <w:p w:rsidR="00DB434A" w:rsidRPr="00DB434A" w:rsidRDefault="00DB434A">
            <w:pPr>
              <w:pStyle w:val="Underskrifter"/>
            </w:pPr>
          </w:p>
        </w:tc>
      </w:tr>
    </w:tbl>
    <w:p w:rsidR="00DB434A" w:rsidRPr="00DB434A" w:rsidRDefault="00DB434A">
      <w:pPr>
        <w:pStyle w:val="Normaltindrag"/>
      </w:pPr>
    </w:p>
    <w:sectPr w:rsidR="00000000" w:rsidRPr="00DB43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34A" w:rsidRPr="00DB434A" w:rsidRDefault="00DB434A">
      <w:r w:rsidRPr="00DB434A">
        <w:separator/>
      </w:r>
    </w:p>
  </w:endnote>
  <w:endnote w:type="continuationSeparator" w:id="0">
    <w:p w:rsidR="00DB434A" w:rsidRPr="00DB434A" w:rsidRDefault="00DB434A">
      <w:r w:rsidRPr="00DB4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4A" w:rsidRPr="00DB434A" w:rsidRDefault="00DB434A">
    <w:pPr>
      <w:pStyle w:val="Sidfot"/>
    </w:pPr>
    <w:r w:rsidRPr="00DB43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2834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4A" w:rsidRDefault="00DB43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434A" w:rsidRDefault="00DB43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4A" w:rsidRPr="00DB434A" w:rsidRDefault="00DB434A">
    <w:pPr>
      <w:pStyle w:val="Sidfot"/>
    </w:pPr>
    <w:r w:rsidRPr="00DB43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637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4A" w:rsidRDefault="00DB43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434A" w:rsidRDefault="00DB43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4A" w:rsidRPr="00DB434A" w:rsidRDefault="00DB434A">
    <w:pPr>
      <w:pStyle w:val="Sidfot"/>
    </w:pPr>
    <w:r w:rsidRPr="00DB43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814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4A" w:rsidRDefault="00DB43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434A" w:rsidRDefault="00DB43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34A" w:rsidRPr="00DB434A" w:rsidRDefault="00DB434A">
      <w:r w:rsidRPr="00DB434A">
        <w:separator/>
      </w:r>
    </w:p>
  </w:footnote>
  <w:footnote w:type="continuationSeparator" w:id="0">
    <w:p w:rsidR="00DB434A" w:rsidRPr="00DB434A" w:rsidRDefault="00DB434A">
      <w:r w:rsidRPr="00DB43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4A" w:rsidRPr="00DB434A" w:rsidRDefault="00DB434A">
    <w:pPr>
      <w:pStyle w:val="Sidhuvud"/>
    </w:pPr>
    <w:r w:rsidRPr="00DB43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317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4A" w:rsidRDefault="00DB43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434A" w:rsidRDefault="00DB43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4A" w:rsidRPr="00DB434A" w:rsidRDefault="00DB434A">
    <w:pPr>
      <w:pStyle w:val="Sidhuvud"/>
    </w:pPr>
    <w:r w:rsidRPr="00DB43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491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34A" w:rsidRDefault="00DB43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434A" w:rsidRDefault="00DB43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34A" w:rsidRPr="00DB434A" w:rsidRDefault="00DB434A">
    <w:pPr>
      <w:pStyle w:val="FSHNormal"/>
      <w:tabs>
        <w:tab w:val="right" w:pos="5840"/>
      </w:tabs>
    </w:pPr>
    <w:r w:rsidRPr="00DB434A">
      <w:br/>
    </w:r>
    <w:r w:rsidRPr="00DB434A">
      <w:fldChar w:fldCharType="begin" w:fldLock="1"/>
    </w:r>
    <w:r w:rsidRPr="00DB434A">
      <w:instrText xml:space="preserve"> DOCPROPERTY</w:instrText>
    </w:r>
    <w:r w:rsidRPr="00DB434A">
      <w:rPr>
        <w:sz w:val="18"/>
      </w:rPr>
      <w:instrText xml:space="preserve"> "YearUser" *\charformat </w:instrText>
    </w:r>
    <w:r w:rsidRPr="00DB434A">
      <w:fldChar w:fldCharType="separate"/>
    </w:r>
    <w:r w:rsidRPr="00DB434A">
      <w:t>2010/11</w:t>
    </w:r>
    <w:r w:rsidRPr="00DB434A">
      <w:fldChar w:fldCharType="end"/>
    </w:r>
    <w:r w:rsidRPr="00DB434A">
      <w:t xml:space="preserve"> </w:t>
    </w:r>
    <w:r w:rsidRPr="00DB434A">
      <w:tab/>
      <w:t xml:space="preserve">mnr: </w:t>
    </w:r>
    <w:r w:rsidRPr="00DB434A">
      <w:fldChar w:fldCharType="begin" w:fldLock="1"/>
    </w:r>
    <w:r w:rsidRPr="00DB434A">
      <w:instrText xml:space="preserve"> DOCPROPERTY</w:instrText>
    </w:r>
    <w:r w:rsidRPr="00DB434A">
      <w:rPr>
        <w:sz w:val="18"/>
      </w:rPr>
      <w:instrText xml:space="preserve"> "Motionsnummer" *\charformat </w:instrText>
    </w:r>
    <w:r w:rsidRPr="00DB434A">
      <w:fldChar w:fldCharType="separate"/>
    </w:r>
    <w:r w:rsidRPr="00DB434A">
      <w:t>K316</w:t>
    </w:r>
    <w:r w:rsidRPr="00DB434A">
      <w:fldChar w:fldCharType="end"/>
    </w:r>
    <w:r w:rsidRPr="00DB434A">
      <w:br/>
    </w:r>
    <w:r w:rsidRPr="00DB434A">
      <w:fldChar w:fldCharType="begin" w:fldLock="1"/>
    </w:r>
    <w:r w:rsidRPr="00DB434A">
      <w:instrText xml:space="preserve"> DOCPROPERTY</w:instrText>
    </w:r>
    <w:r w:rsidRPr="00DB434A">
      <w:rPr>
        <w:sz w:val="18"/>
      </w:rPr>
      <w:instrText xml:space="preserve"> "Samling" *\charformat </w:instrText>
    </w:r>
    <w:r w:rsidRPr="00DB434A">
      <w:fldChar w:fldCharType="end"/>
    </w:r>
    <w:r w:rsidRPr="00DB434A">
      <w:tab/>
      <w:t xml:space="preserve">pnr: </w:t>
    </w:r>
    <w:r w:rsidRPr="00DB434A">
      <w:fldChar w:fldCharType="begin" w:fldLock="1"/>
    </w:r>
    <w:r w:rsidRPr="00DB434A">
      <w:instrText xml:space="preserve"> DOCPROPERTY</w:instrText>
    </w:r>
    <w:r w:rsidRPr="00DB434A">
      <w:rPr>
        <w:sz w:val="18"/>
      </w:rPr>
      <w:instrText xml:space="preserve"> "Partinummer" *\charformat </w:instrText>
    </w:r>
    <w:r w:rsidRPr="00DB434A">
      <w:fldChar w:fldCharType="separate"/>
    </w:r>
    <w:r w:rsidRPr="00DB434A">
      <w:t>S32019</w:t>
    </w:r>
    <w:r w:rsidRPr="00DB434A">
      <w:fldChar w:fldCharType="end"/>
    </w:r>
  </w:p>
  <w:p w:rsidR="00DB434A" w:rsidRPr="00DB434A" w:rsidRDefault="00DB434A">
    <w:pPr>
      <w:pStyle w:val="FSHRub1"/>
    </w:pPr>
    <w:r w:rsidRPr="00DB434A">
      <w:t>Motion till riksdagen</w:t>
    </w:r>
    <w:r w:rsidRPr="00DB434A">
      <w:br/>
    </w:r>
    <w:r w:rsidRPr="00DB434A">
      <w:fldChar w:fldCharType="begin" w:fldLock="1"/>
    </w:r>
    <w:r w:rsidRPr="00DB434A">
      <w:instrText xml:space="preserve"> DOCPROPERTY "YearUser" *\charformat </w:instrText>
    </w:r>
    <w:r w:rsidRPr="00DB434A">
      <w:fldChar w:fldCharType="separate"/>
    </w:r>
    <w:r w:rsidRPr="00DB434A">
      <w:t>2010/11</w:t>
    </w:r>
    <w:r w:rsidRPr="00DB434A">
      <w:fldChar w:fldCharType="end"/>
    </w:r>
    <w:r w:rsidRPr="00DB434A">
      <w:t>:</w:t>
    </w:r>
    <w:r w:rsidRPr="00DB434A">
      <w:fldChar w:fldCharType="begin" w:fldLock="1"/>
    </w:r>
    <w:r w:rsidRPr="00DB434A">
      <w:instrText xml:space="preserve"> DOCPROPERTY "Motionsnummer" *\charformat </w:instrText>
    </w:r>
    <w:r w:rsidRPr="00DB434A">
      <w:fldChar w:fldCharType="separate"/>
    </w:r>
    <w:r w:rsidRPr="00DB434A">
      <w:t>K316</w:t>
    </w:r>
    <w:r w:rsidRPr="00DB434A">
      <w:fldChar w:fldCharType="end"/>
    </w:r>
  </w:p>
  <w:p w:rsidR="00DB434A" w:rsidRPr="00DB434A" w:rsidRDefault="00DB434A">
    <w:pPr>
      <w:pStyle w:val="FSHNormalS5"/>
    </w:pPr>
    <w:r w:rsidRPr="00DB434A">
      <w:fldChar w:fldCharType="begin" w:fldLock="1"/>
    </w:r>
    <w:r w:rsidRPr="00DB434A">
      <w:instrText xml:space="preserve"> DOCPROPERTY "MotionarText" *\charformat </w:instrText>
    </w:r>
    <w:r w:rsidRPr="00DB434A">
      <w:fldChar w:fldCharType="separate"/>
    </w:r>
    <w:r w:rsidRPr="00DB434A">
      <w:t>av Susanne Eberstein (S)</w:t>
    </w:r>
    <w:r w:rsidRPr="00DB434A">
      <w:fldChar w:fldCharType="end"/>
    </w:r>
    <w:r w:rsidRPr="00DB434A">
      <w:br/>
    </w:r>
    <w:r w:rsidRPr="00DB434A">
      <w:fldChar w:fldCharType="begin" w:fldLock="1"/>
    </w:r>
    <w:r w:rsidRPr="00DB434A">
      <w:instrText xml:space="preserve"> DOCPROPERTY "SvarFrasKort" *\charformat </w:instrText>
    </w:r>
    <w:r w:rsidRPr="00DB434A">
      <w:fldChar w:fldCharType="end"/>
    </w:r>
  </w:p>
  <w:p w:rsidR="00DB434A" w:rsidRPr="00DB434A" w:rsidRDefault="00DB434A">
    <w:pPr>
      <w:pStyle w:val="FSHTitel"/>
    </w:pPr>
    <w:r w:rsidRPr="00DB434A">
      <w:fldChar w:fldCharType="begin" w:fldLock="1"/>
    </w:r>
    <w:r w:rsidRPr="00DB434A">
      <w:instrText xml:space="preserve"> DOCPROPERTY</w:instrText>
    </w:r>
    <w:r w:rsidRPr="00DB434A">
      <w:rPr>
        <w:sz w:val="18"/>
      </w:rPr>
      <w:instrText xml:space="preserve"> "RubrikSvar" *\charformat </w:instrText>
    </w:r>
    <w:r w:rsidRPr="00DB434A">
      <w:fldChar w:fldCharType="separate"/>
    </w:r>
    <w:r w:rsidRPr="00DB434A">
      <w:t>Undantag från meddelarfriheten</w:t>
    </w:r>
    <w:r w:rsidRPr="00DB434A">
      <w:fldChar w:fldCharType="end"/>
    </w:r>
  </w:p>
  <w:p w:rsidR="00DB434A" w:rsidRPr="00DB434A" w:rsidRDefault="00DB434A">
    <w:pPr>
      <w:pStyle w:val="Normal00"/>
    </w:pPr>
  </w:p>
  <w:p w:rsidR="00DB434A" w:rsidRPr="00DB434A" w:rsidRDefault="00DB43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4619401">
    <w:abstractNumId w:val="3"/>
  </w:num>
  <w:num w:numId="2" w16cid:durableId="107968264">
    <w:abstractNumId w:val="2"/>
  </w:num>
  <w:num w:numId="3" w16cid:durableId="1211260633">
    <w:abstractNumId w:val="1"/>
  </w:num>
  <w:num w:numId="4" w16cid:durableId="81489702">
    <w:abstractNumId w:val="0"/>
  </w:num>
  <w:num w:numId="5" w16cid:durableId="1701274845">
    <w:abstractNumId w:val="7"/>
  </w:num>
  <w:num w:numId="6" w16cid:durableId="1192110849">
    <w:abstractNumId w:val="6"/>
  </w:num>
  <w:num w:numId="7" w16cid:durableId="1911884548">
    <w:abstractNumId w:val="5"/>
  </w:num>
  <w:num w:numId="8" w16cid:durableId="1549417054">
    <w:abstractNumId w:val="4"/>
  </w:num>
  <w:num w:numId="9" w16cid:durableId="1720937484">
    <w:abstractNumId w:val="8"/>
  </w:num>
  <w:num w:numId="10" w16cid:durableId="1603144676">
    <w:abstractNumId w:val="9"/>
  </w:num>
  <w:num w:numId="11" w16cid:durableId="1633170563">
    <w:abstractNumId w:val="10"/>
  </w:num>
  <w:num w:numId="12" w16cid:durableId="1453790042">
    <w:abstractNumId w:val="13"/>
  </w:num>
  <w:num w:numId="13" w16cid:durableId="511533567">
    <w:abstractNumId w:val="15"/>
  </w:num>
  <w:num w:numId="14" w16cid:durableId="961426538">
    <w:abstractNumId w:val="16"/>
  </w:num>
  <w:num w:numId="15" w16cid:durableId="157353876">
    <w:abstractNumId w:val="11"/>
  </w:num>
  <w:num w:numId="16" w16cid:durableId="1778675686">
    <w:abstractNumId w:val="18"/>
  </w:num>
  <w:num w:numId="17" w16cid:durableId="248467834">
    <w:abstractNumId w:val="17"/>
  </w:num>
  <w:num w:numId="18" w16cid:durableId="2130127601">
    <w:abstractNumId w:val="14"/>
  </w:num>
  <w:num w:numId="19" w16cid:durableId="494493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4EBBEA8A-8C1F-48AC-9512-C9DE420A1403}"/>
  </w:docVars>
  <w:rsids>
    <w:rsidRoot w:val="00B2073D"/>
    <w:rsid w:val="00B2073D"/>
    <w:rsid w:val="00DB43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C07FC0-CFDD-4103-A548-003BE832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1518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s32019</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s32019</dc:title>
  <dc:subject>s32019</dc:subject>
  <dc:creator>Riksdagen</dc:creator>
  <cp:keywords>Riksdagen</cp:keywords>
  <dc:description>msmq kontroll, ensamt yrkande mm (b: S5 fix för yrk o listkorr)</dc:description>
  <cp:lastModifiedBy>Lars Brink</cp:lastModifiedBy>
  <cp:revision>2</cp:revision>
  <cp:lastPrinted>2010-12-02T13:25:00Z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Undantag från meddelarfriheten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meddelarfriheten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Susanne Eberstein (S)</vt:lpwstr>
  </property>
  <property fmtid="{D5CDD505-2E9C-101B-9397-08002B2CF9AE}" pid="26" name="MotionarLista">
    <vt:lpwstr>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20102011000000000115000320190069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20102011000000000115000320190069</vt:lpwstr>
  </property>
  <property fmtid="{D5CDD505-2E9C-101B-9397-08002B2CF9AE}" pid="50" name="nummer">
    <vt:lpwstr>316</vt:lpwstr>
  </property>
  <property fmtid="{D5CDD505-2E9C-101B-9397-08002B2CF9AE}" pid="51" name="utskottsbeteckning">
    <vt:lpwstr>K</vt:lpwstr>
  </property>
  <property fmtid="{D5CDD505-2E9C-101B-9397-08002B2CF9AE}" pid="52" name="GlobalUID">
    <vt:lpwstr>{057A9033-E7B5-499C-9EF7-C9A9DDC41D83}</vt:lpwstr>
  </property>
  <property fmtid="{D5CDD505-2E9C-101B-9397-08002B2CF9AE}" pid="53" name="Överföringar">
    <vt:i4>0</vt:i4>
  </property>
  <property fmtid="{D5CDD505-2E9C-101B-9397-08002B2CF9AE}" pid="54" name="Checksum">
    <vt:lpwstr>*0020891105349*</vt:lpwstr>
  </property>
  <property fmtid="{D5CDD505-2E9C-101B-9397-08002B2CF9AE}" pid="55" name="skuggnummer">
    <vt:lpwstr>1403</vt:lpwstr>
  </property>
  <property fmtid="{D5CDD505-2E9C-101B-9397-08002B2CF9AE}" pid="56" name="urixVersion">
    <vt:lpwstr>4.4.0.7</vt:lpwstr>
  </property>
  <property fmtid="{D5CDD505-2E9C-101B-9397-08002B2CF9AE}" pid="57" name="urixOrigin">
    <vt:lpwstr>110502 10:44:48.565</vt:lpwstr>
  </property>
  <property fmtid="{D5CDD505-2E9C-101B-9397-08002B2CF9AE}" pid="58" name="urixGuid">
    <vt:lpwstr>{6118A99E-8AF6-4AC2-ACC4-73A7B14F56C2}</vt:lpwstr>
  </property>
</Properties>
</file>