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79C15848" w14:textId="77777777">
        <w:tc>
          <w:tcPr>
            <w:tcW w:w="2268" w:type="dxa"/>
          </w:tcPr>
          <w:p w14:paraId="0D45EB23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4E5A5024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68926768" w14:textId="77777777">
        <w:tc>
          <w:tcPr>
            <w:tcW w:w="2268" w:type="dxa"/>
          </w:tcPr>
          <w:p w14:paraId="0964AEE2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7695B6CA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03AC57E0" w14:textId="77777777">
        <w:tc>
          <w:tcPr>
            <w:tcW w:w="3402" w:type="dxa"/>
            <w:gridSpan w:val="2"/>
          </w:tcPr>
          <w:p w14:paraId="5395DC9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373B9412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1D18E9C6" w14:textId="77777777">
        <w:tc>
          <w:tcPr>
            <w:tcW w:w="2268" w:type="dxa"/>
          </w:tcPr>
          <w:p w14:paraId="05B3DDFB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6057A319" w14:textId="1B5EC777" w:rsidR="006E4E11" w:rsidRPr="00ED583F" w:rsidRDefault="001B3D92" w:rsidP="000C73AB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A2017/</w:t>
            </w:r>
            <w:r w:rsidR="000A0DE8" w:rsidRPr="000A0DE8">
              <w:rPr>
                <w:sz w:val="20"/>
              </w:rPr>
              <w:t>01707</w:t>
            </w:r>
            <w:r>
              <w:rPr>
                <w:sz w:val="20"/>
              </w:rPr>
              <w:t>/A</w:t>
            </w:r>
          </w:p>
        </w:tc>
      </w:tr>
      <w:tr w:rsidR="006E4E11" w14:paraId="2B75C12A" w14:textId="77777777">
        <w:tc>
          <w:tcPr>
            <w:tcW w:w="2268" w:type="dxa"/>
          </w:tcPr>
          <w:p w14:paraId="5FCD15CA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59C9BD7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563DED36" w14:textId="77777777">
        <w:trPr>
          <w:trHeight w:val="284"/>
        </w:trPr>
        <w:tc>
          <w:tcPr>
            <w:tcW w:w="4911" w:type="dxa"/>
          </w:tcPr>
          <w:p w14:paraId="5F8040AC" w14:textId="77777777" w:rsidR="006E4E11" w:rsidRDefault="001B3D92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Arbetsmarknadsdepartementet</w:t>
            </w:r>
          </w:p>
        </w:tc>
      </w:tr>
      <w:tr w:rsidR="006E4E11" w14:paraId="4F431A3C" w14:textId="77777777">
        <w:trPr>
          <w:trHeight w:val="284"/>
        </w:trPr>
        <w:tc>
          <w:tcPr>
            <w:tcW w:w="4911" w:type="dxa"/>
          </w:tcPr>
          <w:p w14:paraId="20C20B95" w14:textId="77777777" w:rsidR="006E4E11" w:rsidRDefault="001B3D92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Arbetsmarknads- och etableringsministern</w:t>
            </w:r>
          </w:p>
        </w:tc>
      </w:tr>
      <w:tr w:rsidR="006E4E11" w14:paraId="5E0A8AED" w14:textId="77777777">
        <w:trPr>
          <w:trHeight w:val="284"/>
        </w:trPr>
        <w:tc>
          <w:tcPr>
            <w:tcW w:w="4911" w:type="dxa"/>
          </w:tcPr>
          <w:p w14:paraId="5C525818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F317AEB" w14:textId="77777777">
        <w:trPr>
          <w:trHeight w:val="284"/>
        </w:trPr>
        <w:tc>
          <w:tcPr>
            <w:tcW w:w="4911" w:type="dxa"/>
          </w:tcPr>
          <w:p w14:paraId="558089C0" w14:textId="1A96AE06" w:rsidR="006E4E11" w:rsidRDefault="006E4E11" w:rsidP="000A0DE8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88045DA" w14:textId="77777777">
        <w:trPr>
          <w:trHeight w:val="284"/>
        </w:trPr>
        <w:tc>
          <w:tcPr>
            <w:tcW w:w="4911" w:type="dxa"/>
          </w:tcPr>
          <w:p w14:paraId="68455FFC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4BAE2EF" w14:textId="77777777">
        <w:trPr>
          <w:trHeight w:val="284"/>
        </w:trPr>
        <w:tc>
          <w:tcPr>
            <w:tcW w:w="4911" w:type="dxa"/>
          </w:tcPr>
          <w:p w14:paraId="7C0486F8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5FE18E4" w14:textId="77777777">
        <w:trPr>
          <w:trHeight w:val="284"/>
        </w:trPr>
        <w:tc>
          <w:tcPr>
            <w:tcW w:w="4911" w:type="dxa"/>
          </w:tcPr>
          <w:p w14:paraId="20A0DAFE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9E93F57" w14:textId="77777777">
        <w:trPr>
          <w:trHeight w:val="284"/>
        </w:trPr>
        <w:tc>
          <w:tcPr>
            <w:tcW w:w="4911" w:type="dxa"/>
          </w:tcPr>
          <w:p w14:paraId="100DBBC5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F34C095" w14:textId="77777777">
        <w:trPr>
          <w:trHeight w:val="284"/>
        </w:trPr>
        <w:tc>
          <w:tcPr>
            <w:tcW w:w="4911" w:type="dxa"/>
          </w:tcPr>
          <w:p w14:paraId="042FF774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65CCEABE" w14:textId="77777777" w:rsidR="006E4E11" w:rsidRDefault="001B3D92">
      <w:pPr>
        <w:framePr w:w="4400" w:h="2523" w:wrap="notBeside" w:vAnchor="page" w:hAnchor="page" w:x="6453" w:y="2445"/>
        <w:ind w:left="142"/>
      </w:pPr>
      <w:r>
        <w:t>Till riksdagen</w:t>
      </w:r>
    </w:p>
    <w:p w14:paraId="01567A55" w14:textId="393713AB" w:rsidR="006E4E11" w:rsidRDefault="001B3D92" w:rsidP="001B3D92">
      <w:pPr>
        <w:pStyle w:val="RKrubrik"/>
        <w:pBdr>
          <w:bottom w:val="single" w:sz="4" w:space="1" w:color="auto"/>
        </w:pBdr>
        <w:spacing w:before="0" w:after="0"/>
      </w:pPr>
      <w:r>
        <w:t>Svar på fråga 2016/17:</w:t>
      </w:r>
      <w:r w:rsidR="00DE336E">
        <w:t>1918</w:t>
      </w:r>
      <w:r>
        <w:t xml:space="preserve"> av </w:t>
      </w:r>
      <w:r w:rsidR="00DE336E">
        <w:t>Annika Qarlsson (C</w:t>
      </w:r>
      <w:r>
        <w:t xml:space="preserve">) </w:t>
      </w:r>
      <w:r w:rsidR="00DE336E">
        <w:t>Nystartsjobb</w:t>
      </w:r>
    </w:p>
    <w:p w14:paraId="6D9FB34B" w14:textId="77777777" w:rsidR="006E4E11" w:rsidRDefault="006E4E11">
      <w:pPr>
        <w:pStyle w:val="RKnormal"/>
      </w:pPr>
    </w:p>
    <w:p w14:paraId="22AE28BA" w14:textId="7C945541" w:rsidR="006E4E11" w:rsidRDefault="00DE336E">
      <w:pPr>
        <w:pStyle w:val="RKnormal"/>
      </w:pPr>
      <w:r>
        <w:t>Annika Qarlsson</w:t>
      </w:r>
      <w:r w:rsidR="001B3D92">
        <w:t xml:space="preserve"> har frågat mig </w:t>
      </w:r>
      <w:r>
        <w:t>h</w:t>
      </w:r>
      <w:r w:rsidRPr="00DE336E">
        <w:t xml:space="preserve">ur </w:t>
      </w:r>
      <w:r>
        <w:t xml:space="preserve">jag </w:t>
      </w:r>
      <w:r w:rsidRPr="00DE336E">
        <w:t>säkerställer att extratjänster inte tränger ut nystartsjobben och att de som får dessa jobb med anställningsstöd inte bara får det i det offentliga utan också i privata företag?</w:t>
      </w:r>
    </w:p>
    <w:p w14:paraId="060D2366" w14:textId="339F9DDC" w:rsidR="0065223C" w:rsidRDefault="0065223C">
      <w:pPr>
        <w:pStyle w:val="RKnormal"/>
      </w:pPr>
    </w:p>
    <w:p w14:paraId="554BA734" w14:textId="7F3B2AE7" w:rsidR="00DE336E" w:rsidRDefault="006B05CA" w:rsidP="0065223C">
      <w:pPr>
        <w:pStyle w:val="RKnormal"/>
      </w:pPr>
      <w:r w:rsidRPr="006B05CA">
        <w:t>Utvecklingen på den svenska arbetsmarknaden är stark. Sysselsättningen ökar och arbetslösheten minskar. En utmaning är</w:t>
      </w:r>
      <w:r>
        <w:t xml:space="preserve"> dock</w:t>
      </w:r>
      <w:r w:rsidRPr="006B05CA">
        <w:t xml:space="preserve"> att en allt större andel av de arbetslösa kvinnorna och männen tillhör grupper med en generel</w:t>
      </w:r>
      <w:r>
        <w:t>lt svag ställning på arbetsmark</w:t>
      </w:r>
      <w:r w:rsidRPr="006B05CA">
        <w:t>naden. Det gäller särskilt de personer som saknar en fullföljd g</w:t>
      </w:r>
      <w:r>
        <w:t>ymnasieutbildning eller är nyan</w:t>
      </w:r>
      <w:r w:rsidRPr="006B05CA">
        <w:t>lända.</w:t>
      </w:r>
    </w:p>
    <w:p w14:paraId="5EF73852" w14:textId="77777777" w:rsidR="00C11F36" w:rsidRDefault="00C11F36" w:rsidP="0065223C">
      <w:pPr>
        <w:pStyle w:val="RKnormal"/>
      </w:pPr>
    </w:p>
    <w:p w14:paraId="5309A91D" w14:textId="037137E9" w:rsidR="00F270F1" w:rsidRDefault="00F270F1" w:rsidP="0065223C">
      <w:pPr>
        <w:pStyle w:val="RKnormal"/>
      </w:pPr>
      <w:r>
        <w:t>Subventionerade anställningar fyller en viktig funktion på arbets</w:t>
      </w:r>
      <w:r w:rsidR="000C73AB">
        <w:softHyphen/>
      </w:r>
      <w:r>
        <w:t xml:space="preserve">marknaden och är ett av våra mest effektiva verktyg för att få arbetslösa i jobb. De subventionerade anställningarna har genom åren blivit fler, vilket har </w:t>
      </w:r>
      <w:r w:rsidR="00171B02">
        <w:t>bidragit till</w:t>
      </w:r>
      <w:r w:rsidR="00053ABB">
        <w:t xml:space="preserve"> att såväl arbetsgivare, A</w:t>
      </w:r>
      <w:r>
        <w:t>rbetsförmedlingen och arbetstagare har tyckt att det blivit svårt att använda och navigera bland stöden. Regeringen har lyssnat på kritiken, tar nu bort flera stöd och förenklar använd</w:t>
      </w:r>
      <w:r w:rsidR="004A2AB6">
        <w:t>n</w:t>
      </w:r>
      <w:r>
        <w:t xml:space="preserve">ingen av stöden. </w:t>
      </w:r>
      <w:r w:rsidR="00053ABB">
        <w:t>Fem</w:t>
      </w:r>
      <w:r>
        <w:t xml:space="preserve"> stöd blir istället ett – Introduktionsjobb. </w:t>
      </w:r>
      <w:r w:rsidR="00717C16" w:rsidRPr="00D02221">
        <w:t xml:space="preserve">Det nya stödet </w:t>
      </w:r>
      <w:r w:rsidR="00717C16">
        <w:t>innebär</w:t>
      </w:r>
      <w:r w:rsidR="00717C16" w:rsidRPr="00D02221">
        <w:t xml:space="preserve"> </w:t>
      </w:r>
      <w:r w:rsidR="00C11F36">
        <w:t>bland an</w:t>
      </w:r>
      <w:r w:rsidR="00717C16">
        <w:t>n</w:t>
      </w:r>
      <w:r w:rsidR="00C11F36">
        <w:t>a</w:t>
      </w:r>
      <w:r w:rsidR="00717C16">
        <w:t xml:space="preserve">t minskad administration för arbetsgivaren samt </w:t>
      </w:r>
      <w:r w:rsidR="00717C16" w:rsidRPr="00D02221">
        <w:t>att subventionen blir mer enhetlig</w:t>
      </w:r>
      <w:r w:rsidR="00C11F36">
        <w:t>. S</w:t>
      </w:r>
      <w:r w:rsidR="00717C16" w:rsidRPr="00D02221">
        <w:t>taten stå</w:t>
      </w:r>
      <w:r w:rsidR="00717C16">
        <w:t>r</w:t>
      </w:r>
      <w:r w:rsidR="00717C16" w:rsidRPr="00D02221">
        <w:t xml:space="preserve"> för 80 procent av månadslöner på upp till 20 000 kronor i maximalt två </w:t>
      </w:r>
      <w:r w:rsidR="00F40104">
        <w:t>år.</w:t>
      </w:r>
    </w:p>
    <w:p w14:paraId="68D932C7" w14:textId="77777777" w:rsidR="00F270F1" w:rsidRDefault="00F270F1" w:rsidP="0065223C">
      <w:pPr>
        <w:pStyle w:val="RKnormal"/>
      </w:pPr>
    </w:p>
    <w:p w14:paraId="525A5B91" w14:textId="1183C04C" w:rsidR="00DE336E" w:rsidRDefault="00F270F1" w:rsidP="0065223C">
      <w:pPr>
        <w:pStyle w:val="RKnormal"/>
      </w:pPr>
      <w:r>
        <w:t xml:space="preserve">I reformeringen av de subventionerade </w:t>
      </w:r>
      <w:r w:rsidR="00717C16">
        <w:t>anställningarna</w:t>
      </w:r>
      <w:r w:rsidR="00053ABB">
        <w:t xml:space="preserve"> har vi valt att behålla n</w:t>
      </w:r>
      <w:r>
        <w:t xml:space="preserve">ystartsjobben. Nystartsjobben är populära bland arbetsgivare </w:t>
      </w:r>
      <w:r w:rsidR="00C11F36">
        <w:t xml:space="preserve">och hjälper många till jobb </w:t>
      </w:r>
      <w:r>
        <w:t xml:space="preserve">men </w:t>
      </w:r>
      <w:r w:rsidR="00E452E8">
        <w:t>har</w:t>
      </w:r>
      <w:r w:rsidR="00C11F36">
        <w:t xml:space="preserve"> också</w:t>
      </w:r>
      <w:r w:rsidR="00E452E8">
        <w:t xml:space="preserve"> tidigare visat </w:t>
      </w:r>
      <w:r w:rsidR="00770128">
        <w:t xml:space="preserve">tecken </w:t>
      </w:r>
      <w:r w:rsidR="00E452E8">
        <w:t>på betydande</w:t>
      </w:r>
      <w:r w:rsidR="00E05E6C">
        <w:t xml:space="preserve"> undanträngnings- och</w:t>
      </w:r>
      <w:r w:rsidR="00E452E8">
        <w:t xml:space="preserve"> </w:t>
      </w:r>
      <w:r w:rsidR="00770128">
        <w:t>dödvikts</w:t>
      </w:r>
      <w:r w:rsidR="00E452E8">
        <w:t>effekter</w:t>
      </w:r>
      <w:r w:rsidR="00E05E6C">
        <w:t xml:space="preserve"> (IFAU, Rapport 2008:9 och 2012:6)</w:t>
      </w:r>
      <w:r w:rsidR="00E452E8">
        <w:t xml:space="preserve">. Detta innebär att personer som anställts med en sådan subvention i betydande utsträckning skulle fått arbete även utan subventionen. </w:t>
      </w:r>
      <w:r w:rsidR="00912D73">
        <w:t xml:space="preserve">Regeringen anser att stöd ska gå dit där de gör mest nytta. </w:t>
      </w:r>
      <w:r w:rsidR="00DE336E">
        <w:t xml:space="preserve">Regeringen har </w:t>
      </w:r>
      <w:r w:rsidR="00AF38DA">
        <w:t>därför förändrat</w:t>
      </w:r>
      <w:r w:rsidR="00DE336E">
        <w:t xml:space="preserve"> nystartjobben </w:t>
      </w:r>
      <w:r w:rsidR="00AF38DA">
        <w:t>så</w:t>
      </w:r>
      <w:r w:rsidR="00E452E8">
        <w:t xml:space="preserve"> att </w:t>
      </w:r>
      <w:r w:rsidR="00AF38DA">
        <w:t xml:space="preserve">de ska </w:t>
      </w:r>
      <w:r w:rsidR="00E452E8">
        <w:t xml:space="preserve">vara mer </w:t>
      </w:r>
      <w:r w:rsidR="006D4083">
        <w:t>ändamålsenligt utformade</w:t>
      </w:r>
      <w:r w:rsidR="00E452E8">
        <w:t xml:space="preserve"> och styras till dem som s</w:t>
      </w:r>
      <w:r w:rsidR="00480969">
        <w:t xml:space="preserve">tår längre från arbetsmarknaden. </w:t>
      </w:r>
      <w:r w:rsidR="006D4083">
        <w:t>I en stark arbetsmarknad bör behovet av nystartsjobb för</w:t>
      </w:r>
      <w:r w:rsidR="00371EEE">
        <w:t xml:space="preserve"> något starkare grupper minska</w:t>
      </w:r>
      <w:r w:rsidR="006D4083">
        <w:t xml:space="preserve">, och för personer födda i Sverige har </w:t>
      </w:r>
      <w:r w:rsidR="006D4083">
        <w:lastRenderedPageBreak/>
        <w:t xml:space="preserve">detta varit en trend </w:t>
      </w:r>
      <w:r w:rsidR="00371EEE">
        <w:t xml:space="preserve">sedan </w:t>
      </w:r>
      <w:r w:rsidR="006D4083">
        <w:t xml:space="preserve">ett par år tillbaka. </w:t>
      </w:r>
      <w:r w:rsidR="00DE336E">
        <w:t xml:space="preserve">Av Arbetsförmedlingens statistik framgår </w:t>
      </w:r>
      <w:r w:rsidR="006D4083">
        <w:t>samtidigt</w:t>
      </w:r>
      <w:r w:rsidR="00E452E8">
        <w:t xml:space="preserve"> </w:t>
      </w:r>
      <w:r w:rsidR="00DE336E">
        <w:t xml:space="preserve">att antalet </w:t>
      </w:r>
      <w:r w:rsidR="00E452E8">
        <w:t>nystartsjobb för</w:t>
      </w:r>
      <w:r w:rsidR="00480969">
        <w:t xml:space="preserve"> personer</w:t>
      </w:r>
      <w:r w:rsidR="00E452E8">
        <w:t xml:space="preserve"> födda utanför Europa </w:t>
      </w:r>
      <w:r w:rsidR="00053ABB">
        <w:t>eller</w:t>
      </w:r>
      <w:r w:rsidR="00E452E8">
        <w:t xml:space="preserve"> som tillhör etablering</w:t>
      </w:r>
      <w:r w:rsidR="006D4083">
        <w:t>suppdraget</w:t>
      </w:r>
      <w:r w:rsidR="00E452E8">
        <w:t xml:space="preserve"> ökat jämfört med tidigare år.</w:t>
      </w:r>
    </w:p>
    <w:p w14:paraId="62B4E6EC" w14:textId="77777777" w:rsidR="00AF38DA" w:rsidRDefault="00AF38DA" w:rsidP="0065223C">
      <w:pPr>
        <w:pStyle w:val="RKnormal"/>
      </w:pPr>
    </w:p>
    <w:p w14:paraId="510BCCFE" w14:textId="21CD06BC" w:rsidR="00AF38DA" w:rsidRDefault="00912D73" w:rsidP="0065223C">
      <w:pPr>
        <w:pStyle w:val="RKnormal"/>
      </w:pPr>
      <w:r>
        <w:t xml:space="preserve">I reformeringen av anställningsstöden har vi också valt att behålla extratjänster. </w:t>
      </w:r>
      <w:r w:rsidR="006B05CA">
        <w:t>Extratjänsterna ger en viktig möjlighet för personer att komma in på arbetsmarknaden och att stärka den gemensamma välfärden. Stödet</w:t>
      </w:r>
      <w:r w:rsidR="00AF38DA">
        <w:t xml:space="preserve"> riktas till nyanlända och personer som varit arbetslösa under m</w:t>
      </w:r>
      <w:r w:rsidR="00371EEE">
        <w:t>ycket lång tid. Extratjänster är ingen rättighet. Stödet ska ges först efter en bedömning av att det är motiverat för att personen ska komma i arbete</w:t>
      </w:r>
      <w:r w:rsidR="00480969">
        <w:t>.</w:t>
      </w:r>
      <w:r w:rsidR="00371EEE">
        <w:t xml:space="preserve"> </w:t>
      </w:r>
      <w:r w:rsidR="00480969">
        <w:t xml:space="preserve">Extratjänster </w:t>
      </w:r>
      <w:r w:rsidR="00371EEE">
        <w:t xml:space="preserve">utgör </w:t>
      </w:r>
      <w:r w:rsidR="00480969">
        <w:t xml:space="preserve">därigenom </w:t>
      </w:r>
      <w:r w:rsidR="00371EEE">
        <w:t xml:space="preserve">ett komplement till nystartsjobb. </w:t>
      </w:r>
      <w:r w:rsidR="006B05CA">
        <w:t>D</w:t>
      </w:r>
      <w:r w:rsidR="00AF38DA">
        <w:t xml:space="preserve">ärför </w:t>
      </w:r>
      <w:r w:rsidR="006B05CA">
        <w:t xml:space="preserve">är det </w:t>
      </w:r>
      <w:r w:rsidR="00AF38DA">
        <w:t xml:space="preserve">positivt att </w:t>
      </w:r>
      <w:r w:rsidR="0058461F">
        <w:t>användningen av</w:t>
      </w:r>
      <w:r w:rsidR="006B05CA">
        <w:t xml:space="preserve"> denna</w:t>
      </w:r>
      <w:r w:rsidR="00AF38DA">
        <w:t xml:space="preserve"> </w:t>
      </w:r>
      <w:r w:rsidR="006B05CA">
        <w:t xml:space="preserve">insats ökar. Extratjänsterna är även tillgängliga för </w:t>
      </w:r>
      <w:r w:rsidR="00D02221">
        <w:t xml:space="preserve">ideella föreningar </w:t>
      </w:r>
      <w:r w:rsidR="006B05CA">
        <w:t>och</w:t>
      </w:r>
      <w:r w:rsidR="00371EEE">
        <w:t xml:space="preserve"> </w:t>
      </w:r>
      <w:r w:rsidR="00480969">
        <w:t>inom</w:t>
      </w:r>
      <w:r w:rsidR="00D02221">
        <w:t xml:space="preserve"> </w:t>
      </w:r>
      <w:r w:rsidR="00371EEE">
        <w:t xml:space="preserve">offentligt finansierad verksamhet i privat </w:t>
      </w:r>
      <w:r w:rsidR="00371EEE">
        <w:rPr>
          <w:rFonts w:ascii="open_sansregular" w:hAnsi="open_sansregular"/>
        </w:rPr>
        <w:t>regi</w:t>
      </w:r>
      <w:r w:rsidR="006B05CA">
        <w:t>.</w:t>
      </w:r>
      <w:r w:rsidR="00D02221">
        <w:t xml:space="preserve"> </w:t>
      </w:r>
    </w:p>
    <w:p w14:paraId="13A786B5" w14:textId="77777777" w:rsidR="00DE336E" w:rsidRDefault="00DE336E" w:rsidP="0065223C">
      <w:pPr>
        <w:pStyle w:val="RKnormal"/>
      </w:pPr>
    </w:p>
    <w:p w14:paraId="4238F310" w14:textId="476E7ABC" w:rsidR="00D02221" w:rsidRDefault="00717C16" w:rsidP="0065223C">
      <w:pPr>
        <w:pStyle w:val="RKnormal"/>
      </w:pPr>
      <w:r>
        <w:t>Med förenklingarna och förbättringar</w:t>
      </w:r>
      <w:r w:rsidR="004A2AB6">
        <w:t>na</w:t>
      </w:r>
      <w:r>
        <w:t xml:space="preserve"> av anställningsstöden bedömer </w:t>
      </w:r>
      <w:r w:rsidR="00053ABB">
        <w:t>r</w:t>
      </w:r>
      <w:r>
        <w:t xml:space="preserve">egeringen att de privata arbetsgivarna </w:t>
      </w:r>
      <w:r w:rsidR="00924038">
        <w:t>får</w:t>
      </w:r>
      <w:r>
        <w:t xml:space="preserve"> bättre förutsättningar att anställa personer som </w:t>
      </w:r>
      <w:r w:rsidR="003A784D">
        <w:t xml:space="preserve">idag </w:t>
      </w:r>
      <w:r>
        <w:t xml:space="preserve">står långt ifrån arbetsmarknaden. </w:t>
      </w:r>
    </w:p>
    <w:p w14:paraId="3FF5A77A" w14:textId="77777777" w:rsidR="00AF38DA" w:rsidRDefault="00AF38DA" w:rsidP="0065223C">
      <w:pPr>
        <w:pStyle w:val="RKnormal"/>
      </w:pPr>
    </w:p>
    <w:p w14:paraId="56DD0161" w14:textId="77777777" w:rsidR="008C64D9" w:rsidRDefault="008C64D9" w:rsidP="0065223C">
      <w:pPr>
        <w:pStyle w:val="RKnormal"/>
      </w:pPr>
    </w:p>
    <w:p w14:paraId="29F0F2D6" w14:textId="121BD23C" w:rsidR="001B3D92" w:rsidRDefault="006D4083">
      <w:pPr>
        <w:pStyle w:val="RKnormal"/>
      </w:pPr>
      <w:r>
        <w:t xml:space="preserve">Stockholm den </w:t>
      </w:r>
      <w:r w:rsidR="000C73AB">
        <w:t>20</w:t>
      </w:r>
      <w:r w:rsidR="001B3D92">
        <w:t xml:space="preserve"> september 2017</w:t>
      </w:r>
    </w:p>
    <w:p w14:paraId="1BA0C819" w14:textId="77777777" w:rsidR="001B3D92" w:rsidRDefault="001B3D92">
      <w:pPr>
        <w:pStyle w:val="RKnormal"/>
      </w:pPr>
    </w:p>
    <w:p w14:paraId="02291E15" w14:textId="77777777" w:rsidR="001B3D92" w:rsidRDefault="001B3D92">
      <w:pPr>
        <w:pStyle w:val="RKnormal"/>
      </w:pPr>
    </w:p>
    <w:p w14:paraId="505D035D" w14:textId="77777777" w:rsidR="000C73AB" w:rsidRDefault="000C73AB">
      <w:pPr>
        <w:pStyle w:val="RKnormal"/>
      </w:pPr>
      <w:bookmarkStart w:id="0" w:name="_GoBack"/>
      <w:bookmarkEnd w:id="0"/>
    </w:p>
    <w:p w14:paraId="2C976C88" w14:textId="77777777" w:rsidR="0041480E" w:rsidRDefault="0041480E">
      <w:pPr>
        <w:pStyle w:val="RKnormal"/>
      </w:pPr>
    </w:p>
    <w:p w14:paraId="582E8B2B" w14:textId="37E4AAB5" w:rsidR="008639A8" w:rsidRDefault="001B3D92">
      <w:pPr>
        <w:pStyle w:val="RKnormal"/>
      </w:pPr>
      <w:r>
        <w:t>Ylva Johansson</w:t>
      </w:r>
    </w:p>
    <w:sectPr w:rsidR="008639A8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BCF585" w14:textId="77777777" w:rsidR="001B3D92" w:rsidRDefault="001B3D92">
      <w:r>
        <w:separator/>
      </w:r>
    </w:p>
  </w:endnote>
  <w:endnote w:type="continuationSeparator" w:id="0">
    <w:p w14:paraId="084E4A3B" w14:textId="77777777" w:rsidR="001B3D92" w:rsidRDefault="001B3D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_sansregular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546B04" w14:textId="77777777" w:rsidR="001B3D92" w:rsidRDefault="001B3D92">
      <w:r>
        <w:separator/>
      </w:r>
    </w:p>
  </w:footnote>
  <w:footnote w:type="continuationSeparator" w:id="0">
    <w:p w14:paraId="29E9A937" w14:textId="77777777" w:rsidR="001B3D92" w:rsidRDefault="001B3D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C6F640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0C73AB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39D81337" w14:textId="77777777">
      <w:trPr>
        <w:cantSplit/>
      </w:trPr>
      <w:tc>
        <w:tcPr>
          <w:tcW w:w="3119" w:type="dxa"/>
        </w:tcPr>
        <w:p w14:paraId="67E1B310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589F6765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764E6DD2" w14:textId="77777777" w:rsidR="00E80146" w:rsidRDefault="00E80146">
          <w:pPr>
            <w:pStyle w:val="Sidhuvud"/>
            <w:ind w:right="360"/>
          </w:pPr>
        </w:p>
      </w:tc>
    </w:tr>
  </w:tbl>
  <w:p w14:paraId="3165FD79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C537B9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717807F8" w14:textId="77777777">
      <w:trPr>
        <w:cantSplit/>
      </w:trPr>
      <w:tc>
        <w:tcPr>
          <w:tcW w:w="3119" w:type="dxa"/>
        </w:tcPr>
        <w:p w14:paraId="1FF7A20E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7A10B17F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6D76611A" w14:textId="77777777" w:rsidR="00E80146" w:rsidRDefault="00E80146">
          <w:pPr>
            <w:pStyle w:val="Sidhuvud"/>
            <w:ind w:right="360"/>
          </w:pPr>
        </w:p>
      </w:tc>
    </w:tr>
  </w:tbl>
  <w:p w14:paraId="24D6BA18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935A6C" w14:textId="67B8E4E8" w:rsidR="001B3D92" w:rsidRDefault="001B3D92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652DFF02" wp14:editId="5862F75F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B009CF5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31920D90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4B1F2DBF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062AC977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3D92"/>
    <w:rsid w:val="00053ABB"/>
    <w:rsid w:val="000A0DE8"/>
    <w:rsid w:val="000C73AB"/>
    <w:rsid w:val="001008F0"/>
    <w:rsid w:val="00133062"/>
    <w:rsid w:val="00150384"/>
    <w:rsid w:val="00160901"/>
    <w:rsid w:val="00171B02"/>
    <w:rsid w:val="001805B7"/>
    <w:rsid w:val="001B0687"/>
    <w:rsid w:val="001B3D92"/>
    <w:rsid w:val="001E00C3"/>
    <w:rsid w:val="002252A2"/>
    <w:rsid w:val="00257C96"/>
    <w:rsid w:val="00257EA8"/>
    <w:rsid w:val="00297B96"/>
    <w:rsid w:val="002A635A"/>
    <w:rsid w:val="002A7B96"/>
    <w:rsid w:val="00367B1C"/>
    <w:rsid w:val="00371EEE"/>
    <w:rsid w:val="003A784D"/>
    <w:rsid w:val="0041480E"/>
    <w:rsid w:val="00467655"/>
    <w:rsid w:val="00480969"/>
    <w:rsid w:val="004A2AB6"/>
    <w:rsid w:val="004A328D"/>
    <w:rsid w:val="00506CDB"/>
    <w:rsid w:val="00554BDC"/>
    <w:rsid w:val="0058461F"/>
    <w:rsid w:val="0058700C"/>
    <w:rsid w:val="0058762B"/>
    <w:rsid w:val="00596D0D"/>
    <w:rsid w:val="00597F69"/>
    <w:rsid w:val="0065223C"/>
    <w:rsid w:val="00655A6A"/>
    <w:rsid w:val="006B05CA"/>
    <w:rsid w:val="006D4083"/>
    <w:rsid w:val="006E4E11"/>
    <w:rsid w:val="00717C16"/>
    <w:rsid w:val="007242A3"/>
    <w:rsid w:val="00727742"/>
    <w:rsid w:val="0073595D"/>
    <w:rsid w:val="00770128"/>
    <w:rsid w:val="0077235A"/>
    <w:rsid w:val="00783702"/>
    <w:rsid w:val="0078719C"/>
    <w:rsid w:val="007A6855"/>
    <w:rsid w:val="008639A8"/>
    <w:rsid w:val="008C64D9"/>
    <w:rsid w:val="008F0B80"/>
    <w:rsid w:val="00912D73"/>
    <w:rsid w:val="0092027A"/>
    <w:rsid w:val="00924038"/>
    <w:rsid w:val="00955E31"/>
    <w:rsid w:val="00992E72"/>
    <w:rsid w:val="009A24AE"/>
    <w:rsid w:val="009A2B0D"/>
    <w:rsid w:val="009B7D54"/>
    <w:rsid w:val="00A1080D"/>
    <w:rsid w:val="00AD12A1"/>
    <w:rsid w:val="00AD6836"/>
    <w:rsid w:val="00AF26D1"/>
    <w:rsid w:val="00AF38DA"/>
    <w:rsid w:val="00B34B99"/>
    <w:rsid w:val="00B80381"/>
    <w:rsid w:val="00BD7733"/>
    <w:rsid w:val="00C11F36"/>
    <w:rsid w:val="00C55FD9"/>
    <w:rsid w:val="00C63153"/>
    <w:rsid w:val="00CA6C50"/>
    <w:rsid w:val="00D02221"/>
    <w:rsid w:val="00D133D7"/>
    <w:rsid w:val="00D9462E"/>
    <w:rsid w:val="00DC2EED"/>
    <w:rsid w:val="00DE336E"/>
    <w:rsid w:val="00E05E6C"/>
    <w:rsid w:val="00E452E8"/>
    <w:rsid w:val="00E518FC"/>
    <w:rsid w:val="00E80146"/>
    <w:rsid w:val="00E848E0"/>
    <w:rsid w:val="00E904D0"/>
    <w:rsid w:val="00E9725F"/>
    <w:rsid w:val="00EC25F9"/>
    <w:rsid w:val="00ED583F"/>
    <w:rsid w:val="00F23191"/>
    <w:rsid w:val="00F270F1"/>
    <w:rsid w:val="00F40104"/>
    <w:rsid w:val="00F56EB2"/>
    <w:rsid w:val="00FB4C6C"/>
    <w:rsid w:val="00FE6EFB"/>
    <w:rsid w:val="00FF6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1298A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1B3D9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1B3D92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9B7D5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1B3D9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1B3D92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9B7D5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572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9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7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16" Type="http://schemas.openxmlformats.org/officeDocument/2006/relationships/fontTable" Target="fontTable.xml"/><Relationship Id="rId11" Type="http://schemas.openxmlformats.org/officeDocument/2006/relationships/footnotes" Target="footnotes.xml"/><Relationship Id="rId6" Type="http://schemas.openxmlformats.org/officeDocument/2006/relationships/customXml" Target="../customXml/item6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9391a946-1e89-4851-993b-cf68dfb7cc4b</RD_Svarsid>
  </documentManagement>
</p:properties>
</file>

<file path=customXml/itemProps1.xml><?xml version="1.0" encoding="utf-8"?>
<ds:datastoreItem xmlns:ds="http://schemas.openxmlformats.org/officeDocument/2006/customXml" ds:itemID="{2331337B-4380-4D45-B1E2-3FB61F529D0F}"/>
</file>

<file path=customXml/itemProps2.xml><?xml version="1.0" encoding="utf-8"?>
<ds:datastoreItem xmlns:ds="http://schemas.openxmlformats.org/officeDocument/2006/customXml" ds:itemID="{ED481C71-6BAE-4A3F-A6B4-98A05CB93329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06114E09-1355-4574-A9CB-305AA7AB580D}"/>
</file>

<file path=customXml/itemProps4.xml><?xml version="1.0" encoding="utf-8"?>
<ds:datastoreItem xmlns:ds="http://schemas.openxmlformats.org/officeDocument/2006/customXml" ds:itemID="{E757758A-116F-4A17-9213-A40EB135C14D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9F55CA93-749C-40D0-A03A-C245BD17CCE7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69D02E5A-C2FF-4F3B-8AEE-3ACBA6D46800}">
  <ds:schemaRefs>
    <ds:schemaRef ds:uri="http://purl.org/dc/elements/1.1/"/>
    <ds:schemaRef ds:uri="http://schemas.microsoft.com/office/2006/metadata/properties"/>
    <ds:schemaRef ds:uri="9545bea2-9d56-4a90-bc54-ea3c1171330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0d84be90-394b-471d-a817-212aa87a77c1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539</Words>
  <Characters>2861</Characters>
  <Application>Microsoft Office Word</Application>
  <DocSecurity>0</DocSecurity>
  <Lines>23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3394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Henrik Jonsson</dc:creator>
  <cp:lastModifiedBy>Åsa Malmgren</cp:lastModifiedBy>
  <cp:revision>7</cp:revision>
  <cp:lastPrinted>2017-09-19T06:59:00Z</cp:lastPrinted>
  <dcterms:created xsi:type="dcterms:W3CDTF">2017-09-13T12:40:00Z</dcterms:created>
  <dcterms:modified xsi:type="dcterms:W3CDTF">2017-09-19T06:59:00Z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18;0;0;422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ccfd93c6-7fd5-4a3c-922f-21831010af90</vt:lpwstr>
  </property>
</Properties>
</file>