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DE910F4FE7475AB41B5F3D2687D81F"/>
        </w:placeholder>
        <w15:appearance w15:val="hidden"/>
        <w:text/>
      </w:sdtPr>
      <w:sdtEndPr/>
      <w:sdtContent>
        <w:p w:rsidRPr="009B062B" w:rsidR="00AF30DD" w:rsidP="009B062B" w:rsidRDefault="00AF30DD" w14:paraId="5A42631D" w14:textId="77777777">
          <w:pPr>
            <w:pStyle w:val="RubrikFrslagTIllRiksdagsbeslut"/>
          </w:pPr>
          <w:r w:rsidRPr="009B062B">
            <w:t>Förslag till riksdagsbeslut</w:t>
          </w:r>
        </w:p>
      </w:sdtContent>
    </w:sdt>
    <w:sdt>
      <w:sdtPr>
        <w:alias w:val="Yrkande 1"/>
        <w:tag w:val="84b519ca-4b34-4dc3-85e4-78c01adb5f88"/>
        <w:id w:val="1490371035"/>
        <w:lock w:val="sdtLocked"/>
      </w:sdtPr>
      <w:sdtEndPr/>
      <w:sdtContent>
        <w:p w:rsidR="00164127" w:rsidRDefault="00CF2765" w14:paraId="5A42631E" w14:textId="77777777">
          <w:pPr>
            <w:pStyle w:val="Frslagstext"/>
          </w:pPr>
          <w:r>
            <w:t>Riksdagen ställer sig bakom det som anförs i motionen om att den israeliska bosättarpolitiken måste upphöra och Jerusalems delade status respekteras och tillkännager detta för regeringen.</w:t>
          </w:r>
        </w:p>
      </w:sdtContent>
    </w:sdt>
    <w:sdt>
      <w:sdtPr>
        <w:alias w:val="Yrkande 2"/>
        <w:tag w:val="92c1936c-87b8-4cee-86f4-161e6be45638"/>
        <w:id w:val="-911543030"/>
        <w:lock w:val="sdtLocked"/>
      </w:sdtPr>
      <w:sdtEndPr/>
      <w:sdtContent>
        <w:p w:rsidR="00164127" w:rsidRDefault="00CF2765" w14:paraId="5A42631F" w14:textId="77777777">
          <w:pPr>
            <w:pStyle w:val="Frslagstext"/>
          </w:pPr>
          <w:r>
            <w:t>Riksdagen ställer sig bakom det som anförs i motionen om att Sverige i säkerhetsrådet måste ta nya initiativ i Palestinafrågan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1DA54A45C4A6FAFE1B7C3A863A9D8"/>
        </w:placeholder>
        <w15:appearance w15:val="hidden"/>
        <w:text/>
      </w:sdtPr>
      <w:sdtEndPr/>
      <w:sdtContent>
        <w:p w:rsidRPr="009B062B" w:rsidR="006D79C9" w:rsidP="00333E95" w:rsidRDefault="006D79C9" w14:paraId="5A426320" w14:textId="77777777">
          <w:pPr>
            <w:pStyle w:val="Rubrik1"/>
          </w:pPr>
          <w:r>
            <w:t>Motivering</w:t>
          </w:r>
        </w:p>
      </w:sdtContent>
    </w:sdt>
    <w:p w:rsidRPr="001F3E64" w:rsidR="00F52E66" w:rsidP="001F3E64" w:rsidRDefault="00F52E66" w14:paraId="5A426321" w14:textId="154B08E0">
      <w:pPr>
        <w:pStyle w:val="Normalutanindragellerluft"/>
      </w:pPr>
      <w:r w:rsidRPr="001F3E64">
        <w:t>Illegala bosättningar avser samhällen och jordbruksenheter på mark som är ockuperad av staten Israel och befolkad av judar. De strider mot fjärde Genèvekonventionen, som förbjuder en ockupationsmakt att förflytta det egna landets befolkning till ockuperat terri</w:t>
      </w:r>
      <w:r w:rsidR="001F3E64">
        <w:t>torium. På Västbanken, förutom ö</w:t>
      </w:r>
      <w:r w:rsidRPr="001F3E64">
        <w:t>stra Jerusalem, fanns det ca 430 000 bosättare i 140 illegala bosättningar vilka omfatta</w:t>
      </w:r>
      <w:r w:rsidR="001F3E64">
        <w:t>r stora delar av Västbanken. I ö</w:t>
      </w:r>
      <w:r w:rsidRPr="001F3E64">
        <w:t xml:space="preserve">stra Jerusalem finns över 200 000 bosättare. Omkring 58 procent av Jerusalems invånare lever på mark som annekterades 1967 (45 procent av dem är judar och 55 procent palestinier). Israelerna har försökt öka antalet judar </w:t>
      </w:r>
      <w:r w:rsidR="00A26975">
        <w:t>och minska antalet palestinier.</w:t>
      </w:r>
      <w:bookmarkStart w:name="_GoBack" w:id="1"/>
      <w:bookmarkEnd w:id="1"/>
    </w:p>
    <w:p w:rsidRPr="00F52E66" w:rsidR="00F52E66" w:rsidP="00F52E66" w:rsidRDefault="00F52E66" w14:paraId="5A426322" w14:textId="7976C8EC">
      <w:r w:rsidRPr="00F52E66">
        <w:t>Den 23 december 2016 fördömde FN:s säkerhetsråd den illegala bosättarpolitiken. Resolutionen godkändes till applåder med 14 röster för, och USA:s nedlagda röst. FN:s resolution fördömer de illegala bosättningarna hårdare än någonsin tidigare. Enligt resolutionen är det förbjudet för Israel att bygga på ockuperad mark</w:t>
      </w:r>
      <w:r w:rsidR="001F3E64">
        <w:t>,</w:t>
      </w:r>
      <w:r w:rsidRPr="00F52E66">
        <w:t xml:space="preserve"> och den slår fast att Israel genom sin bosättningspolitik flagrant bryter mot folkrätten. Israels politik har ingen laglig </w:t>
      </w:r>
      <w:r w:rsidRPr="00F52E66">
        <w:lastRenderedPageBreak/>
        <w:t xml:space="preserve">giltighet och FN kräver att Israel upphör med allt byggande på ockuperad palestinsk mark och </w:t>
      </w:r>
      <w:r w:rsidR="001F3E64">
        <w:t>i ö</w:t>
      </w:r>
      <w:r w:rsidRPr="00F52E66">
        <w:t xml:space="preserve">stra Jerusalem. Den israeliska bosättningspolitiken är ett stort hinder för alla fredssträvanden i området. Israels regering ger ständigt klartecken för nya illegala bosättningar på Västbanken. </w:t>
      </w:r>
    </w:p>
    <w:p w:rsidRPr="00F52E66" w:rsidR="00F52E66" w:rsidP="00F52E66" w:rsidRDefault="00F52E66" w14:paraId="5A426323" w14:textId="6A1C766B">
      <w:r w:rsidRPr="00F52E66">
        <w:t>De illegala bosättningarna är till stor del sammanbundna med Israel eller varandr</w:t>
      </w:r>
      <w:r w:rsidR="001F3E64">
        <w:t>a genom vägar (”by pass roads”)</w:t>
      </w:r>
      <w:r w:rsidRPr="00F52E66">
        <w:t xml:space="preserve"> som palestinierna inte får använda eller passera. Ett av de problem som bosättningarna skapar är att dessa vägar skär av Västbanken i separata delar och därmed försvårar palestiniernas transporter av människor och varor. Barriären mot Israel är till 85 procent byggd inom palestinskt territorium, där dess utbredning i</w:t>
      </w:r>
      <w:r w:rsidR="001F3E64">
        <w:t>solerar nästan 10</w:t>
      </w:r>
      <w:r w:rsidRPr="00F52E66">
        <w:t xml:space="preserve"> procent av landområdena på Västbanken från dess befolkning. 25 000 palestinier bor i om</w:t>
      </w:r>
      <w:r w:rsidR="001F3E64">
        <w:t>rådet mellan barriären och den ”gröna linje”</w:t>
      </w:r>
      <w:r w:rsidRPr="00F52E66">
        <w:t xml:space="preserve"> som utgör Israels officiella gränser, och </w:t>
      </w:r>
      <w:r w:rsidR="001F3E64">
        <w:t xml:space="preserve">de </w:t>
      </w:r>
      <w:r w:rsidRPr="00F52E66">
        <w:t xml:space="preserve">skärs sålunda av från resten av de palestinska samhällena. Det finns 66 mer eller mindre tillgängliga passager genom barriären. Palestinier får bara undantagsvis tillstånd att passera genom dessa. Vad gäller palestinska jordbrukare vars jordbruksmark ligger på fel sida om barriären ges bara tillstånd att passera i samband med olivskördarna, vilket är förödande för andra näringsgrenar inom jordbruk. </w:t>
      </w:r>
    </w:p>
    <w:p w:rsidR="00652B73" w:rsidP="00F52E66" w:rsidRDefault="00F52E66" w14:paraId="5A426324" w14:textId="69799822">
      <w:r w:rsidRPr="00F52E66">
        <w:t xml:space="preserve">Det blir svårt att åstadkomma fred i Palestina om inte den </w:t>
      </w:r>
      <w:r>
        <w:t xml:space="preserve">illegala bosättarpolitiken upphör. Den är en del i det som </w:t>
      </w:r>
      <w:r w:rsidRPr="00F52E66">
        <w:t xml:space="preserve">driver fram extremism bland palestinierna och bildar bakgrunden till protester som resulterar i ömsesidigt våld. Risken är stor att bosättarpolitiken förr eller senare kommer att resultera i att palestinierna kommer att förlora hoppet </w:t>
      </w:r>
      <w:r w:rsidR="001F3E64">
        <w:t>om tvåstatslösningen. Sveriges r</w:t>
      </w:r>
      <w:r w:rsidRPr="00F52E66">
        <w:t>iksdag måste ställa sig bakom det som anförs i motionen om att den israeliska bosättarpolitiken ska upphöra och Jerusalems delade status respekteras. Sverige måste också ta nya initiativ för att försöka lösa konflikten</w:t>
      </w:r>
      <w:r w:rsidR="00312401">
        <w:t xml:space="preserve"> via sin plats i säkerhetsrådet.</w:t>
      </w:r>
    </w:p>
    <w:p w:rsidRPr="00F52E66" w:rsidR="001F3E64" w:rsidP="00F52E66" w:rsidRDefault="001F3E64" w14:paraId="14173EE6" w14:textId="77777777"/>
    <w:sdt>
      <w:sdtPr>
        <w:rPr>
          <w:i/>
          <w:noProof/>
        </w:rPr>
        <w:alias w:val="CC_Underskrifter"/>
        <w:tag w:val="CC_Underskrifter"/>
        <w:id w:val="583496634"/>
        <w:lock w:val="sdtContentLocked"/>
        <w:placeholder>
          <w:docPart w:val="1DD516D0872045A48CDDA336A87A0B27"/>
        </w:placeholder>
        <w15:appearance w15:val="hidden"/>
      </w:sdtPr>
      <w:sdtEndPr>
        <w:rPr>
          <w:i w:val="0"/>
          <w:noProof w:val="0"/>
        </w:rPr>
      </w:sdtEndPr>
      <w:sdtContent>
        <w:p w:rsidR="004801AC" w:rsidP="00AC2A75" w:rsidRDefault="00A26975" w14:paraId="5A4263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897D69" w:rsidRDefault="00897D69" w14:paraId="5A426329" w14:textId="77777777"/>
    <w:sectPr w:rsidR="00897D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2632B" w14:textId="77777777" w:rsidR="00C977A8" w:rsidRDefault="00C977A8" w:rsidP="000C1CAD">
      <w:pPr>
        <w:spacing w:line="240" w:lineRule="auto"/>
      </w:pPr>
      <w:r>
        <w:separator/>
      </w:r>
    </w:p>
  </w:endnote>
  <w:endnote w:type="continuationSeparator" w:id="0">
    <w:p w14:paraId="5A42632C" w14:textId="77777777" w:rsidR="00C977A8" w:rsidRDefault="00C97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63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6332" w14:textId="233581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69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6329" w14:textId="77777777" w:rsidR="00C977A8" w:rsidRDefault="00C977A8" w:rsidP="000C1CAD">
      <w:pPr>
        <w:spacing w:line="240" w:lineRule="auto"/>
      </w:pPr>
      <w:r>
        <w:separator/>
      </w:r>
    </w:p>
  </w:footnote>
  <w:footnote w:type="continuationSeparator" w:id="0">
    <w:p w14:paraId="5A42632A" w14:textId="77777777" w:rsidR="00C977A8" w:rsidRDefault="00C977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4263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2633C" wp14:anchorId="5A426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6975" w14:paraId="5A42633D" w14:textId="77777777">
                          <w:pPr>
                            <w:jc w:val="right"/>
                          </w:pPr>
                          <w:sdt>
                            <w:sdtPr>
                              <w:alias w:val="CC_Noformat_Partikod"/>
                              <w:tag w:val="CC_Noformat_Partikod"/>
                              <w:id w:val="-53464382"/>
                              <w:placeholder>
                                <w:docPart w:val="ED45E0AD4FDD4561BEAC9BBF3D3B2DB3"/>
                              </w:placeholder>
                              <w:text/>
                            </w:sdtPr>
                            <w:sdtEndPr/>
                            <w:sdtContent>
                              <w:r w:rsidR="00F52E66">
                                <w:t>S</w:t>
                              </w:r>
                            </w:sdtContent>
                          </w:sdt>
                          <w:sdt>
                            <w:sdtPr>
                              <w:alias w:val="CC_Noformat_Partinummer"/>
                              <w:tag w:val="CC_Noformat_Partinummer"/>
                              <w:id w:val="-1709555926"/>
                              <w:placeholder>
                                <w:docPart w:val="8E3C726561F844CABCE56B4F94CB8348"/>
                              </w:placeholder>
                              <w:text/>
                            </w:sdtPr>
                            <w:sdtEndPr/>
                            <w:sdtContent>
                              <w:r w:rsidR="00AC2A75">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4263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3E64" w14:paraId="5A42633D" w14:textId="77777777">
                    <w:pPr>
                      <w:jc w:val="right"/>
                    </w:pPr>
                    <w:sdt>
                      <w:sdtPr>
                        <w:alias w:val="CC_Noformat_Partikod"/>
                        <w:tag w:val="CC_Noformat_Partikod"/>
                        <w:id w:val="-53464382"/>
                        <w:placeholder>
                          <w:docPart w:val="ED45E0AD4FDD4561BEAC9BBF3D3B2DB3"/>
                        </w:placeholder>
                        <w:text/>
                      </w:sdtPr>
                      <w:sdtEndPr/>
                      <w:sdtContent>
                        <w:r w:rsidR="00F52E66">
                          <w:t>S</w:t>
                        </w:r>
                      </w:sdtContent>
                    </w:sdt>
                    <w:sdt>
                      <w:sdtPr>
                        <w:alias w:val="CC_Noformat_Partinummer"/>
                        <w:tag w:val="CC_Noformat_Partinummer"/>
                        <w:id w:val="-1709555926"/>
                        <w:placeholder>
                          <w:docPart w:val="8E3C726561F844CABCE56B4F94CB8348"/>
                        </w:placeholder>
                        <w:text/>
                      </w:sdtPr>
                      <w:sdtEndPr/>
                      <w:sdtContent>
                        <w:r w:rsidR="00AC2A75">
                          <w:t>1271</w:t>
                        </w:r>
                      </w:sdtContent>
                    </w:sdt>
                  </w:p>
                </w:txbxContent>
              </v:textbox>
              <w10:wrap anchorx="page"/>
            </v:shape>
          </w:pict>
        </mc:Fallback>
      </mc:AlternateContent>
    </w:r>
  </w:p>
  <w:p w:rsidRPr="00293C4F" w:rsidR="004F35FE" w:rsidP="00776B74" w:rsidRDefault="004F35FE" w14:paraId="5A426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975" w14:paraId="5A42632F" w14:textId="77777777">
    <w:pPr>
      <w:jc w:val="right"/>
    </w:pPr>
    <w:sdt>
      <w:sdtPr>
        <w:alias w:val="CC_Noformat_Partikod"/>
        <w:tag w:val="CC_Noformat_Partikod"/>
        <w:id w:val="559911109"/>
        <w:placeholder>
          <w:docPart w:val="8E3C726561F844CABCE56B4F94CB8348"/>
        </w:placeholder>
        <w:text/>
      </w:sdtPr>
      <w:sdtEndPr/>
      <w:sdtContent>
        <w:r w:rsidR="00F52E66">
          <w:t>S</w:t>
        </w:r>
      </w:sdtContent>
    </w:sdt>
    <w:sdt>
      <w:sdtPr>
        <w:alias w:val="CC_Noformat_Partinummer"/>
        <w:tag w:val="CC_Noformat_Partinummer"/>
        <w:id w:val="1197820850"/>
        <w:placeholder>
          <w:docPart w:val="DefaultPlaceholder_-1854013440"/>
        </w:placeholder>
        <w:text/>
      </w:sdtPr>
      <w:sdtEndPr/>
      <w:sdtContent>
        <w:r w:rsidR="00AC2A75">
          <w:t>1271</w:t>
        </w:r>
      </w:sdtContent>
    </w:sdt>
  </w:p>
  <w:p w:rsidR="004F35FE" w:rsidP="00776B74" w:rsidRDefault="004F35FE" w14:paraId="5A4263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975" w14:paraId="5A426333" w14:textId="77777777">
    <w:pPr>
      <w:jc w:val="right"/>
    </w:pPr>
    <w:sdt>
      <w:sdtPr>
        <w:alias w:val="CC_Noformat_Partikod"/>
        <w:tag w:val="CC_Noformat_Partikod"/>
        <w:id w:val="1471015553"/>
        <w:text/>
      </w:sdtPr>
      <w:sdtEndPr/>
      <w:sdtContent>
        <w:r w:rsidR="00F52E66">
          <w:t>S</w:t>
        </w:r>
      </w:sdtContent>
    </w:sdt>
    <w:sdt>
      <w:sdtPr>
        <w:alias w:val="CC_Noformat_Partinummer"/>
        <w:tag w:val="CC_Noformat_Partinummer"/>
        <w:id w:val="-2014525982"/>
        <w:text/>
      </w:sdtPr>
      <w:sdtEndPr/>
      <w:sdtContent>
        <w:r w:rsidR="00AC2A75">
          <w:t>1271</w:t>
        </w:r>
      </w:sdtContent>
    </w:sdt>
  </w:p>
  <w:p w:rsidR="004F35FE" w:rsidP="00A314CF" w:rsidRDefault="00A26975" w14:paraId="5A4263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6975" w14:paraId="5A4263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6975" w14:paraId="5A4263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:1387</w:t>
        </w:r>
      </w:sdtContent>
    </w:sdt>
  </w:p>
  <w:p w:rsidR="004F35FE" w:rsidP="00E03A3D" w:rsidRDefault="00A26975" w14:paraId="5A426337"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4F35FE" w:rsidP="00283E0F" w:rsidRDefault="00F52E66" w14:paraId="5A426338" w14:textId="77777777">
        <w:pPr>
          <w:pStyle w:val="FSHRub2"/>
        </w:pPr>
        <w:r>
          <w:t>Bosättningar och Jerusalem</w:t>
        </w:r>
      </w:p>
    </w:sdtContent>
  </w:sdt>
  <w:sdt>
    <w:sdtPr>
      <w:alias w:val="CC_Boilerplate_3"/>
      <w:tag w:val="CC_Boilerplate_3"/>
      <w:id w:val="1606463544"/>
      <w:lock w:val="sdtContentLocked"/>
      <w15:appearance w15:val="hidden"/>
      <w:text w:multiLine="1"/>
    </w:sdtPr>
    <w:sdtEndPr/>
    <w:sdtContent>
      <w:p w:rsidR="004F35FE" w:rsidP="00283E0F" w:rsidRDefault="004F35FE" w14:paraId="5A4263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127"/>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E64"/>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0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9E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EC1"/>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913"/>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D69"/>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499"/>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8C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21C"/>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975"/>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A7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7A8"/>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C58"/>
    <w:rsid w:val="00CE7274"/>
    <w:rsid w:val="00CF0C44"/>
    <w:rsid w:val="00CF1A9C"/>
    <w:rsid w:val="00CF2765"/>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E6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42631C"/>
  <w15:chartTrackingRefBased/>
  <w15:docId w15:val="{2449A76D-C30B-4B84-B9D7-A41E4DC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DE910F4FE7475AB41B5F3D2687D81F"/>
        <w:category>
          <w:name w:val="Allmänt"/>
          <w:gallery w:val="placeholder"/>
        </w:category>
        <w:types>
          <w:type w:val="bbPlcHdr"/>
        </w:types>
        <w:behaviors>
          <w:behavior w:val="content"/>
        </w:behaviors>
        <w:guid w:val="{51CD91A3-D8F5-459C-A190-810EE75050DF}"/>
      </w:docPartPr>
      <w:docPartBody>
        <w:p w:rsidR="00E50193" w:rsidRDefault="00946A94">
          <w:pPr>
            <w:pStyle w:val="3DDE910F4FE7475AB41B5F3D2687D81F"/>
          </w:pPr>
          <w:r w:rsidRPr="005A0A93">
            <w:rPr>
              <w:rStyle w:val="Platshllartext"/>
            </w:rPr>
            <w:t>Förslag till riksdagsbeslut</w:t>
          </w:r>
        </w:p>
      </w:docPartBody>
    </w:docPart>
    <w:docPart>
      <w:docPartPr>
        <w:name w:val="7FB1DA54A45C4A6FAFE1B7C3A863A9D8"/>
        <w:category>
          <w:name w:val="Allmänt"/>
          <w:gallery w:val="placeholder"/>
        </w:category>
        <w:types>
          <w:type w:val="bbPlcHdr"/>
        </w:types>
        <w:behaviors>
          <w:behavior w:val="content"/>
        </w:behaviors>
        <w:guid w:val="{97E05FC9-A004-45F5-82BF-5EA55773BF76}"/>
      </w:docPartPr>
      <w:docPartBody>
        <w:p w:rsidR="00E50193" w:rsidRDefault="00946A94">
          <w:pPr>
            <w:pStyle w:val="7FB1DA54A45C4A6FAFE1B7C3A863A9D8"/>
          </w:pPr>
          <w:r w:rsidRPr="005A0A93">
            <w:rPr>
              <w:rStyle w:val="Platshllartext"/>
            </w:rPr>
            <w:t>Motivering</w:t>
          </w:r>
        </w:p>
      </w:docPartBody>
    </w:docPart>
    <w:docPart>
      <w:docPartPr>
        <w:name w:val="ED45E0AD4FDD4561BEAC9BBF3D3B2DB3"/>
        <w:category>
          <w:name w:val="Allmänt"/>
          <w:gallery w:val="placeholder"/>
        </w:category>
        <w:types>
          <w:type w:val="bbPlcHdr"/>
        </w:types>
        <w:behaviors>
          <w:behavior w:val="content"/>
        </w:behaviors>
        <w:guid w:val="{C502D71B-3FDC-4E91-9993-0C85E9180911}"/>
      </w:docPartPr>
      <w:docPartBody>
        <w:p w:rsidR="00E50193" w:rsidRDefault="00946A94">
          <w:pPr>
            <w:pStyle w:val="ED45E0AD4FDD4561BEAC9BBF3D3B2DB3"/>
          </w:pPr>
          <w:r>
            <w:rPr>
              <w:rStyle w:val="Platshllartext"/>
            </w:rPr>
            <w:t xml:space="preserve"> </w:t>
          </w:r>
        </w:p>
      </w:docPartBody>
    </w:docPart>
    <w:docPart>
      <w:docPartPr>
        <w:name w:val="8E3C726561F844CABCE56B4F94CB8348"/>
        <w:category>
          <w:name w:val="Allmänt"/>
          <w:gallery w:val="placeholder"/>
        </w:category>
        <w:types>
          <w:type w:val="bbPlcHdr"/>
        </w:types>
        <w:behaviors>
          <w:behavior w:val="content"/>
        </w:behaviors>
        <w:guid w:val="{C8185D02-48BF-44DA-811F-C3E86E5BF4E7}"/>
      </w:docPartPr>
      <w:docPartBody>
        <w:p w:rsidR="00E50193" w:rsidRDefault="00946A94">
          <w:pPr>
            <w:pStyle w:val="8E3C726561F844CABCE56B4F94CB8348"/>
          </w:pPr>
          <w:r>
            <w:t xml:space="preserve"> </w:t>
          </w:r>
        </w:p>
      </w:docPartBody>
    </w:docPart>
    <w:docPart>
      <w:docPartPr>
        <w:name w:val="DefaultPlaceholder_-1854013440"/>
        <w:category>
          <w:name w:val="Allmänt"/>
          <w:gallery w:val="placeholder"/>
        </w:category>
        <w:types>
          <w:type w:val="bbPlcHdr"/>
        </w:types>
        <w:behaviors>
          <w:behavior w:val="content"/>
        </w:behaviors>
        <w:guid w:val="{07936257-9BA3-4C8D-B71F-EA2DEA93AFE9}"/>
      </w:docPartPr>
      <w:docPartBody>
        <w:p w:rsidR="00E50193" w:rsidRDefault="00E1087A">
          <w:r w:rsidRPr="004D20E9">
            <w:rPr>
              <w:rStyle w:val="Platshllartext"/>
            </w:rPr>
            <w:t>Klicka eller tryck här för att ange text.</w:t>
          </w:r>
        </w:p>
      </w:docPartBody>
    </w:docPart>
    <w:docPart>
      <w:docPartPr>
        <w:name w:val="1DD516D0872045A48CDDA336A87A0B27"/>
        <w:category>
          <w:name w:val="Allmänt"/>
          <w:gallery w:val="placeholder"/>
        </w:category>
        <w:types>
          <w:type w:val="bbPlcHdr"/>
        </w:types>
        <w:behaviors>
          <w:behavior w:val="content"/>
        </w:behaviors>
        <w:guid w:val="{ACDBC5A6-EF34-4978-90D7-352CBE4FB1E2}"/>
      </w:docPartPr>
      <w:docPartBody>
        <w:p w:rsidR="000C736E" w:rsidRDefault="000C7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7A"/>
    <w:rsid w:val="000C736E"/>
    <w:rsid w:val="00946A94"/>
    <w:rsid w:val="00E1087A"/>
    <w:rsid w:val="00E50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87A"/>
    <w:rPr>
      <w:color w:val="F4B083" w:themeColor="accent2" w:themeTint="99"/>
    </w:rPr>
  </w:style>
  <w:style w:type="paragraph" w:customStyle="1" w:styleId="3DDE910F4FE7475AB41B5F3D2687D81F">
    <w:name w:val="3DDE910F4FE7475AB41B5F3D2687D81F"/>
  </w:style>
  <w:style w:type="paragraph" w:customStyle="1" w:styleId="4B58E9B007104CE59EA25E94CAA8195E">
    <w:name w:val="4B58E9B007104CE59EA25E94CAA8195E"/>
  </w:style>
  <w:style w:type="paragraph" w:customStyle="1" w:styleId="7A8126B145224980B47E054341B01330">
    <w:name w:val="7A8126B145224980B47E054341B01330"/>
  </w:style>
  <w:style w:type="paragraph" w:customStyle="1" w:styleId="7FB1DA54A45C4A6FAFE1B7C3A863A9D8">
    <w:name w:val="7FB1DA54A45C4A6FAFE1B7C3A863A9D8"/>
  </w:style>
  <w:style w:type="paragraph" w:customStyle="1" w:styleId="11E751EF889E47EC97C7A3DA5DBEA2F7">
    <w:name w:val="11E751EF889E47EC97C7A3DA5DBEA2F7"/>
  </w:style>
  <w:style w:type="paragraph" w:customStyle="1" w:styleId="ED45E0AD4FDD4561BEAC9BBF3D3B2DB3">
    <w:name w:val="ED45E0AD4FDD4561BEAC9BBF3D3B2DB3"/>
  </w:style>
  <w:style w:type="paragraph" w:customStyle="1" w:styleId="8E3C726561F844CABCE56B4F94CB8348">
    <w:name w:val="8E3C726561F844CABCE56B4F94CB8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DB852-171F-46CA-BD1D-78010D892F90}"/>
</file>

<file path=customXml/itemProps2.xml><?xml version="1.0" encoding="utf-8"?>
<ds:datastoreItem xmlns:ds="http://schemas.openxmlformats.org/officeDocument/2006/customXml" ds:itemID="{BFBC5CB0-9FD5-4502-8DD0-357D0E1ED461}"/>
</file>

<file path=customXml/itemProps3.xml><?xml version="1.0" encoding="utf-8"?>
<ds:datastoreItem xmlns:ds="http://schemas.openxmlformats.org/officeDocument/2006/customXml" ds:itemID="{DDFA3B8F-C4F9-4967-8563-B8D3101417C7}"/>
</file>

<file path=docProps/app.xml><?xml version="1.0" encoding="utf-8"?>
<Properties xmlns="http://schemas.openxmlformats.org/officeDocument/2006/extended-properties" xmlns:vt="http://schemas.openxmlformats.org/officeDocument/2006/docPropsVTypes">
  <Template>Normal</Template>
  <TotalTime>21</TotalTime>
  <Pages>2</Pages>
  <Words>508</Words>
  <Characters>2984</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Bosättningar och Jerusalem</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