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DC8" w:rsidRPr="00225DC8" w:rsidRDefault="00225DC8">
      <w:pPr>
        <w:pStyle w:val="Hemstlrubrik"/>
      </w:pPr>
      <w:r w:rsidRPr="00225DC8">
        <w:t>Förslag till riksdagsbeslut</w:t>
      </w:r>
    </w:p>
    <w:p w:rsidR="00225DC8" w:rsidRPr="00225DC8" w:rsidRDefault="00225DC8">
      <w:pPr>
        <w:pStyle w:val="Hemstlatt"/>
        <w:ind w:left="0"/>
      </w:pPr>
      <w:r w:rsidRPr="00225DC8">
        <w:t>Riksdagen tillkännager för regeringen som sin mening vad som anförs i motionen om att komplettera dagens kvotsystem i fisket med havdagar.</w:t>
      </w:r>
    </w:p>
    <w:p w:rsidR="00225DC8" w:rsidRPr="00225DC8" w:rsidRDefault="00225DC8">
      <w:pPr>
        <w:pStyle w:val="Rubrik1"/>
      </w:pPr>
      <w:r w:rsidRPr="00225DC8">
        <w:t>Motivering</w:t>
      </w:r>
    </w:p>
    <w:p w:rsidR="00225DC8" w:rsidRPr="00225DC8" w:rsidRDefault="00225DC8">
      <w:r w:rsidRPr="00225DC8">
        <w:t>Det är viktigt att vi reglerar de fångstupptag som görs i våra vatten. Flera fiskarter är hårt ansatta, vilket på sikt inte är bra vare sig för mångfalden i våra hav eller för Sveriges fiskare samt övriga delar av fiskerinäringen. Att ha ett lån</w:t>
      </w:r>
      <w:r w:rsidRPr="00225DC8">
        <w:t>g</w:t>
      </w:r>
      <w:r w:rsidRPr="00225DC8">
        <w:t>siktigt hållbart fiske är alltså viktigt ur flera aspekter.</w:t>
      </w:r>
    </w:p>
    <w:p w:rsidR="00225DC8" w:rsidRPr="00225DC8" w:rsidRDefault="00225DC8">
      <w:pPr>
        <w:pStyle w:val="Normaltindrag"/>
      </w:pPr>
      <w:r w:rsidRPr="00225DC8">
        <w:t>Dessvärre är dagens kvotsystem med den totalt tillåtna fångstmängden per art inte helt tillfredsställande. I Sverige är det till exempel relativt vanligt för</w:t>
      </w:r>
      <w:r w:rsidRPr="00225DC8">
        <w:t>e</w:t>
      </w:r>
      <w:r w:rsidRPr="00225DC8">
        <w:t>kommande med vad som på branschspråk kallas för blandfiske. Detta innebär att man inte fiskar en enskild fiskart utan tar upp vad man får i näten. Dessvärre kan själva kvotsystemet ställa till stora problem. Har man till e</w:t>
      </w:r>
      <w:r w:rsidRPr="00225DC8">
        <w:t>x</w:t>
      </w:r>
      <w:r w:rsidRPr="00225DC8">
        <w:t>empel uppfyllt den totala tillåtna fångstmängden för en viss art sorteras denna ut från fångsten och kastas tillbaka i havet. Fisken överlever inte, vilket inte är bra för vare sig beståndet eller fiskerinäringen. Detta är ett oacceptabelt slöseri.</w:t>
      </w:r>
    </w:p>
    <w:p w:rsidR="00225DC8" w:rsidRPr="00225DC8" w:rsidRDefault="00225DC8">
      <w:pPr>
        <w:pStyle w:val="Normaltindrag"/>
      </w:pPr>
      <w:r w:rsidRPr="00225DC8">
        <w:t xml:space="preserve">Vi anser att man istället bör överväga </w:t>
      </w:r>
      <w:r w:rsidRPr="00225DC8">
        <w:t>att övergå till ett system där man även reglerar fångstupptaget med havdagar. Det innebär att man får ta upp fångst ett visst antal dagar per år. Detta skulle medföra att dumpning av fisk undviks och att man istället landade all fisk man tagit upp. Har man i ett s</w:t>
      </w:r>
      <w:r w:rsidRPr="00225DC8">
        <w:t>å</w:t>
      </w:r>
      <w:r w:rsidRPr="00225DC8">
        <w:t>dant läge överskridit de tillåtna fångstupptagen för en viss art kan man istället begränsa antalet havdagar för fiskaren.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DC8">
        <w:trPr>
          <w:cantSplit/>
        </w:trPr>
        <w:tc>
          <w:tcPr>
            <w:tcW w:w="3046" w:type="dxa"/>
          </w:tcPr>
          <w:p w:rsidR="00225DC8" w:rsidRPr="00225DC8" w:rsidRDefault="00225DC8">
            <w:pPr>
              <w:pStyle w:val="UnderskriftDatum"/>
              <w:spacing w:before="240"/>
            </w:pPr>
            <w:r w:rsidRPr="00225DC8">
              <w:t>Stockholm den 6 oktober 2008</w:t>
            </w:r>
          </w:p>
        </w:tc>
        <w:tc>
          <w:tcPr>
            <w:tcW w:w="3047" w:type="dxa"/>
          </w:tcPr>
          <w:p w:rsidR="00225DC8" w:rsidRPr="00225DC8" w:rsidRDefault="00225DC8">
            <w:pPr>
              <w:pStyle w:val="Underskrifter"/>
              <w:spacing w:before="240"/>
            </w:pPr>
          </w:p>
        </w:tc>
      </w:tr>
      <w:tr w:rsidR="00000000" w:rsidRPr="00225DC8">
        <w:trPr>
          <w:cantSplit/>
        </w:trPr>
        <w:tc>
          <w:tcPr>
            <w:tcW w:w="3046" w:type="dxa"/>
          </w:tcPr>
          <w:p w:rsidR="00225DC8" w:rsidRPr="00225DC8" w:rsidRDefault="00225DC8">
            <w:pPr>
              <w:pStyle w:val="Underskrifter"/>
            </w:pPr>
            <w:r w:rsidRPr="00225DC8">
              <w:t>Kent Olsson (m)</w:t>
            </w:r>
          </w:p>
        </w:tc>
        <w:tc>
          <w:tcPr>
            <w:tcW w:w="3046" w:type="dxa"/>
          </w:tcPr>
          <w:p w:rsidR="00225DC8" w:rsidRPr="00225DC8" w:rsidRDefault="00225DC8">
            <w:pPr>
              <w:pStyle w:val="Underskrifter"/>
            </w:pPr>
            <w:r w:rsidRPr="00225DC8">
              <w:t>Lars-Arne Staxäng (m)</w:t>
            </w:r>
          </w:p>
        </w:tc>
      </w:tr>
    </w:tbl>
    <w:p w:rsidR="00225DC8" w:rsidRPr="00225DC8" w:rsidRDefault="00225DC8">
      <w:pPr>
        <w:pStyle w:val="Normaltindrag"/>
      </w:pPr>
    </w:p>
    <w:sectPr w:rsidR="00000000" w:rsidRPr="00225D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DC8" w:rsidRPr="00225DC8" w:rsidRDefault="00225DC8">
      <w:r w:rsidRPr="00225DC8">
        <w:separator/>
      </w:r>
    </w:p>
  </w:endnote>
  <w:endnote w:type="continuationSeparator" w:id="0">
    <w:p w:rsidR="00225DC8" w:rsidRPr="00225DC8" w:rsidRDefault="00225DC8">
      <w:r w:rsidRPr="00225D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C8" w:rsidRPr="00225DC8" w:rsidRDefault="00225DC8">
    <w:pPr>
      <w:pStyle w:val="Sidfot"/>
    </w:pPr>
    <w:r w:rsidRPr="00225D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7770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C8" w:rsidRDefault="00225D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DC8" w:rsidRDefault="00225D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C8" w:rsidRPr="00225DC8" w:rsidRDefault="00225DC8">
    <w:pPr>
      <w:pStyle w:val="Sidfot"/>
    </w:pPr>
    <w:r w:rsidRPr="00225D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092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C8" w:rsidRDefault="00225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DC8" w:rsidRDefault="00225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C8" w:rsidRPr="00225DC8" w:rsidRDefault="00225DC8">
    <w:pPr>
      <w:pStyle w:val="Sidfot"/>
    </w:pPr>
    <w:r w:rsidRPr="00225D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826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C8" w:rsidRDefault="00225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DC8" w:rsidRDefault="00225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DC8" w:rsidRPr="00225DC8" w:rsidRDefault="00225DC8">
      <w:r w:rsidRPr="00225DC8">
        <w:separator/>
      </w:r>
    </w:p>
  </w:footnote>
  <w:footnote w:type="continuationSeparator" w:id="0">
    <w:p w:rsidR="00225DC8" w:rsidRPr="00225DC8" w:rsidRDefault="00225DC8">
      <w:r w:rsidRPr="00225D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C8" w:rsidRPr="00225DC8" w:rsidRDefault="00225DC8">
    <w:pPr>
      <w:pStyle w:val="Sidhuvud"/>
    </w:pPr>
    <w:r w:rsidRPr="00225D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549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C8" w:rsidRDefault="00225D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DC8" w:rsidRDefault="00225D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C8" w:rsidRPr="00225DC8" w:rsidRDefault="00225DC8">
    <w:pPr>
      <w:pStyle w:val="Sidhuvud"/>
    </w:pPr>
    <w:r w:rsidRPr="00225D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010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C8" w:rsidRDefault="00225D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DC8" w:rsidRDefault="00225D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C8" w:rsidRPr="00225DC8" w:rsidRDefault="00225DC8">
    <w:pPr>
      <w:pStyle w:val="FSHNormal"/>
      <w:tabs>
        <w:tab w:val="right" w:pos="5840"/>
      </w:tabs>
    </w:pPr>
    <w:r w:rsidRPr="00225DC8">
      <w:br/>
    </w:r>
    <w:r w:rsidRPr="00225DC8">
      <w:fldChar w:fldCharType="begin" w:fldLock="1"/>
    </w:r>
    <w:r w:rsidRPr="00225DC8">
      <w:instrText xml:space="preserve"> DOCPROPERTY</w:instrText>
    </w:r>
    <w:r w:rsidRPr="00225DC8">
      <w:rPr>
        <w:sz w:val="18"/>
      </w:rPr>
      <w:instrText xml:space="preserve"> "YearUser" *\charformat </w:instrText>
    </w:r>
    <w:r w:rsidRPr="00225DC8">
      <w:fldChar w:fldCharType="separate"/>
    </w:r>
    <w:r w:rsidRPr="00225DC8">
      <w:t>2008/09</w:t>
    </w:r>
    <w:r w:rsidRPr="00225DC8">
      <w:fldChar w:fldCharType="end"/>
    </w:r>
    <w:r w:rsidRPr="00225DC8">
      <w:t xml:space="preserve"> </w:t>
    </w:r>
    <w:r w:rsidRPr="00225DC8">
      <w:tab/>
      <w:t xml:space="preserve">mnr: </w:t>
    </w:r>
    <w:r w:rsidRPr="00225DC8">
      <w:fldChar w:fldCharType="begin" w:fldLock="1"/>
    </w:r>
    <w:r w:rsidRPr="00225DC8">
      <w:instrText xml:space="preserve"> DOCPROPERTY</w:instrText>
    </w:r>
    <w:r w:rsidRPr="00225DC8">
      <w:rPr>
        <w:sz w:val="18"/>
      </w:rPr>
      <w:instrText xml:space="preserve"> "Motionsnummer" *\charformat </w:instrText>
    </w:r>
    <w:r w:rsidRPr="00225DC8">
      <w:fldChar w:fldCharType="separate"/>
    </w:r>
    <w:r w:rsidRPr="00225DC8">
      <w:t>MJ450</w:t>
    </w:r>
    <w:r w:rsidRPr="00225DC8">
      <w:fldChar w:fldCharType="end"/>
    </w:r>
    <w:r w:rsidRPr="00225DC8">
      <w:br/>
    </w:r>
    <w:r w:rsidRPr="00225DC8">
      <w:fldChar w:fldCharType="begin" w:fldLock="1"/>
    </w:r>
    <w:r w:rsidRPr="00225DC8">
      <w:instrText xml:space="preserve"> DOCPROPERTY</w:instrText>
    </w:r>
    <w:r w:rsidRPr="00225DC8">
      <w:rPr>
        <w:sz w:val="18"/>
      </w:rPr>
      <w:instrText xml:space="preserve"> "Samling" *\charformat </w:instrText>
    </w:r>
    <w:r w:rsidRPr="00225DC8">
      <w:fldChar w:fldCharType="end"/>
    </w:r>
    <w:r w:rsidRPr="00225DC8">
      <w:tab/>
      <w:t xml:space="preserve">pnr: </w:t>
    </w:r>
    <w:r w:rsidRPr="00225DC8">
      <w:fldChar w:fldCharType="begin" w:fldLock="1"/>
    </w:r>
    <w:r w:rsidRPr="00225DC8">
      <w:instrText xml:space="preserve"> DOCPROPERTY</w:instrText>
    </w:r>
    <w:r w:rsidRPr="00225DC8">
      <w:rPr>
        <w:sz w:val="18"/>
      </w:rPr>
      <w:instrText xml:space="preserve"> "Partinummer" *\charformat </w:instrText>
    </w:r>
    <w:r w:rsidRPr="00225DC8">
      <w:fldChar w:fldCharType="separate"/>
    </w:r>
    <w:r w:rsidRPr="00225DC8">
      <w:t>m1570</w:t>
    </w:r>
    <w:r w:rsidRPr="00225DC8">
      <w:fldChar w:fldCharType="end"/>
    </w:r>
  </w:p>
  <w:p w:rsidR="00225DC8" w:rsidRPr="00225DC8" w:rsidRDefault="00225DC8">
    <w:pPr>
      <w:pStyle w:val="FSHRub1"/>
    </w:pPr>
    <w:r w:rsidRPr="00225DC8">
      <w:t>Motion till riksdagen</w:t>
    </w:r>
    <w:r w:rsidRPr="00225DC8">
      <w:br/>
    </w:r>
    <w:r w:rsidRPr="00225DC8">
      <w:fldChar w:fldCharType="begin" w:fldLock="1"/>
    </w:r>
    <w:r w:rsidRPr="00225DC8">
      <w:instrText xml:space="preserve"> DOCPROPERTY "YearUser" *\charformat </w:instrText>
    </w:r>
    <w:r w:rsidRPr="00225DC8">
      <w:fldChar w:fldCharType="separate"/>
    </w:r>
    <w:r w:rsidRPr="00225DC8">
      <w:t>2008/09</w:t>
    </w:r>
    <w:r w:rsidRPr="00225DC8">
      <w:fldChar w:fldCharType="end"/>
    </w:r>
    <w:r w:rsidRPr="00225DC8">
      <w:t>:</w:t>
    </w:r>
    <w:r w:rsidRPr="00225DC8">
      <w:fldChar w:fldCharType="begin" w:fldLock="1"/>
    </w:r>
    <w:r w:rsidRPr="00225DC8">
      <w:instrText xml:space="preserve"> DOCPROPERTY "Motionsnummer" *\charformat </w:instrText>
    </w:r>
    <w:r w:rsidRPr="00225DC8">
      <w:fldChar w:fldCharType="separate"/>
    </w:r>
    <w:r w:rsidRPr="00225DC8">
      <w:t>MJ450</w:t>
    </w:r>
    <w:r w:rsidRPr="00225DC8">
      <w:fldChar w:fldCharType="end"/>
    </w:r>
  </w:p>
  <w:p w:rsidR="00225DC8" w:rsidRPr="00225DC8" w:rsidRDefault="00225DC8">
    <w:pPr>
      <w:pStyle w:val="FSHNormalS5"/>
    </w:pPr>
    <w:r w:rsidRPr="00225DC8">
      <w:fldChar w:fldCharType="begin" w:fldLock="1"/>
    </w:r>
    <w:r w:rsidRPr="00225DC8">
      <w:instrText xml:space="preserve"> DOCPROPERTY "MotionarText" *\charformat </w:instrText>
    </w:r>
    <w:r w:rsidRPr="00225DC8">
      <w:fldChar w:fldCharType="separate"/>
    </w:r>
    <w:r w:rsidRPr="00225DC8">
      <w:t>av Kent Olsson och Lars-Arne Staxäng (m)</w:t>
    </w:r>
    <w:r w:rsidRPr="00225DC8">
      <w:fldChar w:fldCharType="end"/>
    </w:r>
    <w:r w:rsidRPr="00225DC8">
      <w:br/>
    </w:r>
    <w:r w:rsidRPr="00225DC8">
      <w:fldChar w:fldCharType="begin" w:fldLock="1"/>
    </w:r>
    <w:r w:rsidRPr="00225DC8">
      <w:instrText xml:space="preserve"> DOCPROPERTY "SvarFrasKort" *\charformat </w:instrText>
    </w:r>
    <w:r w:rsidRPr="00225DC8">
      <w:fldChar w:fldCharType="end"/>
    </w:r>
  </w:p>
  <w:p w:rsidR="00225DC8" w:rsidRPr="00225DC8" w:rsidRDefault="00225DC8">
    <w:pPr>
      <w:pStyle w:val="FSHTitel"/>
    </w:pPr>
    <w:r w:rsidRPr="00225DC8">
      <w:fldChar w:fldCharType="begin" w:fldLock="1"/>
    </w:r>
    <w:r w:rsidRPr="00225DC8">
      <w:instrText xml:space="preserve"> DOCPROPERTY</w:instrText>
    </w:r>
    <w:r w:rsidRPr="00225DC8">
      <w:rPr>
        <w:sz w:val="18"/>
      </w:rPr>
      <w:instrText xml:space="preserve"> "RubrikSvar" *\charformat </w:instrText>
    </w:r>
    <w:r w:rsidRPr="00225DC8">
      <w:fldChar w:fldCharType="separate"/>
    </w:r>
    <w:r w:rsidRPr="00225DC8">
      <w:t>Havdagar</w:t>
    </w:r>
    <w:r w:rsidRPr="00225DC8">
      <w:fldChar w:fldCharType="end"/>
    </w:r>
  </w:p>
  <w:p w:rsidR="00225DC8" w:rsidRPr="00225DC8" w:rsidRDefault="00225DC8">
    <w:pPr>
      <w:pStyle w:val="Normal00"/>
    </w:pPr>
  </w:p>
  <w:p w:rsidR="00225DC8" w:rsidRPr="00225DC8" w:rsidRDefault="00225D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2539246">
    <w:abstractNumId w:val="8"/>
  </w:num>
  <w:num w:numId="2" w16cid:durableId="1329626694">
    <w:abstractNumId w:val="9"/>
  </w:num>
  <w:num w:numId="3" w16cid:durableId="570850859">
    <w:abstractNumId w:val="8"/>
  </w:num>
  <w:num w:numId="4" w16cid:durableId="273175415">
    <w:abstractNumId w:val="9"/>
  </w:num>
  <w:num w:numId="5" w16cid:durableId="859317487">
    <w:abstractNumId w:val="13"/>
  </w:num>
  <w:num w:numId="6" w16cid:durableId="348873072">
    <w:abstractNumId w:val="10"/>
  </w:num>
  <w:num w:numId="7" w16cid:durableId="1362823227">
    <w:abstractNumId w:val="11"/>
  </w:num>
  <w:num w:numId="8" w16cid:durableId="1774666978">
    <w:abstractNumId w:val="12"/>
  </w:num>
  <w:num w:numId="9" w16cid:durableId="1363940426">
    <w:abstractNumId w:val="8"/>
  </w:num>
  <w:num w:numId="10" w16cid:durableId="329991814">
    <w:abstractNumId w:val="3"/>
  </w:num>
  <w:num w:numId="11" w16cid:durableId="1191186923">
    <w:abstractNumId w:val="2"/>
  </w:num>
  <w:num w:numId="12" w16cid:durableId="391661305">
    <w:abstractNumId w:val="1"/>
  </w:num>
  <w:num w:numId="13" w16cid:durableId="4135491">
    <w:abstractNumId w:val="0"/>
  </w:num>
  <w:num w:numId="14" w16cid:durableId="970206117">
    <w:abstractNumId w:val="9"/>
  </w:num>
  <w:num w:numId="15" w16cid:durableId="219026436">
    <w:abstractNumId w:val="7"/>
  </w:num>
  <w:num w:numId="16" w16cid:durableId="439034081">
    <w:abstractNumId w:val="6"/>
  </w:num>
  <w:num w:numId="17" w16cid:durableId="548147253">
    <w:abstractNumId w:val="5"/>
  </w:num>
  <w:num w:numId="18" w16cid:durableId="2135322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8B9B88A-8BC3-4039-908C-A260275E3E01},{78D250EB-5542-4A0D-BEBE-0D5185ED4D44}"/>
  </w:docVars>
  <w:rsids>
    <w:rsidRoot w:val="002F5F3E"/>
    <w:rsid w:val="00225DC8"/>
    <w:rsid w:val="002F5F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7A7B2FF-1FDC-4C21-9A3C-737F3980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1352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m1570</vt:lpstr>
    </vt:vector>
  </TitlesOfParts>
  <Company>Riksdagen</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m1570</dc:title>
  <dc:subject>m1570</dc:subject>
  <dc:creator>Riksdagen</dc:creator>
  <cp:keywords>Riksdagen</cp:keywords>
  <dc:description>TKG-ktrl, MSMQ4mb, PersReg-Distribution mm b-&gt;ny fplogga c-&gt;nygamla s-rosen</dc:description>
  <cp:lastModifiedBy>Lars Brink</cp:lastModifiedBy>
  <cp:revision>2</cp:revision>
  <cp:lastPrinted>2009-02-08T11:04:00Z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Havdagar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Olsson och Lars-Arne Staxäng (m)</vt:lpwstr>
  </property>
  <property fmtid="{D5CDD505-2E9C-101B-9397-08002B2CF9AE}" pid="26" name="MotionarLista">
    <vt:lpwstr>Olsson, Kent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20082009000000000109000015700069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20082009000000000109000015700069</vt:lpwstr>
  </property>
  <property fmtid="{D5CDD505-2E9C-101B-9397-08002B2CF9AE}" pid="50" name="nummer">
    <vt:lpwstr>450</vt:lpwstr>
  </property>
  <property fmtid="{D5CDD505-2E9C-101B-9397-08002B2CF9AE}" pid="51" name="utskottsbeteckning">
    <vt:lpwstr>MJ</vt:lpwstr>
  </property>
  <property fmtid="{D5CDD505-2E9C-101B-9397-08002B2CF9AE}" pid="52" name="GlobalUID">
    <vt:lpwstr>{16139BBF-D85B-4452-BB14-963FF5AA922A}</vt:lpwstr>
  </property>
  <property fmtid="{D5CDD505-2E9C-101B-9397-08002B2CF9AE}" pid="53" name="Överföringar">
    <vt:i4>0</vt:i4>
  </property>
  <property fmtid="{D5CDD505-2E9C-101B-9397-08002B2CF9AE}" pid="54" name="Checksum">
    <vt:lpwstr>*0005305811757*</vt:lpwstr>
  </property>
  <property fmtid="{D5CDD505-2E9C-101B-9397-08002B2CF9AE}" pid="55" name="skuggnummer">
    <vt:lpwstr>2660</vt:lpwstr>
  </property>
  <property fmtid="{D5CDD505-2E9C-101B-9397-08002B2CF9AE}" pid="56" name="urixVersion">
    <vt:lpwstr>3.2.0.8</vt:lpwstr>
  </property>
  <property fmtid="{D5CDD505-2E9C-101B-9397-08002B2CF9AE}" pid="57" name="urixOrigin">
    <vt:lpwstr>090402 16:39:05.091</vt:lpwstr>
  </property>
  <property fmtid="{D5CDD505-2E9C-101B-9397-08002B2CF9AE}" pid="58" name="urixGuid">
    <vt:lpwstr>{7E716D47-79F9-4C5D-B060-279922A039B1}</vt:lpwstr>
  </property>
</Properties>
</file>