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CDC" w:rsidRPr="00C02CDC" w:rsidRDefault="00C02CDC">
      <w:pPr>
        <w:pStyle w:val="Frslagsrubrik"/>
      </w:pPr>
      <w:r w:rsidRPr="00C02CDC">
        <w:t>Förslag till riksdagsbeslut</w:t>
      </w:r>
    </w:p>
    <w:p w:rsidR="00C02CDC" w:rsidRPr="00C02CDC" w:rsidRDefault="00C02CDC">
      <w:pPr>
        <w:pStyle w:val="Hemstlatt"/>
        <w:ind w:left="0"/>
      </w:pPr>
      <w:r w:rsidRPr="00C02CDC">
        <w:t>Riksdagen tillkännager för regeringen som sin mening vad som anförs i motionen om att återuppta persontrafiken mellan Berga och Oskarshamn fram till Gotlandsterminalen.</w:t>
      </w:r>
    </w:p>
    <w:p w:rsidR="00C02CDC" w:rsidRPr="00C02CDC" w:rsidRDefault="00C02CDC">
      <w:pPr>
        <w:pStyle w:val="Rubrik1"/>
      </w:pPr>
      <w:r w:rsidRPr="00C02CDC">
        <w:t>Motivering</w:t>
      </w:r>
    </w:p>
    <w:p w:rsidR="00C02CDC" w:rsidRPr="00C02CDC" w:rsidRDefault="00C02CDC">
      <w:r w:rsidRPr="00C02CDC">
        <w:t xml:space="preserve">Järnvägen mellan Nässjö och Oskarshamn öppnades 1874 och fick leva intakt i 130 år. Sedan snart fem år tillbaka tar resan dock slut i Berga, </w:t>
      </w:r>
      <w:smartTag w:uri="urn:schemas-microsoft-com:office:smarttags" w:element="metricconverter">
        <w:smartTagPr>
          <w:attr w:name="ProductID" w:val="30 km"/>
        </w:smartTagPr>
        <w:r w:rsidRPr="00C02CDC">
          <w:t>30 km</w:t>
        </w:r>
      </w:smartTag>
      <w:r w:rsidRPr="00C02CDC">
        <w:t xml:space="preserve"> väster om Oskarshamn där banan ansluter till Stångådalsbanan mellan Kalmar och Linköping. Oskarshamn är idag en av ytterst få Östersjöhamnstäder med järnvägsförbindelse utan persontrafik. Istället tvingas resenärer till och från Oskarshamn, och inte minst Gotlandsfärjorna, bussas via Berga för tåganslu</w:t>
      </w:r>
      <w:r w:rsidRPr="00C02CDC">
        <w:t>t</w:t>
      </w:r>
      <w:r w:rsidRPr="00C02CDC">
        <w:t>ning.</w:t>
      </w:r>
    </w:p>
    <w:p w:rsidR="00C02CDC" w:rsidRPr="00C02CDC" w:rsidRDefault="00C02CDC">
      <w:pPr>
        <w:pStyle w:val="Normaltindrag"/>
      </w:pPr>
      <w:r w:rsidRPr="00C02CDC">
        <w:t>Betydelsen idag av enkla och snabba kommunikationer kan inte nog u</w:t>
      </w:r>
      <w:r w:rsidRPr="00C02CDC">
        <w:t>n</w:t>
      </w:r>
      <w:r w:rsidRPr="00C02CDC">
        <w:t>derstrykas. För en bättre integrerad arbetsmarknad i Kalmar län och inte minst miljövänligt resande är tåget en god lösning. Järnvägsnätet i Kalmar län up</w:t>
      </w:r>
      <w:r w:rsidRPr="00C02CDC">
        <w:t>p</w:t>
      </w:r>
      <w:r w:rsidRPr="00C02CDC">
        <w:t>rätthålls sedan 1990-talet mestadels på banor av lägre standard. Socialdem</w:t>
      </w:r>
      <w:r w:rsidRPr="00C02CDC">
        <w:t>o</w:t>
      </w:r>
      <w:r w:rsidRPr="00C02CDC">
        <w:t>kraterna gjorde under sina sista 12 år vid makten inget för järnvägsnätet i länet. Sedan valet 2006 har alliansen nu aviserat 800 miljoner till Emmabod</w:t>
      </w:r>
      <w:r w:rsidRPr="00C02CDC">
        <w:t>a</w:t>
      </w:r>
      <w:r w:rsidRPr="00C02CDC">
        <w:t>banan samtidigt som Kust-till-kust får 350 miljoner och Stångådals- och Tjustbanorna delar på 200 miljoner. Järnvägen till Oskars</w:t>
      </w:r>
      <w:r w:rsidRPr="00C02CDC">
        <w:t>hamn är redan a</w:t>
      </w:r>
      <w:r w:rsidRPr="00C02CDC">
        <w:t>n</w:t>
      </w:r>
      <w:r w:rsidRPr="00C02CDC">
        <w:t>passad för tungt gods och därför lämplig att använda även för persontrafik hela vägen upp till Nässjö och stambanan.</w:t>
      </w:r>
    </w:p>
    <w:p w:rsidR="00C02CDC" w:rsidRPr="00C02CDC" w:rsidRDefault="00C02CDC">
      <w:pPr>
        <w:pStyle w:val="Normaltindrag"/>
      </w:pPr>
      <w:r w:rsidRPr="00C02CDC">
        <w:t xml:space="preserve">Då driften av färjetrafiken till Gotland inom kort kan komma att öppnas för fler än Rikstrafiken och Destination Gotland är det av yttersta vikt att Oskarshamnsterminalen håller sig i framkant vad gäller tillgänglighet och standard för att få behålla trafiken och inte hamna i bakvattnet av Nynäshamn </w:t>
      </w:r>
      <w:r w:rsidRPr="00C02CDC">
        <w:lastRenderedPageBreak/>
        <w:t>alternativt Oxelösund. En väl fungerande och anpassad infrastruktur gäller då. Det gäller inte bara själva färjeterminalen utan även möjligheten att ta sig till och från Oskarshamn smidigast möjligt.</w:t>
      </w:r>
    </w:p>
    <w:p w:rsidR="00C02CDC" w:rsidRPr="00C02CDC" w:rsidRDefault="00C02CDC">
      <w:pPr>
        <w:pStyle w:val="Normaltindrag"/>
      </w:pPr>
      <w:r w:rsidRPr="00C02CDC">
        <w:t>Därför bör persontrafiken på järnvägen Nässjö–Hultsfred förlängas via b</w:t>
      </w:r>
      <w:r w:rsidRPr="00C02CDC">
        <w:t>e</w:t>
      </w:r>
      <w:r w:rsidRPr="00C02CDC">
        <w:t>fintligt spår till Oskarshamn. Möjligheten att förlänga bangården i Oskar</w:t>
      </w:r>
      <w:r w:rsidRPr="00C02CDC">
        <w:t>s</w:t>
      </w:r>
      <w:r w:rsidRPr="00C02CDC">
        <w:t>hamn för att införliva Gotlandsterminalen och på så sätt underlätta resandet till och från Gotland bör också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2CDC">
        <w:trPr>
          <w:cantSplit/>
        </w:trPr>
        <w:tc>
          <w:tcPr>
            <w:tcW w:w="3046" w:type="dxa"/>
          </w:tcPr>
          <w:p w:rsidR="00C02CDC" w:rsidRPr="00C02CDC" w:rsidRDefault="00C02CDC">
            <w:pPr>
              <w:pStyle w:val="UnderskriftDatum"/>
              <w:spacing w:before="240"/>
            </w:pPr>
            <w:r w:rsidRPr="00C02CDC">
              <w:t>Stockholm den 29 september 2009</w:t>
            </w:r>
          </w:p>
        </w:tc>
        <w:tc>
          <w:tcPr>
            <w:tcW w:w="3047" w:type="dxa"/>
          </w:tcPr>
          <w:p w:rsidR="00C02CDC" w:rsidRPr="00C02CDC" w:rsidRDefault="00C02CDC">
            <w:pPr>
              <w:pStyle w:val="Underskrifter"/>
              <w:spacing w:before="240"/>
            </w:pPr>
          </w:p>
        </w:tc>
      </w:tr>
      <w:tr w:rsidR="00000000" w:rsidRPr="00C02CDC">
        <w:trPr>
          <w:cantSplit/>
        </w:trPr>
        <w:tc>
          <w:tcPr>
            <w:tcW w:w="3046" w:type="dxa"/>
          </w:tcPr>
          <w:p w:rsidR="00C02CDC" w:rsidRPr="00C02CDC" w:rsidRDefault="00C02CDC">
            <w:pPr>
              <w:pStyle w:val="Underskrifter"/>
            </w:pPr>
            <w:r w:rsidRPr="00C02CDC">
              <w:t>Jan R Andersson (m)</w:t>
            </w:r>
          </w:p>
        </w:tc>
        <w:tc>
          <w:tcPr>
            <w:tcW w:w="3046" w:type="dxa"/>
          </w:tcPr>
          <w:p w:rsidR="00C02CDC" w:rsidRPr="00C02CDC" w:rsidRDefault="00C02CDC">
            <w:pPr>
              <w:pStyle w:val="Underskrifter"/>
            </w:pPr>
          </w:p>
        </w:tc>
      </w:tr>
    </w:tbl>
    <w:p w:rsidR="00C02CDC" w:rsidRPr="00C02CDC" w:rsidRDefault="00C02CDC">
      <w:pPr>
        <w:pStyle w:val="Normaltindrag"/>
      </w:pPr>
    </w:p>
    <w:sectPr w:rsidR="00000000" w:rsidRPr="00C02C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2CDC" w:rsidRPr="00C02CDC" w:rsidRDefault="00C02CDC">
      <w:r w:rsidRPr="00C02CDC">
        <w:separator/>
      </w:r>
    </w:p>
  </w:endnote>
  <w:endnote w:type="continuationSeparator" w:id="0">
    <w:p w:rsidR="00C02CDC" w:rsidRPr="00C02CDC" w:rsidRDefault="00C02CDC">
      <w:r w:rsidRPr="00C02C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CDC" w:rsidRPr="00C02CDC" w:rsidRDefault="00C02CDC">
    <w:pPr>
      <w:pStyle w:val="Sidfot"/>
    </w:pPr>
    <w:r w:rsidRPr="00C02C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94391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CDC" w:rsidRDefault="00C02C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2CDC" w:rsidRDefault="00C02C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CDC" w:rsidRPr="00C02CDC" w:rsidRDefault="00C02CDC">
    <w:pPr>
      <w:pStyle w:val="Sidfot"/>
    </w:pPr>
    <w:r w:rsidRPr="00C02C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24370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CDC" w:rsidRDefault="00C02C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2CDC" w:rsidRDefault="00C02C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CDC" w:rsidRPr="00C02CDC" w:rsidRDefault="00C02CDC">
    <w:pPr>
      <w:pStyle w:val="Sidfot"/>
    </w:pPr>
    <w:r w:rsidRPr="00C02C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617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CDC" w:rsidRDefault="00C02C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2CDC" w:rsidRDefault="00C02C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2CDC" w:rsidRPr="00C02CDC" w:rsidRDefault="00C02CDC">
      <w:r w:rsidRPr="00C02CDC">
        <w:separator/>
      </w:r>
    </w:p>
  </w:footnote>
  <w:footnote w:type="continuationSeparator" w:id="0">
    <w:p w:rsidR="00C02CDC" w:rsidRPr="00C02CDC" w:rsidRDefault="00C02CDC">
      <w:r w:rsidRPr="00C02C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CDC" w:rsidRPr="00C02CDC" w:rsidRDefault="00C02CDC">
    <w:pPr>
      <w:pStyle w:val="Sidhuvud"/>
    </w:pPr>
    <w:r w:rsidRPr="00C02C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81168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CDC" w:rsidRDefault="00C02C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2CDC" w:rsidRDefault="00C02C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CDC" w:rsidRPr="00C02CDC" w:rsidRDefault="00C02CDC">
    <w:pPr>
      <w:pStyle w:val="Sidhuvud"/>
    </w:pPr>
    <w:r w:rsidRPr="00C02C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1516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2CDC" w:rsidRDefault="00C02C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2CDC" w:rsidRDefault="00C02C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CDC" w:rsidRPr="00C02CDC" w:rsidRDefault="00C02CDC">
    <w:pPr>
      <w:pStyle w:val="FSHNormal"/>
      <w:tabs>
        <w:tab w:val="right" w:pos="5840"/>
      </w:tabs>
    </w:pPr>
    <w:r w:rsidRPr="00C02CDC">
      <w:br/>
    </w:r>
    <w:r w:rsidRPr="00C02CDC">
      <w:fldChar w:fldCharType="begin" w:fldLock="1"/>
    </w:r>
    <w:r w:rsidRPr="00C02CDC">
      <w:instrText xml:space="preserve"> DOCPROPERTY</w:instrText>
    </w:r>
    <w:r w:rsidRPr="00C02CDC">
      <w:rPr>
        <w:sz w:val="18"/>
      </w:rPr>
      <w:instrText xml:space="preserve"> "YearUser" *\charformat </w:instrText>
    </w:r>
    <w:r w:rsidRPr="00C02CDC">
      <w:fldChar w:fldCharType="separate"/>
    </w:r>
    <w:r w:rsidRPr="00C02CDC">
      <w:t>2009/10</w:t>
    </w:r>
    <w:r w:rsidRPr="00C02CDC">
      <w:fldChar w:fldCharType="end"/>
    </w:r>
    <w:r w:rsidRPr="00C02CDC">
      <w:t xml:space="preserve"> </w:t>
    </w:r>
    <w:r w:rsidRPr="00C02CDC">
      <w:tab/>
      <w:t xml:space="preserve">mnr: </w:t>
    </w:r>
    <w:r w:rsidRPr="00C02CDC">
      <w:fldChar w:fldCharType="begin" w:fldLock="1"/>
    </w:r>
    <w:r w:rsidRPr="00C02CDC">
      <w:instrText xml:space="preserve"> DOCPROPERTY</w:instrText>
    </w:r>
    <w:r w:rsidRPr="00C02CDC">
      <w:rPr>
        <w:sz w:val="18"/>
      </w:rPr>
      <w:instrText xml:space="preserve"> "Motionsnummer" *\charformat </w:instrText>
    </w:r>
    <w:r w:rsidRPr="00C02CDC">
      <w:fldChar w:fldCharType="separate"/>
    </w:r>
    <w:r w:rsidRPr="00C02CDC">
      <w:t>T344</w:t>
    </w:r>
    <w:r w:rsidRPr="00C02CDC">
      <w:fldChar w:fldCharType="end"/>
    </w:r>
    <w:r w:rsidRPr="00C02CDC">
      <w:br/>
    </w:r>
    <w:r w:rsidRPr="00C02CDC">
      <w:fldChar w:fldCharType="begin" w:fldLock="1"/>
    </w:r>
    <w:r w:rsidRPr="00C02CDC">
      <w:instrText xml:space="preserve"> DOCPROPERTY</w:instrText>
    </w:r>
    <w:r w:rsidRPr="00C02CDC">
      <w:rPr>
        <w:sz w:val="18"/>
      </w:rPr>
      <w:instrText xml:space="preserve"> "Samling" *\charformat </w:instrText>
    </w:r>
    <w:r w:rsidRPr="00C02CDC">
      <w:fldChar w:fldCharType="end"/>
    </w:r>
    <w:r w:rsidRPr="00C02CDC">
      <w:tab/>
      <w:t xml:space="preserve">pnr: </w:t>
    </w:r>
    <w:r w:rsidRPr="00C02CDC">
      <w:fldChar w:fldCharType="begin" w:fldLock="1"/>
    </w:r>
    <w:r w:rsidRPr="00C02CDC">
      <w:instrText xml:space="preserve"> DOCPROPERTY</w:instrText>
    </w:r>
    <w:r w:rsidRPr="00C02CDC">
      <w:rPr>
        <w:sz w:val="18"/>
      </w:rPr>
      <w:instrText xml:space="preserve"> "Partinummer" *\charformat </w:instrText>
    </w:r>
    <w:r w:rsidRPr="00C02CDC">
      <w:fldChar w:fldCharType="separate"/>
    </w:r>
    <w:r w:rsidRPr="00C02CDC">
      <w:t>m1507</w:t>
    </w:r>
    <w:r w:rsidRPr="00C02CDC">
      <w:fldChar w:fldCharType="end"/>
    </w:r>
  </w:p>
  <w:p w:rsidR="00C02CDC" w:rsidRPr="00C02CDC" w:rsidRDefault="00C02CDC">
    <w:pPr>
      <w:pStyle w:val="FSHRub1"/>
    </w:pPr>
    <w:r w:rsidRPr="00C02CDC">
      <w:t>Motion till riksdagen</w:t>
    </w:r>
    <w:r w:rsidRPr="00C02CDC">
      <w:br/>
    </w:r>
    <w:r w:rsidRPr="00C02CDC">
      <w:fldChar w:fldCharType="begin" w:fldLock="1"/>
    </w:r>
    <w:r w:rsidRPr="00C02CDC">
      <w:instrText xml:space="preserve"> DOCPROPERTY "YearUser" *\charformat </w:instrText>
    </w:r>
    <w:r w:rsidRPr="00C02CDC">
      <w:fldChar w:fldCharType="separate"/>
    </w:r>
    <w:r w:rsidRPr="00C02CDC">
      <w:t>2009/10</w:t>
    </w:r>
    <w:r w:rsidRPr="00C02CDC">
      <w:fldChar w:fldCharType="end"/>
    </w:r>
    <w:r w:rsidRPr="00C02CDC">
      <w:t>:</w:t>
    </w:r>
    <w:r w:rsidRPr="00C02CDC">
      <w:fldChar w:fldCharType="begin" w:fldLock="1"/>
    </w:r>
    <w:r w:rsidRPr="00C02CDC">
      <w:instrText xml:space="preserve"> DOCPROPERTY "Motionsnummer" *\charformat </w:instrText>
    </w:r>
    <w:r w:rsidRPr="00C02CDC">
      <w:fldChar w:fldCharType="separate"/>
    </w:r>
    <w:r w:rsidRPr="00C02CDC">
      <w:t>T344</w:t>
    </w:r>
    <w:r w:rsidRPr="00C02CDC">
      <w:fldChar w:fldCharType="end"/>
    </w:r>
  </w:p>
  <w:p w:rsidR="00C02CDC" w:rsidRPr="00C02CDC" w:rsidRDefault="00C02CDC">
    <w:pPr>
      <w:pStyle w:val="FSHNormalS5"/>
    </w:pPr>
    <w:r w:rsidRPr="00C02CDC">
      <w:fldChar w:fldCharType="begin" w:fldLock="1"/>
    </w:r>
    <w:r w:rsidRPr="00C02CDC">
      <w:instrText xml:space="preserve"> DOCPROPERTY "MotionarText" *\charformat </w:instrText>
    </w:r>
    <w:r w:rsidRPr="00C02CDC">
      <w:fldChar w:fldCharType="separate"/>
    </w:r>
    <w:r w:rsidRPr="00C02CDC">
      <w:t>av Jan R Andersson (m)</w:t>
    </w:r>
    <w:r w:rsidRPr="00C02CDC">
      <w:fldChar w:fldCharType="end"/>
    </w:r>
    <w:r w:rsidRPr="00C02CDC">
      <w:br/>
    </w:r>
    <w:r w:rsidRPr="00C02CDC">
      <w:fldChar w:fldCharType="begin" w:fldLock="1"/>
    </w:r>
    <w:r w:rsidRPr="00C02CDC">
      <w:instrText xml:space="preserve"> DOCPROPERTY "SvarFrasKort" *\charformat </w:instrText>
    </w:r>
    <w:r w:rsidRPr="00C02CDC">
      <w:fldChar w:fldCharType="end"/>
    </w:r>
  </w:p>
  <w:p w:rsidR="00C02CDC" w:rsidRPr="00C02CDC" w:rsidRDefault="00C02CDC">
    <w:pPr>
      <w:pStyle w:val="FSHTitel"/>
    </w:pPr>
    <w:r w:rsidRPr="00C02CDC">
      <w:fldChar w:fldCharType="begin" w:fldLock="1"/>
    </w:r>
    <w:r w:rsidRPr="00C02CDC">
      <w:instrText xml:space="preserve"> DOCPROPERTY</w:instrText>
    </w:r>
    <w:r w:rsidRPr="00C02CDC">
      <w:rPr>
        <w:sz w:val="18"/>
      </w:rPr>
      <w:instrText xml:space="preserve"> "RubrikSvar" *\charformat </w:instrText>
    </w:r>
    <w:r w:rsidRPr="00C02CDC">
      <w:fldChar w:fldCharType="separate"/>
    </w:r>
    <w:r w:rsidRPr="00C02CDC">
      <w:t>Persontrafiken Berga–Oskarshamn inklusive Gotlandsterminalen</w:t>
    </w:r>
    <w:r w:rsidRPr="00C02CDC">
      <w:fldChar w:fldCharType="end"/>
    </w:r>
  </w:p>
  <w:p w:rsidR="00C02CDC" w:rsidRPr="00C02CDC" w:rsidRDefault="00C02CDC">
    <w:pPr>
      <w:pStyle w:val="Normal00"/>
    </w:pPr>
  </w:p>
  <w:p w:rsidR="00C02CDC" w:rsidRPr="00C02CDC" w:rsidRDefault="00C02C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3434813">
    <w:abstractNumId w:val="8"/>
  </w:num>
  <w:num w:numId="2" w16cid:durableId="1006981495">
    <w:abstractNumId w:val="9"/>
  </w:num>
  <w:num w:numId="3" w16cid:durableId="428157395">
    <w:abstractNumId w:val="8"/>
  </w:num>
  <w:num w:numId="4" w16cid:durableId="1173833686">
    <w:abstractNumId w:val="9"/>
  </w:num>
  <w:num w:numId="5" w16cid:durableId="378240474">
    <w:abstractNumId w:val="13"/>
  </w:num>
  <w:num w:numId="6" w16cid:durableId="1979340298">
    <w:abstractNumId w:val="10"/>
  </w:num>
  <w:num w:numId="7" w16cid:durableId="1966615090">
    <w:abstractNumId w:val="11"/>
  </w:num>
  <w:num w:numId="8" w16cid:durableId="81992860">
    <w:abstractNumId w:val="12"/>
  </w:num>
  <w:num w:numId="9" w16cid:durableId="1171992097">
    <w:abstractNumId w:val="8"/>
  </w:num>
  <w:num w:numId="10" w16cid:durableId="1994720857">
    <w:abstractNumId w:val="3"/>
  </w:num>
  <w:num w:numId="11" w16cid:durableId="732969082">
    <w:abstractNumId w:val="2"/>
  </w:num>
  <w:num w:numId="12" w16cid:durableId="1546865881">
    <w:abstractNumId w:val="1"/>
  </w:num>
  <w:num w:numId="13" w16cid:durableId="1713382905">
    <w:abstractNumId w:val="0"/>
  </w:num>
  <w:num w:numId="14" w16cid:durableId="1861892992">
    <w:abstractNumId w:val="9"/>
  </w:num>
  <w:num w:numId="15" w16cid:durableId="1292446248">
    <w:abstractNumId w:val="7"/>
  </w:num>
  <w:num w:numId="16" w16cid:durableId="197477083">
    <w:abstractNumId w:val="6"/>
  </w:num>
  <w:num w:numId="17" w16cid:durableId="474418226">
    <w:abstractNumId w:val="5"/>
  </w:num>
  <w:num w:numId="18" w16cid:durableId="245501147">
    <w:abstractNumId w:val="4"/>
  </w:num>
  <w:num w:numId="19" w16cid:durableId="1455366944">
    <w:abstractNumId w:val="11"/>
  </w:num>
  <w:num w:numId="20" w16cid:durableId="1022510094">
    <w:abstractNumId w:val="10"/>
  </w:num>
  <w:num w:numId="21" w16cid:durableId="334262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FDA7EFFA-203C-43EC-BEDB-2219BA6C3171}"/>
  </w:docVars>
  <w:rsids>
    <w:rsidRoot w:val="00573B9C"/>
    <w:rsid w:val="00573B9C"/>
    <w:rsid w:val="00C02C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E4013499-653E-4917-A321-6D9CDADA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1879</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m1507</vt:lpstr>
    </vt:vector>
  </TitlesOfParts>
  <Company>Riksdagen</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m1507</dc:title>
  <dc:subject>m1507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2009-12-08T12:46:00Z</cp:lastPrinted>
  <dcterms:created xsi:type="dcterms:W3CDTF">2025-12-17T22:23:00Z</dcterms:created>
  <dcterms:modified xsi:type="dcterms:W3CDTF">2025-12-17T22:23:00Z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Persontrafiken Berga–Oskarshamn inklusive Gotlandsterminalen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Persontrafiken Berga–Oskarshamn inklusive Gotlandsterminalen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m1507</vt:lpwstr>
  </property>
  <property fmtid="{D5CDD505-2E9C-101B-9397-08002B2CF9AE}" pid="18" name="ArbRubr">
    <vt:lpwstr>Persontrafik Berga - Oskarshamn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20092010000000000109000015070069</vt:lpwstr>
  </property>
  <property fmtid="{D5CDD505-2E9C-101B-9397-08002B2CF9AE}" pid="47" name="datum">
    <vt:lpwstr>090929</vt:lpwstr>
  </property>
  <property fmtid="{D5CDD505-2E9C-101B-9397-08002B2CF9AE}" pid="48" name="avsändar-e-post">
    <vt:lpwstr>carl.dahlin@riksdagen.se</vt:lpwstr>
  </property>
  <property fmtid="{D5CDD505-2E9C-101B-9397-08002B2CF9AE}" pid="49" name="id">
    <vt:lpwstr>20092010000000000109000015070069</vt:lpwstr>
  </property>
  <property fmtid="{D5CDD505-2E9C-101B-9397-08002B2CF9AE}" pid="50" name="nummer">
    <vt:lpwstr>344</vt:lpwstr>
  </property>
  <property fmtid="{D5CDD505-2E9C-101B-9397-08002B2CF9AE}" pid="51" name="utskottsbeteckning">
    <vt:lpwstr>T</vt:lpwstr>
  </property>
  <property fmtid="{D5CDD505-2E9C-101B-9397-08002B2CF9AE}" pid="52" name="GlobalUID">
    <vt:lpwstr>{6F1819B9-6E19-423C-961E-CECCAA8BC739}</vt:lpwstr>
  </property>
  <property fmtid="{D5CDD505-2E9C-101B-9397-08002B2CF9AE}" pid="53" name="Överföringar">
    <vt:i4>0</vt:i4>
  </property>
  <property fmtid="{D5CDD505-2E9C-101B-9397-08002B2CF9AE}" pid="54" name="Checksum">
    <vt:lpwstr>*0009957197085*</vt:lpwstr>
  </property>
  <property fmtid="{D5CDD505-2E9C-101B-9397-08002B2CF9AE}" pid="55" name="skuggnummer">
    <vt:lpwstr>1680</vt:lpwstr>
  </property>
  <property fmtid="{D5CDD505-2E9C-101B-9397-08002B2CF9AE}" pid="56" name="urixVersion">
    <vt:lpwstr>4.0.0.9</vt:lpwstr>
  </property>
  <property fmtid="{D5CDD505-2E9C-101B-9397-08002B2CF9AE}" pid="57" name="urixOrigin">
    <vt:lpwstr>091216 15:18:39.227</vt:lpwstr>
  </property>
  <property fmtid="{D5CDD505-2E9C-101B-9397-08002B2CF9AE}" pid="58" name="urixGuid">
    <vt:lpwstr>{CA30ED5B-AB2E-4E60-88C1-5C3EA450F67E}</vt:lpwstr>
  </property>
</Properties>
</file>