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34FF" w:rsidRPr="00E2175D" w:rsidRDefault="00CB34FF">
      <w:pPr>
        <w:pStyle w:val="Frslagsrubrik"/>
      </w:pPr>
      <w:r w:rsidRPr="00E2175D">
        <w:t>Förslag till riksdagsbeslut</w:t>
      </w:r>
    </w:p>
    <w:p w:rsidR="00CB34FF" w:rsidRPr="00E2175D" w:rsidRDefault="00CB34FF">
      <w:pPr>
        <w:pStyle w:val="Hemstlatt"/>
        <w:ind w:left="0"/>
      </w:pPr>
      <w:r w:rsidRPr="00E2175D">
        <w:t>Riksdagen tillkännager för regeringen som sin mening vad som anförs i motionen om att inrätta en minnesplats över Förintelsen samt över andra världskriget och kommunismens te</w:t>
      </w:r>
      <w:r w:rsidRPr="00E2175D">
        <w:t>r</w:t>
      </w:r>
      <w:r w:rsidRPr="00E2175D">
        <w:t>ror.</w:t>
      </w:r>
    </w:p>
    <w:p w:rsidR="00CB34FF" w:rsidRPr="00E2175D" w:rsidRDefault="00CB34FF">
      <w:pPr>
        <w:pStyle w:val="Rubrik1"/>
      </w:pPr>
      <w:r w:rsidRPr="00E2175D">
        <w:t>Motivering</w:t>
      </w:r>
    </w:p>
    <w:p w:rsidR="00CB34FF" w:rsidRPr="00E2175D" w:rsidRDefault="00CB34FF">
      <w:r w:rsidRPr="00E2175D">
        <w:t>Sverige blev inte invaderat under andra världskriget, men vi berördes i hög grad på olika sätt. Tyskland invaderade Danmark och Norge och mördade systematiskt alla judar man kunde och många andra. Finland stred för sin existens i två krig med Sovjetunionen, under stora lidanden och uppoffringar. Estland, Lettland och Litauen ockuperades i omgångar av det nazistiska Tys</w:t>
      </w:r>
      <w:r w:rsidRPr="00E2175D">
        <w:t>k</w:t>
      </w:r>
      <w:r w:rsidRPr="00E2175D">
        <w:t>land och det kommunistiska Sovjetunionen; den judiska befolkningen mörd</w:t>
      </w:r>
      <w:r w:rsidRPr="00E2175D">
        <w:t>a</w:t>
      </w:r>
      <w:r w:rsidRPr="00E2175D">
        <w:t>des av nazisterna även där.</w:t>
      </w:r>
    </w:p>
    <w:p w:rsidR="00CB34FF" w:rsidRPr="00E2175D" w:rsidRDefault="00CB34FF">
      <w:pPr>
        <w:pStyle w:val="Normaltindrag"/>
      </w:pPr>
      <w:r w:rsidRPr="00E2175D">
        <w:t>Även Stalins Sovjetunion begick mycket stora övergrepp på befolkningen, t ex deportationerna till Sibirien av tiotusentals bondefamiljer som splittrades och som dog under stora lidanden i boskapsvagnar och i olika straffläger under usla förhållanden. Även tiotusentals ledande personer i samhället med familjer rönte samma fruktansvärda öde. Nazisternas arméer mördade syst</w:t>
      </w:r>
      <w:r w:rsidRPr="00E2175D">
        <w:t>e</w:t>
      </w:r>
      <w:r w:rsidRPr="00E2175D">
        <w:t>matiskt och skoningslöst 6 miljoner barn, kvinnor och män av judisk hä</w:t>
      </w:r>
      <w:r w:rsidRPr="00E2175D">
        <w:t>r</w:t>
      </w:r>
      <w:r w:rsidRPr="00E2175D">
        <w:t>komst och ytterligare miljoner andra, främst genom masskjutningar i jor</w:t>
      </w:r>
      <w:r w:rsidRPr="00E2175D">
        <w:t>d</w:t>
      </w:r>
      <w:r w:rsidRPr="00E2175D">
        <w:t>schakt och genom gaskammare i koncentrationsläger. Basen för massmö</w:t>
      </w:r>
      <w:r w:rsidRPr="00E2175D">
        <w:t>r</w:t>
      </w:r>
      <w:r w:rsidRPr="00E2175D">
        <w:t>dandet låg i ett till Sverige angränsande land, det av nazisterna ockuperade Polen. Det är mycket viktigt att vetskapen om det vanvettiga massmördandet av främst judar – men också miljoner andra – i Förintelsen hålls levande och aldrig glöms bort.</w:t>
      </w:r>
    </w:p>
    <w:p w:rsidR="00CB34FF" w:rsidRPr="00E2175D" w:rsidRDefault="00CB34FF">
      <w:pPr>
        <w:pStyle w:val="Normaltindrag"/>
      </w:pPr>
      <w:r w:rsidRPr="00E2175D">
        <w:lastRenderedPageBreak/>
        <w:t>Allt måste göras så att det aldrig kan hända igen.</w:t>
      </w:r>
    </w:p>
    <w:p w:rsidR="00CB34FF" w:rsidRPr="00E2175D" w:rsidRDefault="00CB34FF">
      <w:pPr>
        <w:pStyle w:val="Normaltindrag"/>
      </w:pPr>
      <w:r w:rsidRPr="00E2175D">
        <w:t>Det är också viktigt att andra världskrigets strider och lidanden och öve</w:t>
      </w:r>
      <w:r w:rsidRPr="00E2175D">
        <w:t>r</w:t>
      </w:r>
      <w:r w:rsidRPr="00E2175D">
        <w:t>grepp inte får falla i glömska</w:t>
      </w:r>
      <w:r w:rsidRPr="00E2175D">
        <w:rPr>
          <w:color w:val="004080"/>
        </w:rPr>
        <w:t xml:space="preserve"> </w:t>
      </w:r>
      <w:r w:rsidRPr="00E2175D">
        <w:t>och inte heller kommunistregimernas hänsyn</w:t>
      </w:r>
      <w:r w:rsidRPr="00E2175D">
        <w:t>s</w:t>
      </w:r>
      <w:r w:rsidRPr="00E2175D">
        <w:t>lösa övergrepp och massmord på miljoner medborgare, t ex genom utsväl</w:t>
      </w:r>
      <w:r w:rsidRPr="00E2175D">
        <w:t>t</w:t>
      </w:r>
      <w:r w:rsidRPr="00E2175D">
        <w:t xml:space="preserve">ningen av stora delar av Ukrainas bondebefolkning. Allt måste göras så att inte heller detta får hända igen. Europeiska unionen bildades som en reaktion på de båda världskrigen – det första och det andra </w:t>
      </w:r>
      <w:r w:rsidRPr="00E2175D">
        <w:rPr>
          <w:color w:val="004080"/>
        </w:rPr>
        <w:t xml:space="preserve">– </w:t>
      </w:r>
      <w:r w:rsidRPr="00E2175D">
        <w:t>som i hög grad berörde Europa.</w:t>
      </w:r>
      <w:r w:rsidRPr="00E2175D">
        <w:rPr>
          <w:color w:val="004080"/>
        </w:rPr>
        <w:t xml:space="preserve"> </w:t>
      </w:r>
      <w:r w:rsidRPr="00E2175D">
        <w:t>Genom ekonomiskt och annat samarbete ska fred och välstånd råda och nya storkrig i Europa förhindras.</w:t>
      </w:r>
    </w:p>
    <w:p w:rsidR="00CB34FF" w:rsidRPr="00E2175D" w:rsidRDefault="00CB34FF">
      <w:pPr>
        <w:pStyle w:val="Normaltindrag"/>
      </w:pPr>
      <w:r w:rsidRPr="00E2175D">
        <w:t xml:space="preserve">Det kan göras mer i Sverige </w:t>
      </w:r>
      <w:r w:rsidRPr="00E2175D">
        <w:t>för att säkerställa att kommande generationer påminns om och håller dessa omvälvande skeenden levande. Forum för l</w:t>
      </w:r>
      <w:r w:rsidRPr="00E2175D">
        <w:t>e</w:t>
      </w:r>
      <w:r w:rsidRPr="00E2175D">
        <w:t xml:space="preserve">vande historia är ett utmärkt initiativ som kommer att göra stor nytta under lång tid. Myndigheten minneshåller och undervisar och sprider information om Förintelsen, men även om andra världskriget och kommunistiska regimers brott mot mänskligheten. Verksamheten kopplas också till dagsaktuella frågor som rör demokrati, mänskliga rättigheter och tolerans för att öka förståelsen kring varför och </w:t>
      </w:r>
      <w:r w:rsidRPr="00E2175D">
        <w:t>hur det som skedde kunde ske, så att det aldrig ska ske igen.</w:t>
      </w:r>
    </w:p>
    <w:p w:rsidR="00CB34FF" w:rsidRPr="00E2175D" w:rsidRDefault="00CB34FF">
      <w:pPr>
        <w:pStyle w:val="Normaltindrag"/>
      </w:pPr>
      <w:r w:rsidRPr="00E2175D">
        <w:t>Forum för levande historia har huvudparten av sin verksamhet utanför Stockholm, samarbetar med lokala och regionala aktörer och främjar arbetet i hela landet kring Förintelsens minnesdag. Forum verkar också som ett resur</w:t>
      </w:r>
      <w:r w:rsidRPr="00E2175D">
        <w:t>s</w:t>
      </w:r>
      <w:r w:rsidRPr="00E2175D">
        <w:t>centrum för landets alla lärare i grundskolans årskurs 9 och på gymnasiet för att nå ut till unga människor inom ramen för skolans undervisning. Studier</w:t>
      </w:r>
      <w:r w:rsidRPr="00E2175D">
        <w:t>e</w:t>
      </w:r>
      <w:r w:rsidRPr="00E2175D">
        <w:t>sorna i Förintelsens spår erbjuds lärare från hela landet varje år. Även riksd</w:t>
      </w:r>
      <w:r w:rsidRPr="00E2175D">
        <w:t>a</w:t>
      </w:r>
      <w:r w:rsidRPr="00E2175D">
        <w:t>gens ledamöter erbjuds sedan några år detta, vilket är ett utmärkt initiativ som bör fortsätta. Men det vore också naturligt och värdefullt att det centralt i Sverige – i huvudstaden – inrättades en minnesplats eller ett minneshus över Förintelsen, andra världskriget och kommuni</w:t>
      </w:r>
      <w:r w:rsidRPr="00E2175D">
        <w:t>smens terror. Det kan ske i a</w:t>
      </w:r>
      <w:r w:rsidRPr="00E2175D">
        <w:t>n</w:t>
      </w:r>
      <w:r w:rsidRPr="00E2175D">
        <w:t>slutning till ett museum eller separat. Där ska nya generationer i Sverige ku</w:t>
      </w:r>
      <w:r w:rsidRPr="00E2175D">
        <w:t>n</w:t>
      </w:r>
      <w:r w:rsidRPr="00E2175D">
        <w:t>na ges en god bild över vad som hände, och där kan regelbundet minnesdagar ordnas, med mera. Jag föreslår att regeringen i en utredning låter belysa detta förslag, och att det förhoppningsvis kan resultera i en plan för hur andem</w:t>
      </w:r>
      <w:r w:rsidRPr="00E2175D">
        <w:t>e</w:t>
      </w:r>
      <w:r w:rsidRPr="00E2175D">
        <w:t>ningen i denna vision på bästa sätt ska kunna realiseras under kommande decennium.</w:t>
      </w:r>
    </w:p>
    <w:p w:rsidR="00CB34FF" w:rsidRPr="00E2175D" w:rsidRDefault="00CB34FF">
      <w:pPr>
        <w:pStyle w:val="Normaltindrag"/>
      </w:pPr>
      <w:r w:rsidRPr="00E2175D">
        <w:t>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175D">
        <w:trPr>
          <w:cantSplit/>
        </w:trPr>
        <w:tc>
          <w:tcPr>
            <w:tcW w:w="3046" w:type="dxa"/>
          </w:tcPr>
          <w:p w:rsidR="00CB34FF" w:rsidRPr="00E2175D" w:rsidRDefault="00CB34FF">
            <w:pPr>
              <w:pStyle w:val="UnderskriftDatum"/>
              <w:spacing w:before="240"/>
            </w:pPr>
            <w:r w:rsidRPr="00E2175D">
              <w:t>Stockholm den 26 september 2011</w:t>
            </w:r>
          </w:p>
        </w:tc>
        <w:tc>
          <w:tcPr>
            <w:tcW w:w="3047" w:type="dxa"/>
          </w:tcPr>
          <w:p w:rsidR="00CB34FF" w:rsidRPr="00E2175D" w:rsidRDefault="00CB34FF">
            <w:pPr>
              <w:pStyle w:val="Underskrifter"/>
              <w:spacing w:before="240"/>
            </w:pPr>
          </w:p>
        </w:tc>
      </w:tr>
      <w:tr w:rsidR="00000000" w:rsidRPr="00E2175D">
        <w:trPr>
          <w:cantSplit/>
        </w:trPr>
        <w:tc>
          <w:tcPr>
            <w:tcW w:w="3046" w:type="dxa"/>
          </w:tcPr>
          <w:p w:rsidR="00CB34FF" w:rsidRPr="00E2175D" w:rsidRDefault="00CB34FF">
            <w:pPr>
              <w:pStyle w:val="Underskrifter"/>
            </w:pPr>
            <w:r w:rsidRPr="00E2175D">
              <w:t>Staffan Danielsson (C)</w:t>
            </w:r>
          </w:p>
        </w:tc>
        <w:tc>
          <w:tcPr>
            <w:tcW w:w="3046" w:type="dxa"/>
          </w:tcPr>
          <w:p w:rsidR="00CB34FF" w:rsidRPr="00E2175D" w:rsidRDefault="00CB34FF">
            <w:pPr>
              <w:pStyle w:val="Underskrifter"/>
            </w:pPr>
          </w:p>
        </w:tc>
      </w:tr>
    </w:tbl>
    <w:p w:rsidR="00CB34FF" w:rsidRPr="00E2175D" w:rsidRDefault="00CB34FF">
      <w:pPr>
        <w:pStyle w:val="Normaltindrag"/>
      </w:pPr>
    </w:p>
    <w:sectPr w:rsidR="00CB34FF" w:rsidRPr="00E217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34FF" w:rsidRPr="00E2175D" w:rsidRDefault="00CB34FF">
      <w:r w:rsidRPr="00E2175D">
        <w:separator/>
      </w:r>
    </w:p>
  </w:endnote>
  <w:endnote w:type="continuationSeparator" w:id="0">
    <w:p w:rsidR="00CB34FF" w:rsidRPr="00E2175D" w:rsidRDefault="00CB34FF">
      <w:r w:rsidRPr="00E217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4FF" w:rsidRPr="00E2175D" w:rsidRDefault="00E2175D">
    <w:pPr>
      <w:pStyle w:val="Sidfot"/>
    </w:pPr>
    <w:r w:rsidRPr="00E217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77283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4FF" w:rsidRDefault="00CB34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34FF" w:rsidRDefault="00CB34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4FF" w:rsidRPr="00E2175D" w:rsidRDefault="00E2175D">
    <w:pPr>
      <w:pStyle w:val="Sidfot"/>
    </w:pPr>
    <w:r w:rsidRPr="00E217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93095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4FF" w:rsidRDefault="00CB34F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34FF" w:rsidRDefault="00CB34F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4FF" w:rsidRPr="00E2175D" w:rsidRDefault="00E2175D">
    <w:pPr>
      <w:pStyle w:val="Sidfot"/>
    </w:pPr>
    <w:r w:rsidRPr="00E217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62228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4FF" w:rsidRDefault="00CB34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34FF" w:rsidRDefault="00CB34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34FF" w:rsidRPr="00E2175D" w:rsidRDefault="00CB34FF">
      <w:r w:rsidRPr="00E2175D">
        <w:separator/>
      </w:r>
    </w:p>
  </w:footnote>
  <w:footnote w:type="continuationSeparator" w:id="0">
    <w:p w:rsidR="00CB34FF" w:rsidRPr="00E2175D" w:rsidRDefault="00CB34FF">
      <w:r w:rsidRPr="00E217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4FF" w:rsidRPr="00E2175D" w:rsidRDefault="00E2175D">
    <w:pPr>
      <w:pStyle w:val="Sidhuvud"/>
    </w:pPr>
    <w:r w:rsidRPr="00E217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71212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4FF" w:rsidRDefault="00CB34F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34FF" w:rsidRDefault="00CB34F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4FF" w:rsidRPr="00E2175D" w:rsidRDefault="00E2175D">
    <w:pPr>
      <w:pStyle w:val="Sidhuvud"/>
    </w:pPr>
    <w:r w:rsidRPr="00E217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54541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4FF" w:rsidRDefault="00CB34F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34FF" w:rsidRDefault="00CB34F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4FF" w:rsidRPr="00E2175D" w:rsidRDefault="00CB34FF">
    <w:pPr>
      <w:pStyle w:val="FSHNormal"/>
      <w:tabs>
        <w:tab w:val="right" w:pos="5840"/>
      </w:tabs>
    </w:pPr>
    <w:r w:rsidRPr="00E2175D">
      <w:br/>
    </w:r>
    <w:r w:rsidRPr="00E2175D">
      <w:fldChar w:fldCharType="begin" w:fldLock="1"/>
    </w:r>
    <w:r w:rsidRPr="00E2175D">
      <w:instrText xml:space="preserve"> DOCPROPERTY</w:instrText>
    </w:r>
    <w:r w:rsidRPr="00E2175D">
      <w:rPr>
        <w:sz w:val="18"/>
      </w:rPr>
      <w:instrText xml:space="preserve"> "YearUser" *\charformat </w:instrText>
    </w:r>
    <w:r w:rsidRPr="00E2175D">
      <w:fldChar w:fldCharType="separate"/>
    </w:r>
    <w:r w:rsidRPr="00E2175D">
      <w:t>2011/12</w:t>
    </w:r>
    <w:r w:rsidRPr="00E2175D">
      <w:fldChar w:fldCharType="end"/>
    </w:r>
    <w:r w:rsidRPr="00E2175D">
      <w:t xml:space="preserve"> </w:t>
    </w:r>
    <w:r w:rsidRPr="00E2175D">
      <w:tab/>
      <w:t xml:space="preserve">mnr: </w:t>
    </w:r>
    <w:r w:rsidRPr="00E2175D">
      <w:fldChar w:fldCharType="begin" w:fldLock="1"/>
    </w:r>
    <w:r w:rsidRPr="00E2175D">
      <w:instrText xml:space="preserve"> DOCPROPERTY</w:instrText>
    </w:r>
    <w:r w:rsidRPr="00E2175D">
      <w:rPr>
        <w:sz w:val="18"/>
      </w:rPr>
      <w:instrText xml:space="preserve"> "Motionsnummer" *\charformat </w:instrText>
    </w:r>
    <w:r w:rsidRPr="00E2175D">
      <w:fldChar w:fldCharType="separate"/>
    </w:r>
    <w:r w:rsidRPr="00E2175D">
      <w:t>Kr309</w:t>
    </w:r>
    <w:r w:rsidRPr="00E2175D">
      <w:fldChar w:fldCharType="end"/>
    </w:r>
    <w:r w:rsidRPr="00E2175D">
      <w:br/>
    </w:r>
    <w:r w:rsidRPr="00E2175D">
      <w:fldChar w:fldCharType="begin" w:fldLock="1"/>
    </w:r>
    <w:r w:rsidRPr="00E2175D">
      <w:instrText xml:space="preserve"> DOCPROPERTY</w:instrText>
    </w:r>
    <w:r w:rsidRPr="00E2175D">
      <w:rPr>
        <w:sz w:val="18"/>
      </w:rPr>
      <w:instrText xml:space="preserve"> "Samling" *\charformat </w:instrText>
    </w:r>
    <w:r w:rsidRPr="00E2175D">
      <w:fldChar w:fldCharType="end"/>
    </w:r>
    <w:r w:rsidRPr="00E2175D">
      <w:tab/>
      <w:t xml:space="preserve">pnr: </w:t>
    </w:r>
    <w:r w:rsidRPr="00E2175D">
      <w:fldChar w:fldCharType="begin" w:fldLock="1"/>
    </w:r>
    <w:r w:rsidRPr="00E2175D">
      <w:instrText xml:space="preserve"> DOCPROPERTY</w:instrText>
    </w:r>
    <w:r w:rsidRPr="00E2175D">
      <w:rPr>
        <w:sz w:val="18"/>
      </w:rPr>
      <w:instrText xml:space="preserve"> "Partinummer" *\charformat </w:instrText>
    </w:r>
    <w:r w:rsidRPr="00E2175D">
      <w:fldChar w:fldCharType="separate"/>
    </w:r>
    <w:r w:rsidRPr="00E2175D">
      <w:t>C345</w:t>
    </w:r>
    <w:r w:rsidRPr="00E2175D">
      <w:fldChar w:fldCharType="end"/>
    </w:r>
  </w:p>
  <w:p w:rsidR="00CB34FF" w:rsidRPr="00E2175D" w:rsidRDefault="00CB34FF">
    <w:pPr>
      <w:pStyle w:val="FSHRub1"/>
    </w:pPr>
    <w:r w:rsidRPr="00E2175D">
      <w:t>Motion till riksdagen</w:t>
    </w:r>
    <w:r w:rsidRPr="00E2175D">
      <w:br/>
    </w:r>
    <w:r w:rsidRPr="00E2175D">
      <w:fldChar w:fldCharType="begin" w:fldLock="1"/>
    </w:r>
    <w:r w:rsidRPr="00E2175D">
      <w:instrText xml:space="preserve"> DOCPROPERTY "YearUser" *\charformat </w:instrText>
    </w:r>
    <w:r w:rsidRPr="00E2175D">
      <w:fldChar w:fldCharType="separate"/>
    </w:r>
    <w:r w:rsidRPr="00E2175D">
      <w:t>2011/12</w:t>
    </w:r>
    <w:r w:rsidRPr="00E2175D">
      <w:fldChar w:fldCharType="end"/>
    </w:r>
    <w:r w:rsidRPr="00E2175D">
      <w:t>:</w:t>
    </w:r>
    <w:r w:rsidRPr="00E2175D">
      <w:fldChar w:fldCharType="begin" w:fldLock="1"/>
    </w:r>
    <w:r w:rsidRPr="00E2175D">
      <w:instrText xml:space="preserve"> DOCPROPERTY "Motionsnummer" *\charformat </w:instrText>
    </w:r>
    <w:r w:rsidRPr="00E2175D">
      <w:fldChar w:fldCharType="separate"/>
    </w:r>
    <w:r w:rsidRPr="00E2175D">
      <w:t>Kr309</w:t>
    </w:r>
    <w:r w:rsidRPr="00E2175D">
      <w:fldChar w:fldCharType="end"/>
    </w:r>
  </w:p>
  <w:p w:rsidR="00CB34FF" w:rsidRPr="00E2175D" w:rsidRDefault="00CB34FF">
    <w:pPr>
      <w:pStyle w:val="FSHNormalS5"/>
    </w:pPr>
    <w:r w:rsidRPr="00E2175D">
      <w:fldChar w:fldCharType="begin" w:fldLock="1"/>
    </w:r>
    <w:r w:rsidRPr="00E2175D">
      <w:instrText xml:space="preserve"> DOCPROPERTY "MotionarText" *\charformat </w:instrText>
    </w:r>
    <w:r w:rsidRPr="00E2175D">
      <w:fldChar w:fldCharType="separate"/>
    </w:r>
    <w:r w:rsidRPr="00E2175D">
      <w:t>av Staffan Danielsson (C)</w:t>
    </w:r>
    <w:r w:rsidRPr="00E2175D">
      <w:fldChar w:fldCharType="end"/>
    </w:r>
    <w:r w:rsidRPr="00E2175D">
      <w:br/>
    </w:r>
    <w:r w:rsidRPr="00E2175D">
      <w:fldChar w:fldCharType="begin" w:fldLock="1"/>
    </w:r>
    <w:r w:rsidRPr="00E2175D">
      <w:instrText xml:space="preserve"> DOCPROPERTY "SvarFrasKort" *\charformat </w:instrText>
    </w:r>
    <w:r w:rsidRPr="00E2175D">
      <w:fldChar w:fldCharType="end"/>
    </w:r>
  </w:p>
  <w:p w:rsidR="00CB34FF" w:rsidRPr="00E2175D" w:rsidRDefault="00CB34FF">
    <w:pPr>
      <w:pStyle w:val="FSHTitel"/>
    </w:pPr>
    <w:r w:rsidRPr="00E2175D">
      <w:fldChar w:fldCharType="begin" w:fldLock="1"/>
    </w:r>
    <w:r w:rsidRPr="00E2175D">
      <w:instrText xml:space="preserve"> DOCPROPERTY</w:instrText>
    </w:r>
    <w:r w:rsidRPr="00E2175D">
      <w:rPr>
        <w:sz w:val="18"/>
      </w:rPr>
      <w:instrText xml:space="preserve"> "RubrikSvar" *\charformat </w:instrText>
    </w:r>
    <w:r w:rsidRPr="00E2175D">
      <w:fldChar w:fldCharType="separate"/>
    </w:r>
    <w:r w:rsidRPr="00E2175D">
      <w:t>Minnesplats över Förintelsen samt över andra världskriget och kommunismens terror</w:t>
    </w:r>
    <w:r w:rsidRPr="00E2175D">
      <w:fldChar w:fldCharType="end"/>
    </w:r>
  </w:p>
  <w:p w:rsidR="00CB34FF" w:rsidRPr="00E2175D" w:rsidRDefault="00CB34FF">
    <w:pPr>
      <w:pStyle w:val="Normal00"/>
    </w:pPr>
  </w:p>
  <w:p w:rsidR="00CB34FF" w:rsidRPr="00E2175D" w:rsidRDefault="00CB34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98921052">
    <w:abstractNumId w:val="3"/>
  </w:num>
  <w:num w:numId="2" w16cid:durableId="2036033242">
    <w:abstractNumId w:val="2"/>
  </w:num>
  <w:num w:numId="3" w16cid:durableId="1932812096">
    <w:abstractNumId w:val="1"/>
  </w:num>
  <w:num w:numId="4" w16cid:durableId="1754278579">
    <w:abstractNumId w:val="0"/>
  </w:num>
  <w:num w:numId="5" w16cid:durableId="1492988259">
    <w:abstractNumId w:val="7"/>
  </w:num>
  <w:num w:numId="6" w16cid:durableId="1462071900">
    <w:abstractNumId w:val="6"/>
  </w:num>
  <w:num w:numId="7" w16cid:durableId="189923963">
    <w:abstractNumId w:val="5"/>
  </w:num>
  <w:num w:numId="8" w16cid:durableId="1558205158">
    <w:abstractNumId w:val="4"/>
  </w:num>
  <w:num w:numId="9" w16cid:durableId="2101441512">
    <w:abstractNumId w:val="8"/>
  </w:num>
  <w:num w:numId="10" w16cid:durableId="1436901496">
    <w:abstractNumId w:val="9"/>
  </w:num>
  <w:num w:numId="11" w16cid:durableId="452361681">
    <w:abstractNumId w:val="10"/>
  </w:num>
  <w:num w:numId="12" w16cid:durableId="444663750">
    <w:abstractNumId w:val="13"/>
  </w:num>
  <w:num w:numId="13" w16cid:durableId="1471021868">
    <w:abstractNumId w:val="15"/>
  </w:num>
  <w:num w:numId="14" w16cid:durableId="1824618915">
    <w:abstractNumId w:val="16"/>
  </w:num>
  <w:num w:numId="15" w16cid:durableId="849031463">
    <w:abstractNumId w:val="11"/>
  </w:num>
  <w:num w:numId="16" w16cid:durableId="1821844035">
    <w:abstractNumId w:val="18"/>
  </w:num>
  <w:num w:numId="17" w16cid:durableId="312486384">
    <w:abstractNumId w:val="17"/>
  </w:num>
  <w:num w:numId="18" w16cid:durableId="63917195">
    <w:abstractNumId w:val="14"/>
  </w:num>
  <w:num w:numId="19" w16cid:durableId="9350151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27454466-15F0-4668-9825-43F3AB7DF4CD}"/>
  </w:docVars>
  <w:rsids>
    <w:rsidRoot w:val="00793E55"/>
    <w:rsid w:val="00793E55"/>
    <w:rsid w:val="00CB34FF"/>
    <w:rsid w:val="00E217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5E1891-BAD7-4BFE-B33D-127E163C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3399</Characters>
  <Application>Microsoft Office Word</Application>
  <DocSecurity>4</DocSecurity>
  <Lines>62</Lines>
  <Paragraphs>14</Paragraphs>
  <ScaleCrop>false</ScaleCrop>
  <HeadingPairs>
    <vt:vector size="2" baseType="variant">
      <vt:variant>
        <vt:lpstr>Rubrik</vt:lpstr>
      </vt:variant>
      <vt:variant>
        <vt:i4>1</vt:i4>
      </vt:variant>
    </vt:vector>
  </HeadingPairs>
  <TitlesOfParts>
    <vt:vector size="1" baseType="lpstr">
      <vt:lpstr>C345</vt:lpstr>
    </vt:vector>
  </TitlesOfParts>
  <Company>Riksdagen</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C345</dc:title>
  <dc:subject>C345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2011-12-20T12:55:00Z</cp:lastPrinted>
  <dcterms:created xsi:type="dcterms:W3CDTF">2025-12-17T19:30:00Z</dcterms:created>
  <dcterms:modified xsi:type="dcterms:W3CDTF">2025-12-17T19:30:00Z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Minnesplats över Förintelsen samt över andra världskriget och kommunismens terror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Minnesplats över Förintelsen samt över andra världskriget och kommunismens terror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Danielsson (C)</vt:lpwstr>
  </property>
  <property fmtid="{D5CDD505-2E9C-101B-9397-08002B2CF9AE}" pid="26" name="MotionarLista">
    <vt:lpwstr>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Kr309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20112012000000000067000003450069</vt:lpwstr>
  </property>
  <property fmtid="{D5CDD505-2E9C-101B-9397-08002B2CF9AE}" pid="47" name="datum">
    <vt:lpwstr>110926</vt:lpwstr>
  </property>
  <property fmtid="{D5CDD505-2E9C-101B-9397-08002B2CF9AE}" pid="48" name="avsändar-e-post">
    <vt:lpwstr>kennet.ericzon@riksdagen.se</vt:lpwstr>
  </property>
  <property fmtid="{D5CDD505-2E9C-101B-9397-08002B2CF9AE}" pid="49" name="id">
    <vt:lpwstr>20112012000000000067000003450069</vt:lpwstr>
  </property>
  <property fmtid="{D5CDD505-2E9C-101B-9397-08002B2CF9AE}" pid="50" name="nummer">
    <vt:lpwstr>309</vt:lpwstr>
  </property>
  <property fmtid="{D5CDD505-2E9C-101B-9397-08002B2CF9AE}" pid="51" name="utskottsbeteckning">
    <vt:lpwstr>Kr</vt:lpwstr>
  </property>
  <property fmtid="{D5CDD505-2E9C-101B-9397-08002B2CF9AE}" pid="52" name="GlobalUID">
    <vt:lpwstr>{340B606A-48A8-4954-99DA-8EBD7BA78FD4}</vt:lpwstr>
  </property>
  <property fmtid="{D5CDD505-2E9C-101B-9397-08002B2CF9AE}" pid="53" name="Överföringar">
    <vt:i4>0</vt:i4>
  </property>
  <property fmtid="{D5CDD505-2E9C-101B-9397-08002B2CF9AE}" pid="54" name="Checksum">
    <vt:lpwstr>*0007170714225*</vt:lpwstr>
  </property>
  <property fmtid="{D5CDD505-2E9C-101B-9397-08002B2CF9AE}" pid="55" name="skuggnummer">
    <vt:lpwstr>2615</vt:lpwstr>
  </property>
  <property fmtid="{D5CDD505-2E9C-101B-9397-08002B2CF9AE}" pid="56" name="urixVersion">
    <vt:lpwstr>4.5.0.25</vt:lpwstr>
  </property>
  <property fmtid="{D5CDD505-2E9C-101B-9397-08002B2CF9AE}" pid="57" name="urixOrigin">
    <vt:lpwstr>120102 13:44:17.874</vt:lpwstr>
  </property>
  <property fmtid="{D5CDD505-2E9C-101B-9397-08002B2CF9AE}" pid="58" name="urixGuid">
    <vt:lpwstr>{F58D710B-BAAB-418B-8981-61CD73FEFB38}</vt:lpwstr>
  </property>
</Properties>
</file>