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1B36" w:rsidRPr="00AD1B36" w:rsidRDefault="00AD1B36">
      <w:pPr>
        <w:pStyle w:val="Frslagsrubrik"/>
      </w:pPr>
      <w:r w:rsidRPr="00AD1B36">
        <w:t>Förslag till riksdagsbeslut</w:t>
      </w:r>
    </w:p>
    <w:p w:rsidR="00AD1B36" w:rsidRPr="00AD1B36" w:rsidRDefault="00AD1B36">
      <w:pPr>
        <w:pStyle w:val="Hemstlatt"/>
      </w:pPr>
      <w:r w:rsidRPr="00AD1B36">
        <w:t>Riksdagen tillkännager för regeringen som sin mening vad som anförs i motionen om att göra om brottet koppleri till brottet männ</w:t>
      </w:r>
      <w:r w:rsidRPr="00AD1B36">
        <w:t>i</w:t>
      </w:r>
      <w:r w:rsidRPr="00AD1B36">
        <w:t>skohandel.</w:t>
      </w:r>
    </w:p>
    <w:p w:rsidR="00AD1B36" w:rsidRPr="00AD1B36" w:rsidRDefault="00AD1B36">
      <w:pPr>
        <w:pStyle w:val="Rubrik1"/>
      </w:pPr>
      <w:r w:rsidRPr="00AD1B36">
        <w:t>Motivering</w:t>
      </w:r>
    </w:p>
    <w:p w:rsidR="00AD1B36" w:rsidRPr="00AD1B36" w:rsidRDefault="00AD1B36">
      <w:r w:rsidRPr="00AD1B36">
        <w:t>All människohandel är avskyvärd. Varje köp av någons kropp bygger på en exploatering och ett utnyttjande av dennes utsatthet. Det är att profitera på någon annans olycka. Det finns ett stort mörkertal när det gäller hur omfa</w:t>
      </w:r>
      <w:r w:rsidRPr="00AD1B36">
        <w:t>t</w:t>
      </w:r>
      <w:r w:rsidRPr="00AD1B36">
        <w:t>tande människohandeln är. Men FN beräknar att upp till fyra miljoner kvinnor och barn varje år faller offer för människohandel. Merparten av dem utnyttjas sexuellt och i prostitution. Sexslavhandel är inte bara oerhört inkomstbrin</w:t>
      </w:r>
      <w:r w:rsidRPr="00AD1B36">
        <w:t>g</w:t>
      </w:r>
      <w:r w:rsidRPr="00AD1B36">
        <w:t>ande utan även mer riskfritt än både vapen- och droghandel. Dessutom kan ”</w:t>
      </w:r>
      <w:r w:rsidRPr="00AD1B36">
        <w:rPr>
          <w:i/>
        </w:rPr>
        <w:t>varan</w:t>
      </w:r>
      <w:r w:rsidRPr="00AD1B36">
        <w:t>” eller offret återanvändas om och om igen.</w:t>
      </w:r>
    </w:p>
    <w:p w:rsidR="00AD1B36" w:rsidRPr="00AD1B36" w:rsidRDefault="00AD1B36">
      <w:pPr>
        <w:pStyle w:val="Normaltindrag"/>
      </w:pPr>
      <w:r w:rsidRPr="00AD1B36">
        <w:t>Regeringen föreslår nu i propositionen ”Förstärkt straffrättsligt skydd mot människohandel” bl.a. en tydligare och mer ändamålsenlig brottsbeskrivning. Reger</w:t>
      </w:r>
      <w:r w:rsidRPr="00AD1B36">
        <w:t>ingen tar bort det så kallade kontrollrekvisitet. Dessutom föreslås att kravet på dubbel straffbarhet tas bort.</w:t>
      </w:r>
    </w:p>
    <w:p w:rsidR="00AD1B36" w:rsidRPr="00AD1B36" w:rsidRDefault="00AD1B36">
      <w:pPr>
        <w:pStyle w:val="Normaltindrag"/>
        <w:rPr>
          <w:color w:val="000000"/>
        </w:rPr>
      </w:pPr>
      <w:r w:rsidRPr="00AD1B36">
        <w:t>Vi socialdemokrater vill gå ytterligare ett steg för att bekämpa människ</w:t>
      </w:r>
      <w:r w:rsidRPr="00AD1B36">
        <w:t>o</w:t>
      </w:r>
      <w:r w:rsidRPr="00AD1B36">
        <w:t>handel och prostitution i Sverige. Tiden är mogen att slopa brottet koppleri och i stället kalla detta brott för dess rätta namn, nämligen människohandel. Det är viktigt att komma ihåg att förhållandet mellan en hallick och en prost</w:t>
      </w:r>
      <w:r w:rsidRPr="00AD1B36">
        <w:t>i</w:t>
      </w:r>
      <w:r w:rsidRPr="00AD1B36">
        <w:t xml:space="preserve">tuerad inte är en affärsmässig förbindelse mellan två jämbördiga parter. Vi får med ett nytt människohandelsstraff ett högre straffvärde än för koppleri och en lagstiftning som är i takt med verkligheten och samhällets utveckling. </w:t>
      </w:r>
      <w:r w:rsidRPr="00AD1B36">
        <w:rPr>
          <w:color w:val="000000"/>
        </w:rPr>
        <w:t xml:space="preserve">En sådan ny brottsrubricering skulle också öka </w:t>
      </w:r>
      <w:r w:rsidRPr="00AD1B36">
        <w:rPr>
          <w:color w:val="000000"/>
        </w:rPr>
        <w:t>skyddet för brottsoffret. Koppleri är nämligen ett brott mot staten, medan människohandel är ett brott mot pe</w:t>
      </w:r>
      <w:r w:rsidRPr="00AD1B36">
        <w:rPr>
          <w:color w:val="000000"/>
        </w:rPr>
        <w:t>r</w:t>
      </w:r>
      <w:r w:rsidRPr="00AD1B36">
        <w:rPr>
          <w:color w:val="000000"/>
        </w:rPr>
        <w:t>son. Skulle de som i dag döms för koppleri i stället dömas för människoha</w:t>
      </w:r>
      <w:r w:rsidRPr="00AD1B36">
        <w:rPr>
          <w:color w:val="000000"/>
        </w:rPr>
        <w:t>n</w:t>
      </w:r>
      <w:r w:rsidRPr="00AD1B36">
        <w:rPr>
          <w:color w:val="000000"/>
        </w:rPr>
        <w:lastRenderedPageBreak/>
        <w:t>del innebär det att brottsoffret får ökade möjligheter till upprättelse och sk</w:t>
      </w:r>
      <w:r w:rsidRPr="00AD1B36">
        <w:rPr>
          <w:color w:val="000000"/>
        </w:rPr>
        <w:t>a</w:t>
      </w:r>
      <w:r w:rsidRPr="00AD1B36">
        <w:rPr>
          <w:color w:val="000000"/>
        </w:rPr>
        <w:t>destånd. Dessutom ger människohandel ett betydligt högre straffvärde, vilket vore mer överensstämmande med brottets art. Gör därför om brottet koppleri till brottet människohandel.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1B36">
        <w:trPr>
          <w:cantSplit/>
        </w:trPr>
        <w:tc>
          <w:tcPr>
            <w:tcW w:w="3046" w:type="dxa"/>
          </w:tcPr>
          <w:p w:rsidR="00AD1B36" w:rsidRPr="00AD1B36" w:rsidRDefault="00AD1B36">
            <w:pPr>
              <w:pStyle w:val="UnderskriftDatum"/>
              <w:spacing w:before="240"/>
            </w:pPr>
            <w:r w:rsidRPr="00AD1B36">
              <w:t>Stockholm den 7 april 2010</w:t>
            </w:r>
          </w:p>
        </w:tc>
        <w:tc>
          <w:tcPr>
            <w:tcW w:w="3047" w:type="dxa"/>
          </w:tcPr>
          <w:p w:rsidR="00AD1B36" w:rsidRPr="00AD1B36" w:rsidRDefault="00AD1B36">
            <w:pPr>
              <w:pStyle w:val="Underskrifter"/>
              <w:spacing w:before="240"/>
            </w:pPr>
          </w:p>
        </w:tc>
      </w:tr>
      <w:tr w:rsidR="00000000" w:rsidRPr="00AD1B36">
        <w:trPr>
          <w:cantSplit/>
        </w:trPr>
        <w:tc>
          <w:tcPr>
            <w:tcW w:w="3046" w:type="dxa"/>
          </w:tcPr>
          <w:p w:rsidR="00AD1B36" w:rsidRPr="00AD1B36" w:rsidRDefault="00AD1B36">
            <w:pPr>
              <w:pStyle w:val="Underskrifter"/>
            </w:pPr>
            <w:r w:rsidRPr="00AD1B36">
              <w:t>Thomas Bodström (s)</w:t>
            </w:r>
          </w:p>
        </w:tc>
        <w:tc>
          <w:tcPr>
            <w:tcW w:w="3046" w:type="dxa"/>
          </w:tcPr>
          <w:p w:rsidR="00AD1B36" w:rsidRPr="00AD1B36" w:rsidRDefault="00AD1B36">
            <w:pPr>
              <w:pStyle w:val="Underskrifter"/>
            </w:pPr>
          </w:p>
        </w:tc>
      </w:tr>
      <w:tr w:rsidR="00000000" w:rsidRPr="00AD1B36">
        <w:trPr>
          <w:cantSplit/>
        </w:trPr>
        <w:tc>
          <w:tcPr>
            <w:tcW w:w="3046" w:type="dxa"/>
          </w:tcPr>
          <w:p w:rsidR="00AD1B36" w:rsidRPr="00AD1B36" w:rsidRDefault="00AD1B36">
            <w:pPr>
              <w:pStyle w:val="Underskrifter"/>
            </w:pPr>
            <w:r w:rsidRPr="00AD1B36">
              <w:t>Margareta Persson (s)</w:t>
            </w:r>
          </w:p>
        </w:tc>
        <w:tc>
          <w:tcPr>
            <w:tcW w:w="3046" w:type="dxa"/>
          </w:tcPr>
          <w:p w:rsidR="00AD1B36" w:rsidRPr="00AD1B36" w:rsidRDefault="00AD1B36">
            <w:pPr>
              <w:pStyle w:val="Underskrifter"/>
            </w:pPr>
            <w:r w:rsidRPr="00AD1B36">
              <w:t>Elisebeht Markström (s)</w:t>
            </w:r>
          </w:p>
        </w:tc>
      </w:tr>
      <w:tr w:rsidR="00000000" w:rsidRPr="00AD1B36">
        <w:trPr>
          <w:cantSplit/>
        </w:trPr>
        <w:tc>
          <w:tcPr>
            <w:tcW w:w="3046" w:type="dxa"/>
          </w:tcPr>
          <w:p w:rsidR="00AD1B36" w:rsidRPr="00AD1B36" w:rsidRDefault="00AD1B36">
            <w:pPr>
              <w:pStyle w:val="Underskrifter"/>
            </w:pPr>
            <w:r w:rsidRPr="00AD1B36">
              <w:t>Karl Gustav Abramsson (s)</w:t>
            </w:r>
          </w:p>
        </w:tc>
        <w:tc>
          <w:tcPr>
            <w:tcW w:w="3046" w:type="dxa"/>
          </w:tcPr>
          <w:p w:rsidR="00AD1B36" w:rsidRPr="00AD1B36" w:rsidRDefault="00AD1B36">
            <w:pPr>
              <w:pStyle w:val="Underskrifter"/>
            </w:pPr>
            <w:r w:rsidRPr="00AD1B36">
              <w:t>Christer Adelsbo (s)</w:t>
            </w:r>
          </w:p>
        </w:tc>
      </w:tr>
      <w:tr w:rsidR="00000000" w:rsidRPr="00AD1B36">
        <w:trPr>
          <w:cantSplit/>
        </w:trPr>
        <w:tc>
          <w:tcPr>
            <w:tcW w:w="3046" w:type="dxa"/>
          </w:tcPr>
          <w:p w:rsidR="00AD1B36" w:rsidRPr="00AD1B36" w:rsidRDefault="00AD1B36">
            <w:pPr>
              <w:pStyle w:val="Underskrifter"/>
            </w:pPr>
            <w:r w:rsidRPr="00AD1B36">
              <w:t>Kerstin Haglö (s)</w:t>
            </w:r>
          </w:p>
        </w:tc>
        <w:tc>
          <w:tcPr>
            <w:tcW w:w="3046" w:type="dxa"/>
          </w:tcPr>
          <w:p w:rsidR="00AD1B36" w:rsidRPr="00AD1B36" w:rsidRDefault="00AD1B36">
            <w:pPr>
              <w:pStyle w:val="Underskrifter"/>
            </w:pPr>
            <w:r w:rsidRPr="00AD1B36">
              <w:t>Maryam Yazdanfar (s)</w:t>
            </w:r>
          </w:p>
        </w:tc>
      </w:tr>
    </w:tbl>
    <w:p w:rsidR="00AD1B36" w:rsidRPr="00AD1B36" w:rsidRDefault="00AD1B36">
      <w:pPr>
        <w:pStyle w:val="Normaltindrag"/>
      </w:pPr>
    </w:p>
    <w:sectPr w:rsidR="00000000" w:rsidRPr="00AD1B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1B36" w:rsidRPr="00AD1B36" w:rsidRDefault="00AD1B36">
      <w:r w:rsidRPr="00AD1B36">
        <w:separator/>
      </w:r>
    </w:p>
  </w:endnote>
  <w:endnote w:type="continuationSeparator" w:id="0">
    <w:p w:rsidR="00AD1B36" w:rsidRPr="00AD1B36" w:rsidRDefault="00AD1B36">
      <w:r w:rsidRPr="00AD1B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B36" w:rsidRPr="00AD1B36" w:rsidRDefault="00AD1B36">
    <w:pPr>
      <w:pStyle w:val="Sidfot"/>
    </w:pPr>
    <w:r w:rsidRPr="00AD1B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75341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B36" w:rsidRDefault="00AD1B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1B36" w:rsidRDefault="00AD1B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B36" w:rsidRPr="00AD1B36" w:rsidRDefault="00AD1B36">
    <w:pPr>
      <w:pStyle w:val="Sidfot"/>
    </w:pPr>
    <w:r w:rsidRPr="00AD1B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97403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B36" w:rsidRDefault="00AD1B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1B36" w:rsidRDefault="00AD1B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B36" w:rsidRPr="00AD1B36" w:rsidRDefault="00AD1B36">
    <w:pPr>
      <w:pStyle w:val="Sidfot"/>
    </w:pPr>
    <w:r w:rsidRPr="00AD1B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88870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B36" w:rsidRDefault="00AD1B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1B36" w:rsidRDefault="00AD1B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1B36" w:rsidRPr="00AD1B36" w:rsidRDefault="00AD1B36">
      <w:r w:rsidRPr="00AD1B36">
        <w:separator/>
      </w:r>
    </w:p>
  </w:footnote>
  <w:footnote w:type="continuationSeparator" w:id="0">
    <w:p w:rsidR="00AD1B36" w:rsidRPr="00AD1B36" w:rsidRDefault="00AD1B36">
      <w:r w:rsidRPr="00AD1B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B36" w:rsidRPr="00AD1B36" w:rsidRDefault="00AD1B36">
    <w:pPr>
      <w:pStyle w:val="Sidhuvud"/>
    </w:pPr>
    <w:r w:rsidRPr="00AD1B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50567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B36" w:rsidRDefault="00AD1B3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1B36" w:rsidRDefault="00AD1B3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B36" w:rsidRPr="00AD1B36" w:rsidRDefault="00AD1B36">
    <w:pPr>
      <w:pStyle w:val="Sidhuvud"/>
    </w:pPr>
    <w:r w:rsidRPr="00AD1B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7386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B36" w:rsidRDefault="00AD1B3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1B36" w:rsidRDefault="00AD1B3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B36" w:rsidRPr="00AD1B36" w:rsidRDefault="00AD1B36">
    <w:pPr>
      <w:pStyle w:val="FSHNormal"/>
      <w:tabs>
        <w:tab w:val="right" w:pos="5840"/>
      </w:tabs>
    </w:pPr>
    <w:r w:rsidRPr="00AD1B36">
      <w:br/>
    </w:r>
    <w:r w:rsidRPr="00AD1B36">
      <w:fldChar w:fldCharType="begin" w:fldLock="1"/>
    </w:r>
    <w:r w:rsidRPr="00AD1B36">
      <w:instrText xml:space="preserve"> DOCPROPERTY</w:instrText>
    </w:r>
    <w:r w:rsidRPr="00AD1B36">
      <w:rPr>
        <w:sz w:val="18"/>
      </w:rPr>
      <w:instrText xml:space="preserve"> "YearUser" *\charformat </w:instrText>
    </w:r>
    <w:r w:rsidRPr="00AD1B36">
      <w:fldChar w:fldCharType="separate"/>
    </w:r>
    <w:r w:rsidRPr="00AD1B36">
      <w:t>2009/10</w:t>
    </w:r>
    <w:r w:rsidRPr="00AD1B36">
      <w:fldChar w:fldCharType="end"/>
    </w:r>
    <w:r w:rsidRPr="00AD1B36">
      <w:t xml:space="preserve"> </w:t>
    </w:r>
    <w:r w:rsidRPr="00AD1B36">
      <w:tab/>
      <w:t xml:space="preserve">mnr: </w:t>
    </w:r>
    <w:r w:rsidRPr="00AD1B36">
      <w:fldChar w:fldCharType="begin" w:fldLock="1"/>
    </w:r>
    <w:r w:rsidRPr="00AD1B36">
      <w:instrText xml:space="preserve"> DOCPROPERTY</w:instrText>
    </w:r>
    <w:r w:rsidRPr="00AD1B36">
      <w:rPr>
        <w:sz w:val="18"/>
      </w:rPr>
      <w:instrText xml:space="preserve"> "Motionsnummer" *\charformat </w:instrText>
    </w:r>
    <w:r w:rsidRPr="00AD1B36">
      <w:fldChar w:fldCharType="separate"/>
    </w:r>
    <w:r w:rsidRPr="00AD1B36">
      <w:t>Ju14</w:t>
    </w:r>
    <w:r w:rsidRPr="00AD1B36">
      <w:fldChar w:fldCharType="end"/>
    </w:r>
    <w:r w:rsidRPr="00AD1B36">
      <w:br/>
    </w:r>
    <w:r w:rsidRPr="00AD1B36">
      <w:fldChar w:fldCharType="begin" w:fldLock="1"/>
    </w:r>
    <w:r w:rsidRPr="00AD1B36">
      <w:instrText xml:space="preserve"> DOCPROPERTY</w:instrText>
    </w:r>
    <w:r w:rsidRPr="00AD1B36">
      <w:rPr>
        <w:sz w:val="18"/>
      </w:rPr>
      <w:instrText xml:space="preserve"> "Samling" *\charformat </w:instrText>
    </w:r>
    <w:r w:rsidRPr="00AD1B36">
      <w:fldChar w:fldCharType="end"/>
    </w:r>
    <w:r w:rsidRPr="00AD1B36">
      <w:tab/>
      <w:t xml:space="preserve">pnr: </w:t>
    </w:r>
    <w:r w:rsidRPr="00AD1B36">
      <w:fldChar w:fldCharType="begin" w:fldLock="1"/>
    </w:r>
    <w:r w:rsidRPr="00AD1B36">
      <w:instrText xml:space="preserve"> DOCPROPERTY</w:instrText>
    </w:r>
    <w:r w:rsidRPr="00AD1B36">
      <w:rPr>
        <w:sz w:val="18"/>
      </w:rPr>
      <w:instrText xml:space="preserve"> "Partinummer" *\charformat </w:instrText>
    </w:r>
    <w:r w:rsidRPr="00AD1B36">
      <w:fldChar w:fldCharType="separate"/>
    </w:r>
    <w:r w:rsidRPr="00AD1B36">
      <w:t>s96008</w:t>
    </w:r>
    <w:r w:rsidRPr="00AD1B36">
      <w:fldChar w:fldCharType="end"/>
    </w:r>
  </w:p>
  <w:p w:rsidR="00AD1B36" w:rsidRPr="00AD1B36" w:rsidRDefault="00AD1B36">
    <w:pPr>
      <w:pStyle w:val="FSHRub1"/>
    </w:pPr>
    <w:r w:rsidRPr="00AD1B36">
      <w:t>Motion till riksdagen</w:t>
    </w:r>
    <w:r w:rsidRPr="00AD1B36">
      <w:br/>
    </w:r>
    <w:r w:rsidRPr="00AD1B36">
      <w:fldChar w:fldCharType="begin" w:fldLock="1"/>
    </w:r>
    <w:r w:rsidRPr="00AD1B36">
      <w:instrText xml:space="preserve"> DOCPROPERTY "YearUser" *\charformat </w:instrText>
    </w:r>
    <w:r w:rsidRPr="00AD1B36">
      <w:fldChar w:fldCharType="separate"/>
    </w:r>
    <w:r w:rsidRPr="00AD1B36">
      <w:t>2009/10</w:t>
    </w:r>
    <w:r w:rsidRPr="00AD1B36">
      <w:fldChar w:fldCharType="end"/>
    </w:r>
    <w:r w:rsidRPr="00AD1B36">
      <w:t>:</w:t>
    </w:r>
    <w:r w:rsidRPr="00AD1B36">
      <w:fldChar w:fldCharType="begin" w:fldLock="1"/>
    </w:r>
    <w:r w:rsidRPr="00AD1B36">
      <w:instrText xml:space="preserve"> DOCPROPERTY "Motionsnummer" *\charformat </w:instrText>
    </w:r>
    <w:r w:rsidRPr="00AD1B36">
      <w:fldChar w:fldCharType="separate"/>
    </w:r>
    <w:r w:rsidRPr="00AD1B36">
      <w:t>Ju14</w:t>
    </w:r>
    <w:r w:rsidRPr="00AD1B36">
      <w:fldChar w:fldCharType="end"/>
    </w:r>
  </w:p>
  <w:p w:rsidR="00AD1B36" w:rsidRPr="00AD1B36" w:rsidRDefault="00AD1B36">
    <w:pPr>
      <w:pStyle w:val="FSHNormalS5"/>
    </w:pPr>
    <w:r w:rsidRPr="00AD1B36">
      <w:fldChar w:fldCharType="begin" w:fldLock="1"/>
    </w:r>
    <w:r w:rsidRPr="00AD1B36">
      <w:instrText xml:space="preserve"> DOCPROPERTY "MotionarText" *\charformat </w:instrText>
    </w:r>
    <w:r w:rsidRPr="00AD1B36">
      <w:fldChar w:fldCharType="separate"/>
    </w:r>
    <w:r w:rsidRPr="00AD1B36">
      <w:t>av Thomas Bodström m.fl. (s)</w:t>
    </w:r>
    <w:r w:rsidRPr="00AD1B36">
      <w:fldChar w:fldCharType="end"/>
    </w:r>
    <w:r w:rsidRPr="00AD1B36">
      <w:br/>
    </w:r>
    <w:r w:rsidRPr="00AD1B36">
      <w:fldChar w:fldCharType="begin" w:fldLock="1"/>
    </w:r>
    <w:r w:rsidRPr="00AD1B36">
      <w:instrText xml:space="preserve"> DOCPROPERTY "SvarFrasKort" *\charformat </w:instrText>
    </w:r>
    <w:r w:rsidRPr="00AD1B36">
      <w:fldChar w:fldCharType="separate"/>
    </w:r>
    <w:r w:rsidRPr="00AD1B36">
      <w:t>med anledning av prop. 2009/10:152</w:t>
    </w:r>
    <w:r w:rsidRPr="00AD1B36">
      <w:fldChar w:fldCharType="end"/>
    </w:r>
  </w:p>
  <w:p w:rsidR="00AD1B36" w:rsidRPr="00AD1B36" w:rsidRDefault="00AD1B36">
    <w:pPr>
      <w:pStyle w:val="FSHTitel"/>
    </w:pPr>
    <w:r w:rsidRPr="00AD1B36">
      <w:fldChar w:fldCharType="begin" w:fldLock="1"/>
    </w:r>
    <w:r w:rsidRPr="00AD1B36">
      <w:instrText xml:space="preserve"> DOCPROPERTY</w:instrText>
    </w:r>
    <w:r w:rsidRPr="00AD1B36">
      <w:rPr>
        <w:sz w:val="18"/>
      </w:rPr>
      <w:instrText xml:space="preserve"> "RubrikSvar" *\charformat </w:instrText>
    </w:r>
    <w:r w:rsidRPr="00AD1B36">
      <w:fldChar w:fldCharType="separate"/>
    </w:r>
    <w:r w:rsidRPr="00AD1B36">
      <w:t>Förstärkt straffrättsligt skydd mot människohandel</w:t>
    </w:r>
    <w:r w:rsidRPr="00AD1B36">
      <w:fldChar w:fldCharType="end"/>
    </w:r>
  </w:p>
  <w:p w:rsidR="00AD1B36" w:rsidRPr="00AD1B36" w:rsidRDefault="00AD1B36">
    <w:pPr>
      <w:pStyle w:val="Normal00"/>
    </w:pPr>
  </w:p>
  <w:p w:rsidR="00AD1B36" w:rsidRPr="00AD1B36" w:rsidRDefault="00AD1B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2292421">
    <w:abstractNumId w:val="3"/>
  </w:num>
  <w:num w:numId="2" w16cid:durableId="2024742991">
    <w:abstractNumId w:val="2"/>
  </w:num>
  <w:num w:numId="3" w16cid:durableId="831944481">
    <w:abstractNumId w:val="1"/>
  </w:num>
  <w:num w:numId="4" w16cid:durableId="2061127707">
    <w:abstractNumId w:val="0"/>
  </w:num>
  <w:num w:numId="5" w16cid:durableId="1951820236">
    <w:abstractNumId w:val="7"/>
  </w:num>
  <w:num w:numId="6" w16cid:durableId="1977834352">
    <w:abstractNumId w:val="6"/>
  </w:num>
  <w:num w:numId="7" w16cid:durableId="426656364">
    <w:abstractNumId w:val="5"/>
  </w:num>
  <w:num w:numId="8" w16cid:durableId="1866945964">
    <w:abstractNumId w:val="4"/>
  </w:num>
  <w:num w:numId="9" w16cid:durableId="2085836955">
    <w:abstractNumId w:val="8"/>
  </w:num>
  <w:num w:numId="10" w16cid:durableId="2131587216">
    <w:abstractNumId w:val="9"/>
  </w:num>
  <w:num w:numId="11" w16cid:durableId="647131556">
    <w:abstractNumId w:val="10"/>
  </w:num>
  <w:num w:numId="12" w16cid:durableId="2071881414">
    <w:abstractNumId w:val="13"/>
  </w:num>
  <w:num w:numId="13" w16cid:durableId="429394849">
    <w:abstractNumId w:val="15"/>
  </w:num>
  <w:num w:numId="14" w16cid:durableId="1682968922">
    <w:abstractNumId w:val="16"/>
  </w:num>
  <w:num w:numId="15" w16cid:durableId="1406606464">
    <w:abstractNumId w:val="11"/>
  </w:num>
  <w:num w:numId="16" w16cid:durableId="353505259">
    <w:abstractNumId w:val="18"/>
  </w:num>
  <w:num w:numId="17" w16cid:durableId="1684090394">
    <w:abstractNumId w:val="17"/>
  </w:num>
  <w:num w:numId="18" w16cid:durableId="1672875408">
    <w:abstractNumId w:val="14"/>
  </w:num>
  <w:num w:numId="19" w16cid:durableId="2886354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07"/>
    <w:docVar w:name="PersonGUIDs" w:val="{349DFFC3-1610-4F4F-810F-7A45AFC8CD38},{D76AF1E5-B576-4E14-BD0B-CCB5014CB7C9},{12313DE3-0ED4-48A9-946A-0B9E4D3263E3},{F076CD40-6878-452F-A7A2-55734F5EB70B},{90EB44D1-F259-42E3-B2FF-B3EA988BF735},{913ECFEA-3CBC-48C9-A9B4-3509B8B5DE6D},{FDC08393-1644-4EA5-958C-632563107604}"/>
  </w:docVars>
  <w:rsids>
    <w:rsidRoot w:val="0092085C"/>
    <w:rsid w:val="0092085C"/>
    <w:rsid w:val="00AD1B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3131540-8E77-4FC5-A5C1-76842C17B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1916</Characters>
  <Application>Microsoft Office Word</Application>
  <DocSecurity>4</DocSecurity>
  <Lines>40</Lines>
  <Paragraphs>16</Paragraphs>
  <ScaleCrop>false</ScaleCrop>
  <HeadingPairs>
    <vt:vector size="2" baseType="variant">
      <vt:variant>
        <vt:lpstr>Rubrik</vt:lpstr>
      </vt:variant>
      <vt:variant>
        <vt:i4>1</vt:i4>
      </vt:variant>
    </vt:vector>
  </HeadingPairs>
  <TitlesOfParts>
    <vt:vector size="1" baseType="lpstr">
      <vt:lpstr>s96008</vt:lpstr>
    </vt:vector>
  </TitlesOfParts>
  <Company>Riksdagen</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s96008</dc:title>
  <dc:subject>s96008</dc:subject>
  <dc:creator>Riksdagen</dc:creator>
  <cp:keywords>Riksdagen</cp:keywords>
  <dc:description>msmq kontroll, ensamt yrkande mm (b: S5 fix för yrk o listkorr)</dc:description>
  <cp:lastModifiedBy>Lars Brink</cp:lastModifiedBy>
  <cp:revision>2</cp:revision>
  <cp:lastPrinted>2010-04-12T13:57:00Z</cp:lastPrinted>
  <dcterms:created xsi:type="dcterms:W3CDTF">2025-12-17T20:06:00Z</dcterms:created>
  <dcterms:modified xsi:type="dcterms:W3CDTF">2025-12-17T20:06:00Z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mot2000_515_2010-04-07</vt:lpwstr>
  </property>
  <property fmtid="{D5CDD505-2E9C-101B-9397-08002B2CF9AE}" pid="3" name="version">
    <vt:lpwstr>mot2000_515_2010-04-07</vt:lpwstr>
  </property>
  <property fmtid="{D5CDD505-2E9C-101B-9397-08002B2CF9AE}" pid="4" name="dokumenttyp">
    <vt:lpwstr>motion</vt:lpwstr>
  </property>
  <property fmtid="{D5CDD505-2E9C-101B-9397-08002B2CF9AE}" pid="5" name="Sekr">
    <vt:lpwstr>LW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2009/10:152 Förstärkt straffrättsligt skydd mot människohandel</vt:lpwstr>
  </property>
  <property fmtid="{D5CDD505-2E9C-101B-9397-08002B2CF9AE}" pid="11" name="SvarFrasKort">
    <vt:lpwstr>med anledning av prop. 2009/10:152</vt:lpwstr>
  </property>
  <property fmtid="{D5CDD505-2E9C-101B-9397-08002B2CF9AE}" pid="12" name="Svar">
    <vt:lpwstr>Proposition</vt:lpwstr>
  </property>
  <property fmtid="{D5CDD505-2E9C-101B-9397-08002B2CF9AE}" pid="13" name="SvarNr">
    <vt:lpwstr>2009/10:152</vt:lpwstr>
  </property>
  <property fmtid="{D5CDD505-2E9C-101B-9397-08002B2CF9AE}" pid="14" name="RubrikSvar">
    <vt:lpwstr>Förstärkt straffrättsligt skydd mot människohandel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s96008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Thomas Bodström m.fl. (s)</vt:lpwstr>
  </property>
  <property fmtid="{D5CDD505-2E9C-101B-9397-08002B2CF9AE}" pid="26" name="MotionarLista">
    <vt:lpwstr>Bodström, Thomas (s)\Persson, Margareta (s)\Markström, Elisebeht (s)\Abramsson, Karl Gustav (s)\Adelsbo, Christer (s)\Haglö, Kerstin (s)\Yazdanfar, Maryam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 Margareta Persson (s), Elisebeht Markström (s), Karl Gustav Abramsson (s), Christer Adelsbo (s), Kerstin Haglö (s), Maryam Yazdanfar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Ju14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april 2010</vt:lpwstr>
  </property>
  <property fmtid="{D5CDD505-2E9C-101B-9397-08002B2CF9AE}" pid="44" name="NotesUID">
    <vt:lpwstr>lars.westbratt@riksdagen.se</vt:lpwstr>
  </property>
  <property fmtid="{D5CDD505-2E9C-101B-9397-08002B2CF9AE}" pid="45" name="ReservUID">
    <vt:lpwstr>ls0628aa</vt:lpwstr>
  </property>
  <property fmtid="{D5CDD505-2E9C-101B-9397-08002B2CF9AE}" pid="46" name="MotionID">
    <vt:lpwstr>20092010000000000115000960080075</vt:lpwstr>
  </property>
  <property fmtid="{D5CDD505-2E9C-101B-9397-08002B2CF9AE}" pid="47" name="datum">
    <vt:lpwstr>100407</vt:lpwstr>
  </property>
  <property fmtid="{D5CDD505-2E9C-101B-9397-08002B2CF9AE}" pid="48" name="avsändar-e-post">
    <vt:lpwstr>lars.westbratt@riksdagen.se</vt:lpwstr>
  </property>
  <property fmtid="{D5CDD505-2E9C-101B-9397-08002B2CF9AE}" pid="49" name="id">
    <vt:lpwstr>20092010000000000115000960080075</vt:lpwstr>
  </property>
  <property fmtid="{D5CDD505-2E9C-101B-9397-08002B2CF9AE}" pid="50" name="nummer">
    <vt:lpwstr>14</vt:lpwstr>
  </property>
  <property fmtid="{D5CDD505-2E9C-101B-9397-08002B2CF9AE}" pid="51" name="utskottsbeteckning">
    <vt:lpwstr>Ju</vt:lpwstr>
  </property>
  <property fmtid="{D5CDD505-2E9C-101B-9397-08002B2CF9AE}" pid="52" name="GlobalUID">
    <vt:lpwstr>{348F36BF-EA32-492A-9987-2B34B504B887}</vt:lpwstr>
  </property>
  <property fmtid="{D5CDD505-2E9C-101B-9397-08002B2CF9AE}" pid="53" name="Överföringar">
    <vt:i4>0</vt:i4>
  </property>
  <property fmtid="{D5CDD505-2E9C-101B-9397-08002B2CF9AE}" pid="54" name="Checksum">
    <vt:lpwstr>*1004992496758*</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100413 08:55:50.374</vt:lpwstr>
  </property>
  <property fmtid="{D5CDD505-2E9C-101B-9397-08002B2CF9AE}" pid="58" name="urixGuid">
    <vt:lpwstr>{08F9A239-0D43-4407-9667-C790B39DE2CD}</vt:lpwstr>
  </property>
</Properties>
</file>