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1E1D60" w14:textId="77777777">
      <w:pPr>
        <w:pStyle w:val="Normalutanindragellerluft"/>
      </w:pPr>
      <w:bookmarkStart w:name="_Toc106800475" w:id="0"/>
      <w:bookmarkStart w:name="_Toc106801300" w:id="1"/>
    </w:p>
    <w:p xmlns:w14="http://schemas.microsoft.com/office/word/2010/wordml" w:rsidRPr="009B062B" w:rsidR="00AF30DD" w:rsidP="00B4151B" w:rsidRDefault="00A23A59" w14:paraId="2059DD9E" w14:textId="77777777">
      <w:pPr>
        <w:pStyle w:val="RubrikFrslagTIllRiksdagsbeslut"/>
      </w:pPr>
      <w:sdt>
        <w:sdtPr>
          <w:alias w:val="CC_Boilerplate_4"/>
          <w:tag w:val="CC_Boilerplate_4"/>
          <w:id w:val="-1644581176"/>
          <w:lock w:val="sdtContentLocked"/>
          <w:placeholder>
            <w:docPart w:val="6A76FBAB164340DDB980DFA9AD83840D"/>
          </w:placeholder>
          <w:text/>
        </w:sdtPr>
        <w:sdtEndPr/>
        <w:sdtContent>
          <w:r w:rsidRPr="009B062B" w:rsidR="00AF30DD">
            <w:t>Förslag till riksdagsbeslut</w:t>
          </w:r>
        </w:sdtContent>
      </w:sdt>
      <w:bookmarkEnd w:id="0"/>
      <w:bookmarkEnd w:id="1"/>
    </w:p>
    <w:sdt>
      <w:sdtPr>
        <w:tag w:val="ff18027a-4913-4aad-ad29-189e14cf3b7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effektutvärdera den skadliga kemikalieskatten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F43D8D31634F82A3D4C81590DA397A"/>
        </w:placeholder>
        <w:text/>
      </w:sdtPr>
      <w:sdtEndPr/>
      <w:sdtContent>
        <w:p xmlns:w14="http://schemas.microsoft.com/office/word/2010/wordml" w:rsidRPr="009B062B" w:rsidR="006D79C9" w:rsidP="00333E95" w:rsidRDefault="006D79C9" w14:paraId="038FD7AF" w14:textId="77777777">
          <w:pPr>
            <w:pStyle w:val="Rubrik1"/>
          </w:pPr>
          <w:r>
            <w:t>Motivering</w:t>
          </w:r>
        </w:p>
      </w:sdtContent>
    </w:sdt>
    <w:bookmarkEnd w:displacedByCustomXml="prev" w:id="3"/>
    <w:bookmarkEnd w:displacedByCustomXml="prev" w:id="4"/>
    <w:p xmlns:w14="http://schemas.microsoft.com/office/word/2010/wordml" w:rsidRPr="004B1B6C" w:rsidR="004B1B6C" w:rsidP="004B1B6C" w:rsidRDefault="004B1B6C" w14:paraId="698FA938" w14:textId="3B808CBC">
      <w:pPr>
        <w:pStyle w:val="Normalutanindragellerluft"/>
      </w:pPr>
      <w:r w:rsidRPr="004B1B6C">
        <w:t>För åtta år sedan infördes kemikalieskatten, en viktbaserad punktskatt på elektronikvaror. Syftet med skatten var att minska konsumtionen av elektronikvaror som innehåller skadliga flamskyddsmedel samtidigt som man förväntade sig att staten skulle öka sina skatteintäkter.</w:t>
      </w:r>
    </w:p>
    <w:p xmlns:w14="http://schemas.microsoft.com/office/word/2010/wordml" w:rsidRPr="004B1B6C" w:rsidR="004B1B6C" w:rsidP="004B1B6C" w:rsidRDefault="004B1B6C" w14:paraId="475BAE46" w14:textId="77777777">
      <w:pPr>
        <w:pStyle w:val="Normalutanindragellerluft"/>
      </w:pPr>
      <w:r w:rsidRPr="004B1B6C">
        <w:t>Utvärderingar som har gjorts av Svensk Handel påvisar att intäkterna är betydligt lägre än förväntat samtidigt som antalet arbetstillfällen har minskat med ungefär 1 000 tjänster. De visar också att privatimporten ökar i ungefär samma takt som antalet jobb försvinner. Lägg även till att de administrativa kostnaderna har ökat med ungefär 300 miljoner kronor.</w:t>
      </w:r>
    </w:p>
    <w:p xmlns:w14="http://schemas.microsoft.com/office/word/2010/wordml" w:rsidRPr="004B1B6C" w:rsidR="004B1B6C" w:rsidP="004B1B6C" w:rsidRDefault="004B1B6C" w14:paraId="2339809C" w14:textId="77777777">
      <w:pPr>
        <w:pStyle w:val="Normalutanindragellerluft"/>
      </w:pPr>
      <w:r w:rsidRPr="004B1B6C">
        <w:t>Elektronikbranschen har framfört följande: ”Kemikalieskatten ger en mycket begränsad miljönytta och har redan bidragit till förlorade arbetstillfällen och ett försäljningstapp på cirka 6 miljarder kronor för den svenska handeln.”</w:t>
      </w:r>
    </w:p>
    <w:p xmlns:w14="http://schemas.microsoft.com/office/word/2010/wordml" w:rsidRPr="004B1B6C" w:rsidR="004B1B6C" w:rsidP="004B1B6C" w:rsidRDefault="004B1B6C" w14:paraId="70079797" w14:textId="77777777">
      <w:pPr>
        <w:pStyle w:val="Normalutanindragellerluft"/>
      </w:pPr>
      <w:r w:rsidRPr="004B1B6C">
        <w:t>När Sverige får en ökad arbetslöshet så bör man se möjligheter att öka och ta tillbaka arbetstillfällen till Sverige och att ta bort kemikalieskatten är ett enkelt sätt.</w:t>
      </w:r>
    </w:p>
    <w:p xmlns:w14="http://schemas.microsoft.com/office/word/2010/wordml" w:rsidRPr="004B1B6C" w:rsidR="004B1B6C" w:rsidP="004B1B6C" w:rsidRDefault="004B1B6C" w14:paraId="6E4F8186" w14:textId="77777777">
      <w:pPr>
        <w:pStyle w:val="Normalutanindragellerluft"/>
      </w:pPr>
      <w:r w:rsidRPr="004B1B6C">
        <w:lastRenderedPageBreak/>
        <w:t>Eftersom Sverige förlorar arbetstillfällen och miljönyttan och skatteintäkter uteblir bör regeringen utvärdera effekterna av kemikalieskatten ur ett helhetsperspektiv, utöver de miljömässiga även de ekonomiska och arbetsmarknadsmässiga aspekterna och inte minst ur ett cirkulärt perspektiv.</w:t>
      </w:r>
    </w:p>
    <w:p xmlns:w14="http://schemas.microsoft.com/office/word/2010/wordml" w:rsidRPr="004B1B6C" w:rsidR="004B1B6C" w:rsidP="004B1B6C" w:rsidRDefault="004B1B6C" w14:paraId="7B28F3AD" w14:textId="77777777">
      <w:pPr>
        <w:pStyle w:val="Normalutanindragellerluft"/>
      </w:pPr>
      <w:r w:rsidRPr="004B1B6C">
        <w:t>Innan denna skatt infördes borde en utredning ha gjorts utifrån ett helhetsperspektiv i syfte att försöka ha liknande regler även för dem som säljer in till svenska konsumenter samt utifrån de miljömässiga, ekonomiska och arbetsmarknadsmässiga aspekterna och inte minst ur ett cirkulärt perspektiv.</w:t>
      </w:r>
    </w:p>
    <w:p xmlns:w14="http://schemas.microsoft.com/office/word/2010/wordml" w:rsidRPr="004B1B6C" w:rsidR="004B1B6C" w:rsidP="004B1B6C" w:rsidRDefault="004B1B6C" w14:paraId="6D1939BE" w14:textId="77777777">
      <w:pPr>
        <w:pStyle w:val="Normalutanindragellerluft"/>
      </w:pPr>
      <w:r w:rsidRPr="004B1B6C">
        <w:t xml:space="preserve">Kemikalieskatten slår även mycket negativt för de företag som idag köper in gammal och uttjänt elektronik såsom mobiltelefoner och datorer. Dessa företag renoverar och blåser dessa rena för att sedan sälja dem till de länder där </w:t>
      </w:r>
      <w:proofErr w:type="spellStart"/>
      <w:r w:rsidRPr="004B1B6C">
        <w:t>it-utvecklingen</w:t>
      </w:r>
      <w:proofErr w:type="spellEnd"/>
      <w:r w:rsidRPr="004B1B6C">
        <w:t xml:space="preserve"> inte kommit så långt eller de verksamheter och företag som inte kan eller behöver köpa just ny utrustning. Affärsidén är att få se en ökad cirkulär användning av de olika elektroniska enheterna och därmed öka livslängden på dessa. Denna skatt kan inte ha varit tänkt att slå undan benen för dessa företag som numera inte kommer att ha möjlighet att fortsätta drivas p.g.a. kemikalieskatten. Skatten blir kontraproduktiv för det miljötänk som regeringen framlägger i och med införande av skatten.</w:t>
      </w:r>
    </w:p>
    <w:p xmlns:w14="http://schemas.microsoft.com/office/word/2010/wordml" w:rsidRPr="004B1B6C" w:rsidR="004B1B6C" w:rsidP="004B1B6C" w:rsidRDefault="004B1B6C" w14:paraId="7BC91EA3" w14:textId="77777777">
      <w:pPr>
        <w:pStyle w:val="Normalutanindragellerluft"/>
      </w:pPr>
      <w:r w:rsidRPr="004B1B6C">
        <w:t>Regeringen bör utvärdera kemikalieskatten på grund av att den inte har fått de miljöeffekter och ekonomiska effekter som man förväntade sig. Åtgärder för att minska användningen av skadliga kemikalier är viktigt, men att Sverige ensamt inför en skatt innebär konkurrensnackdelar för det svenska näringslivet.</w:t>
      </w:r>
    </w:p>
    <w:p xmlns:w14="http://schemas.microsoft.com/office/word/2010/wordml" w:rsidRPr="00422B9E" w:rsidR="00422B9E" w:rsidP="008E0FE2" w:rsidRDefault="00422B9E" w14:paraId="405200DB" w14:textId="60ABD7BE">
      <w:pPr>
        <w:pStyle w:val="Normalutanindragellerluft"/>
      </w:pPr>
    </w:p>
    <w:p xmlns:w14="http://schemas.microsoft.com/office/word/2010/wordml" w:rsidR="00BB6339" w:rsidP="008E0FE2" w:rsidRDefault="00BB6339" w14:paraId="24F7B8D0" w14:textId="77777777">
      <w:pPr>
        <w:pStyle w:val="Normalutanindragellerluft"/>
      </w:pPr>
    </w:p>
    <w:sdt>
      <w:sdtPr>
        <w:alias w:val="CC_Underskrifter"/>
        <w:tag w:val="CC_Underskrifter"/>
        <w:id w:val="583496634"/>
        <w:lock w:val="sdtContentLocked"/>
        <w:placeholder>
          <w:docPart w:val="CEE8F44A7EDC4E17B5298B48D8EE764D"/>
        </w:placeholder>
      </w:sdtPr>
      <w:sdtEndPr>
        <w:rPr>
          <w:i/>
          <w:noProof/>
        </w:rPr>
      </w:sdtEndPr>
      <w:sdtContent>
        <w:p xmlns:w14="http://schemas.microsoft.com/office/word/2010/wordml" w:rsidR="004B1B6C" w:rsidP="00A23A59" w:rsidRDefault="004B1B6C" w14:paraId="6A5FD9E0" w14:textId="77777777">
          <w:pPr/>
          <w:r/>
        </w:p>
        <w:p xmlns:w14="http://schemas.microsoft.com/office/word/2010/wordml" w:rsidR="00CC11BF" w:rsidP="00A23A59" w:rsidRDefault="004B1B6C" w14:paraId="4E79C294" w14:textId="5D4CCF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302A7864"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4D63" w14:textId="77777777" w:rsidR="004B1B6C" w:rsidRDefault="004B1B6C" w:rsidP="000C1CAD">
      <w:pPr>
        <w:spacing w:line="240" w:lineRule="auto"/>
      </w:pPr>
      <w:r>
        <w:separator/>
      </w:r>
    </w:p>
  </w:endnote>
  <w:endnote w:type="continuationSeparator" w:id="0">
    <w:p w14:paraId="3561A5C6" w14:textId="77777777" w:rsidR="004B1B6C" w:rsidRDefault="004B1B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08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0F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BB7C" w14:textId="20FBD4BA" w:rsidR="00262EA3" w:rsidRPr="00A23A59" w:rsidRDefault="00262EA3" w:rsidP="00A23A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DE05" w14:textId="77777777" w:rsidR="004B1B6C" w:rsidRDefault="004B1B6C" w:rsidP="000C1CAD">
      <w:pPr>
        <w:spacing w:line="240" w:lineRule="auto"/>
      </w:pPr>
      <w:r>
        <w:separator/>
      </w:r>
    </w:p>
  </w:footnote>
  <w:footnote w:type="continuationSeparator" w:id="0">
    <w:p w14:paraId="66C600DA" w14:textId="77777777" w:rsidR="004B1B6C" w:rsidRDefault="004B1B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74D0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299CCC" wp14:anchorId="2C965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A59" w14:paraId="5FAF6956" w14:textId="1BCA695A">
                          <w:pPr>
                            <w:jc w:val="right"/>
                          </w:pPr>
                          <w:sdt>
                            <w:sdtPr>
                              <w:alias w:val="CC_Noformat_Partikod"/>
                              <w:tag w:val="CC_Noformat_Partikod"/>
                              <w:id w:val="-53464382"/>
                              <w:text/>
                            </w:sdtPr>
                            <w:sdtEndPr/>
                            <w:sdtContent>
                              <w:r w:rsidR="004B1B6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654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A59" w14:paraId="5FAF6956" w14:textId="1BCA695A">
                    <w:pPr>
                      <w:jc w:val="right"/>
                    </w:pPr>
                    <w:sdt>
                      <w:sdtPr>
                        <w:alias w:val="CC_Noformat_Partikod"/>
                        <w:tag w:val="CC_Noformat_Partikod"/>
                        <w:id w:val="-53464382"/>
                        <w:text/>
                      </w:sdtPr>
                      <w:sdtEndPr/>
                      <w:sdtContent>
                        <w:r w:rsidR="004B1B6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758D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EA0216" w14:textId="77777777">
    <w:pPr>
      <w:jc w:val="right"/>
    </w:pPr>
  </w:p>
  <w:p w:rsidR="00262EA3" w:rsidP="00776B74" w:rsidRDefault="00262EA3" w14:paraId="065ECD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3A59" w14:paraId="1888EEAA"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1CB4F56" wp14:anchorId="3D70F7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A59" w14:paraId="5838A315" w14:textId="6EE34DC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4B1B6C">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A23A59" w14:paraId="0FD546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A59" w14:paraId="04072F35" w14:textId="6162DA86">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:1472</w:t>
        </w:r>
      </w:sdtContent>
    </w:sdt>
  </w:p>
  <w:p w:rsidR="00262EA3" w:rsidP="00E03A3D" w:rsidRDefault="00A23A59" w14:paraId="22AAAB5E" w14:textId="68DF3955">
    <w:pPr>
      <w:pStyle w:val="Motionr"/>
    </w:pPr>
    <w:sdt>
      <w:sdtPr>
        <w:alias w:val="CC_Noformat_Avtext"/>
        <w:tag w:val="CC_Noformat_Avtext"/>
        <w:id w:val="-2020768203"/>
        <w:lock w:val="sdtContentLocked"/>
        <w:placeholder/>
        <w15:appearance w15:val="hidden"/>
        <w:text/>
      </w:sdtPr>
      <w:sdtEndPr/>
      <w:sdtContent>
        <w:r>
          <w:t>av Larry Söder (KD)</w:t>
        </w:r>
      </w:sdtContent>
    </w:sdt>
  </w:p>
  <w:sdt>
    <w:sdtPr>
      <w:alias w:val="CC_Noformat_Rubtext"/>
      <w:tag w:val="CC_Noformat_Rubtext"/>
      <w:id w:val="-218060500"/>
      <w:lock w:val="sdtContentLocked"/>
      <w:placeholder/>
      <w:text/>
    </w:sdtPr>
    <w:sdtEndPr/>
    <w:sdtContent>
      <w:p w:rsidR="00262EA3" w:rsidP="00283E0F" w:rsidRDefault="004B1B6C" w14:paraId="087D07F3" w14:textId="5098FE73">
        <w:pPr>
          <w:pStyle w:val="FSHRub2"/>
        </w:pPr>
        <w:r>
          <w:t>Kemikalieskatten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A69D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1B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6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5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C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8BA3"/>
  <w15:chartTrackingRefBased/>
  <w15:docId w15:val="{08E7F3D9-AAB6-489F-91CA-F68F033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6FBAB164340DDB980DFA9AD83840D"/>
        <w:category>
          <w:name w:val="Allmänt"/>
          <w:gallery w:val="placeholder"/>
        </w:category>
        <w:types>
          <w:type w:val="bbPlcHdr"/>
        </w:types>
        <w:behaviors>
          <w:behavior w:val="content"/>
        </w:behaviors>
        <w:guid w:val="{2A604F50-053F-4F4D-B2A0-E39416AB38F1}"/>
      </w:docPartPr>
      <w:docPartBody>
        <w:p w:rsidR="00000000" w:rsidRDefault="00AC109D">
          <w:pPr>
            <w:pStyle w:val="6A76FBAB164340DDB980DFA9AD83840D"/>
          </w:pPr>
          <w:r w:rsidRPr="005A0A93">
            <w:rPr>
              <w:rStyle w:val="Platshllartext"/>
            </w:rPr>
            <w:t>Förslag till riksdagsbeslut</w:t>
          </w:r>
        </w:p>
      </w:docPartBody>
    </w:docPart>
    <w:docPart>
      <w:docPartPr>
        <w:name w:val="EF76700CA90F43A8A527336F372F3805"/>
        <w:category>
          <w:name w:val="Allmänt"/>
          <w:gallery w:val="placeholder"/>
        </w:category>
        <w:types>
          <w:type w:val="bbPlcHdr"/>
        </w:types>
        <w:behaviors>
          <w:behavior w:val="content"/>
        </w:behaviors>
        <w:guid w:val="{913DCA28-8CC0-40F7-8B88-7D6F3AE91DEE}"/>
      </w:docPartPr>
      <w:docPartBody>
        <w:p w:rsidR="00000000" w:rsidRDefault="00AC56A6">
          <w:pPr>
            <w:pStyle w:val="EF76700CA90F43A8A527336F372F38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F43D8D31634F82A3D4C81590DA397A"/>
        <w:category>
          <w:name w:val="Allmänt"/>
          <w:gallery w:val="placeholder"/>
        </w:category>
        <w:types>
          <w:type w:val="bbPlcHdr"/>
        </w:types>
        <w:behaviors>
          <w:behavior w:val="content"/>
        </w:behaviors>
        <w:guid w:val="{631EDBF5-FE83-4B94-B6F2-61CD7E75FFC0}"/>
      </w:docPartPr>
      <w:docPartBody>
        <w:p w:rsidR="00000000" w:rsidRDefault="00AC109D">
          <w:pPr>
            <w:pStyle w:val="60F43D8D31634F82A3D4C81590DA397A"/>
          </w:pPr>
          <w:r w:rsidRPr="005A0A93">
            <w:rPr>
              <w:rStyle w:val="Platshllartext"/>
            </w:rPr>
            <w:t>Motivering</w:t>
          </w:r>
        </w:p>
      </w:docPartBody>
    </w:docPart>
    <w:docPart>
      <w:docPartPr>
        <w:name w:val="CEE8F44A7EDC4E17B5298B48D8EE764D"/>
        <w:category>
          <w:name w:val="Allmänt"/>
          <w:gallery w:val="placeholder"/>
        </w:category>
        <w:types>
          <w:type w:val="bbPlcHdr"/>
        </w:types>
        <w:behaviors>
          <w:behavior w:val="content"/>
        </w:behaviors>
        <w:guid w:val="{206D75A1-C1F2-47CC-8832-4EEBCBC47B6B}"/>
      </w:docPartPr>
      <w:docPartBody>
        <w:p w:rsidR="00000000" w:rsidRDefault="00854297">
          <w:pPr>
            <w:pStyle w:val="CEE8F44A7EDC4E17B5298B48D8EE764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76FBAB164340DDB980DFA9AD83840D">
    <w:name w:val="6A76FBAB164340DDB980DFA9AD83840D"/>
  </w:style>
  <w:style w:type="paragraph" w:customStyle="1" w:styleId="EF76700CA90F43A8A527336F372F3805">
    <w:name w:val="EF76700CA90F43A8A527336F372F38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E2A4A104E741DB99D5718C1CE13B80">
    <w:name w:val="A1E2A4A104E741DB99D5718C1CE13B80"/>
  </w:style>
  <w:style w:type="paragraph" w:customStyle="1" w:styleId="60F43D8D31634F82A3D4C81590DA397A">
    <w:name w:val="60F43D8D31634F82A3D4C81590DA397A"/>
  </w:style>
  <w:style w:type="paragraph" w:customStyle="1" w:styleId="E6AF3CFAB4754D34BD33B106A5B5CF16">
    <w:name w:val="E6AF3CFAB4754D34BD33B106A5B5CF16"/>
  </w:style>
  <w:style w:type="paragraph" w:customStyle="1" w:styleId="CEE8F44A7EDC4E17B5298B48D8EE764D">
    <w:name w:val="CEE8F44A7EDC4E17B5298B48D8EE7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DC388-1BA2-40C0-B1CB-39DD454DC8F3}"/>
</file>

<file path=customXml/itemProps2.xml><?xml version="1.0" encoding="utf-8"?>
<ds:datastoreItem xmlns:ds="http://schemas.openxmlformats.org/officeDocument/2006/customXml" ds:itemID="{C60EBA18-76D3-45D6-89EC-1BE2B9DF8D4A}"/>
</file>

<file path=customXml/itemProps3.xml><?xml version="1.0" encoding="utf-8"?>
<ds:datastoreItem xmlns:ds="http://schemas.openxmlformats.org/officeDocument/2006/customXml" ds:itemID="{CE4862E1-8426-47D9-BD96-2ECB9F57232D}"/>
</file>

<file path=customXml/itemProps4.xml><?xml version="1.0" encoding="utf-8"?>
<ds:datastoreItem xmlns:ds="http://schemas.openxmlformats.org/officeDocument/2006/customXml" ds:itemID="{BC8D5F20-4E69-4CCC-860B-61D13597E9A9}"/>
</file>

<file path=docProps/app.xml><?xml version="1.0" encoding="utf-8"?>
<Properties xmlns="http://schemas.openxmlformats.org/officeDocument/2006/extended-properties" xmlns:vt="http://schemas.openxmlformats.org/officeDocument/2006/docPropsVTypes">
  <Template>Normal</Template>
  <TotalTime>8</TotalTime>
  <Pages>2</Pages>
  <Words>411</Words>
  <Characters>2466</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