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C1D" w:rsidRPr="00AC7520" w:rsidRDefault="00371C1D" w:rsidP="00932298">
      <w:pPr>
        <w:pStyle w:val="Hemstlrubrik"/>
      </w:pPr>
      <w:r w:rsidRPr="00AC7520">
        <w:t>Förslag till riksdagsbeslut</w:t>
      </w:r>
    </w:p>
    <w:p w:rsidR="00371C1D" w:rsidRPr="00AC7520" w:rsidRDefault="00371C1D" w:rsidP="00371C1D">
      <w:pPr>
        <w:pStyle w:val="Hemstlatt"/>
      </w:pPr>
      <w:r w:rsidRPr="00AC7520">
        <w:t>Riksdagen tillkännager för regeringen som sin mening vad i motionen anförs om att ta fram riktlinjer för åldersbestämning av asylsökande barn.</w:t>
      </w:r>
    </w:p>
    <w:p w:rsidR="00371C1D" w:rsidRPr="00AC7520" w:rsidRDefault="00371C1D" w:rsidP="00371C1D">
      <w:pPr>
        <w:pStyle w:val="Hemstlatt"/>
      </w:pPr>
      <w:r w:rsidRPr="00AC7520">
        <w:t>Riksdagen tillkännager för regeringen som sin mening vad i motionen anförs om att asylsökande barn som fått sin ålder prövad med bristfälliga undersökningar får en ny prövning enligt de nya riktlinjerna.</w:t>
      </w:r>
    </w:p>
    <w:p w:rsidR="00E84F25" w:rsidRPr="00AC7520" w:rsidRDefault="007C6092" w:rsidP="00E22893">
      <w:pPr>
        <w:pStyle w:val="Rubrik1"/>
      </w:pPr>
      <w:r w:rsidRPr="00AC7520">
        <w:t>Motivering</w:t>
      </w:r>
    </w:p>
    <w:p w:rsidR="00371C1D" w:rsidRPr="00AC7520" w:rsidRDefault="00371C1D" w:rsidP="00084F98">
      <w:r w:rsidRPr="00AC7520">
        <w:t>På grund av avsaknad av födelsebevis eller andra identitetshandlingar kan det ibland vara svårt att fastställa ålder på barn som kommit till landet som fly</w:t>
      </w:r>
      <w:r w:rsidRPr="00AC7520">
        <w:t>k</w:t>
      </w:r>
      <w:r w:rsidRPr="00AC7520">
        <w:t>tingar eller som adoptivbarn. Socialstyrelsen har givit ut allmänna råd för hur en medicinsk åldersutredning kan göras. En barnmedicinsk bedömning ska utgöra den basala delen i utredningen. Den kan kompletteras med skelettrön</w:t>
      </w:r>
      <w:r w:rsidRPr="00AC7520">
        <w:t>t</w:t>
      </w:r>
      <w:r w:rsidRPr="00AC7520">
        <w:t xml:space="preserve">gen och tandröntgen. Flera indikatorer bör sammanvägas. I råden påpekas särskilt att </w:t>
      </w:r>
      <w:r w:rsidR="005629FA" w:rsidRPr="00AC7520">
        <w:t>åldern</w:t>
      </w:r>
      <w:r w:rsidRPr="00AC7520">
        <w:t xml:space="preserve"> i många fall inte med säkerhet kan fastställas med en med</w:t>
      </w:r>
      <w:r w:rsidRPr="00AC7520">
        <w:t>i</w:t>
      </w:r>
      <w:r w:rsidRPr="00AC7520">
        <w:t xml:space="preserve">cinsk undersökning. </w:t>
      </w:r>
      <w:r w:rsidR="005629FA" w:rsidRPr="00AC7520">
        <w:t>I</w:t>
      </w:r>
      <w:r w:rsidRPr="00AC7520">
        <w:t xml:space="preserve"> rättsliga sammanhang kan en medicinsk utredning av kronologisk ålder endast leda fram till ett troligt ålders</w:t>
      </w:r>
      <w:r w:rsidR="00932298" w:rsidRPr="00AC7520">
        <w:t xml:space="preserve">intervall. Spannet kan vara två </w:t>
      </w:r>
      <w:r w:rsidRPr="00AC7520">
        <w:t xml:space="preserve">tre år uppåt eller nedåt. </w:t>
      </w:r>
    </w:p>
    <w:p w:rsidR="00371C1D" w:rsidRPr="00AC7520" w:rsidRDefault="00371C1D" w:rsidP="00932298">
      <w:pPr>
        <w:pStyle w:val="Rubrik1"/>
      </w:pPr>
      <w:r w:rsidRPr="00AC7520">
        <w:t>Bristfälliga åldersbestämningar</w:t>
      </w:r>
    </w:p>
    <w:p w:rsidR="00371C1D" w:rsidRPr="00AC7520" w:rsidRDefault="00371C1D" w:rsidP="00932298">
      <w:r w:rsidRPr="00AC7520">
        <w:t xml:space="preserve">Sveriges Radios </w:t>
      </w:r>
      <w:r w:rsidR="00084F98" w:rsidRPr="00AC7520">
        <w:t xml:space="preserve">ekoredaktion </w:t>
      </w:r>
      <w:r w:rsidRPr="00AC7520">
        <w:t>gjorde under våren 2005 en undersö</w:t>
      </w:r>
      <w:r w:rsidRPr="00AC7520">
        <w:t>k</w:t>
      </w:r>
      <w:r w:rsidRPr="00AC7520">
        <w:t>ning som påvisar att i många fall följs inte Socialstyrelsens rekommendati</w:t>
      </w:r>
      <w:r w:rsidRPr="00AC7520">
        <w:t>o</w:t>
      </w:r>
      <w:r w:rsidRPr="00AC7520">
        <w:t>ner. Den barnmedicinska bedömningen har uteslutits i de flesta fall. Ofta fastställer Migrationsverket också den högsta åldern i intervallet som barnets ålder.</w:t>
      </w:r>
      <w:r w:rsidR="005629FA" w:rsidRPr="00AC7520">
        <w:t xml:space="preserve"> </w:t>
      </w:r>
      <w:r w:rsidRPr="00AC7520">
        <w:t>De undersökningar och utredningar som görs i samband med asylutre</w:t>
      </w:r>
      <w:r w:rsidRPr="00AC7520">
        <w:t>d</w:t>
      </w:r>
      <w:r w:rsidRPr="00AC7520">
        <w:t xml:space="preserve">ningar </w:t>
      </w:r>
      <w:r w:rsidRPr="00AC7520">
        <w:lastRenderedPageBreak/>
        <w:t>måste vara rättssäkra för att medverka till att de beslut som fattas oc</w:t>
      </w:r>
      <w:r w:rsidRPr="00AC7520">
        <w:t>k</w:t>
      </w:r>
      <w:r w:rsidRPr="00AC7520">
        <w:t xml:space="preserve">så ska upplevas som rättssäkra. Det finns alltså stora tveksamheter </w:t>
      </w:r>
      <w:r w:rsidR="00932298" w:rsidRPr="00AC7520">
        <w:t xml:space="preserve">om </w:t>
      </w:r>
      <w:r w:rsidRPr="00AC7520">
        <w:t>hur myndi</w:t>
      </w:r>
      <w:r w:rsidRPr="00AC7520">
        <w:t>g</w:t>
      </w:r>
      <w:r w:rsidRPr="00AC7520">
        <w:t>heterna gör åldersbestämningar. Det som framkommit medverkar till att u</w:t>
      </w:r>
      <w:r w:rsidRPr="00AC7520">
        <w:t>r</w:t>
      </w:r>
      <w:r w:rsidRPr="00AC7520">
        <w:t>holka förtroendet för asylprocessen.</w:t>
      </w:r>
    </w:p>
    <w:p w:rsidR="00371C1D" w:rsidRPr="00AC7520" w:rsidRDefault="00371C1D" w:rsidP="00932298">
      <w:pPr>
        <w:pStyle w:val="Rubrik1"/>
      </w:pPr>
      <w:r w:rsidRPr="00AC7520">
        <w:t>Nya riktlinjer</w:t>
      </w:r>
    </w:p>
    <w:p w:rsidR="00371C1D" w:rsidRPr="00AC7520" w:rsidRDefault="00371C1D" w:rsidP="00932298">
      <w:r w:rsidRPr="00AC7520">
        <w:t>Migrationsverket i samverkan med Socialstyrelsen bör snarast ta fram riktli</w:t>
      </w:r>
      <w:r w:rsidRPr="00AC7520">
        <w:t>n</w:t>
      </w:r>
      <w:r w:rsidRPr="00AC7520">
        <w:t>jer för åldersbestämning av asylsökande barn med Socialstyrelsens nuvarande regler som grund. Viktigt är då att den osäkerhet som finns i testerna respe</w:t>
      </w:r>
      <w:r w:rsidRPr="00AC7520">
        <w:t>k</w:t>
      </w:r>
      <w:r w:rsidRPr="00AC7520">
        <w:t>teras och ålderbedömningen görs med välvillig inställning. Detta bör riksd</w:t>
      </w:r>
      <w:r w:rsidRPr="00AC7520">
        <w:t>a</w:t>
      </w:r>
      <w:r w:rsidRPr="00AC7520">
        <w:t>gen ge regeringen till</w:t>
      </w:r>
      <w:r w:rsidR="00932298" w:rsidRPr="00AC7520">
        <w:t xml:space="preserve"> </w:t>
      </w:r>
      <w:r w:rsidRPr="00AC7520">
        <w:t>känna.</w:t>
      </w:r>
    </w:p>
    <w:p w:rsidR="00F5716A" w:rsidRPr="00AC7520" w:rsidRDefault="00371C1D" w:rsidP="005629FA">
      <w:pPr>
        <w:pStyle w:val="Normaltindrag"/>
      </w:pPr>
      <w:r w:rsidRPr="00AC7520">
        <w:t>De barn som har fått sin ålder prövad med bristfälliga undersökningar bör få en ny prövning. Detta bör riksdagen ge regeringen till</w:t>
      </w:r>
      <w:r w:rsidR="00932298" w:rsidRPr="00AC7520">
        <w:t xml:space="preserve"> </w:t>
      </w:r>
      <w:r w:rsidRPr="00AC752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32298" w:rsidRPr="00AC7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2298" w:rsidRPr="00AC7520" w:rsidRDefault="00932298" w:rsidP="00932298">
            <w:pPr>
              <w:pStyle w:val="UnderskriftDatum"/>
              <w:spacing w:before="240"/>
            </w:pPr>
            <w:r w:rsidRPr="00AC7520">
              <w:t>Stockholm den 23 september 2005</w:t>
            </w:r>
          </w:p>
        </w:tc>
        <w:tc>
          <w:tcPr>
            <w:tcW w:w="3047" w:type="dxa"/>
          </w:tcPr>
          <w:p w:rsidR="00932298" w:rsidRPr="00AC7520" w:rsidRDefault="00932298" w:rsidP="00932298">
            <w:pPr>
              <w:pStyle w:val="Underskrifter"/>
              <w:spacing w:before="240"/>
            </w:pPr>
          </w:p>
        </w:tc>
      </w:tr>
      <w:tr w:rsidR="00932298" w:rsidRPr="00AC7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2298" w:rsidRPr="00AC7520" w:rsidRDefault="00932298" w:rsidP="00932298">
            <w:pPr>
              <w:pStyle w:val="Underskrifter"/>
            </w:pPr>
            <w:r w:rsidRPr="00AC7520">
              <w:t>Anne-Marie Ekström (fp)</w:t>
            </w:r>
          </w:p>
        </w:tc>
        <w:tc>
          <w:tcPr>
            <w:tcW w:w="3047" w:type="dxa"/>
          </w:tcPr>
          <w:p w:rsidR="00932298" w:rsidRPr="00AC7520" w:rsidRDefault="00932298" w:rsidP="00932298">
            <w:pPr>
              <w:pStyle w:val="Underskrifter"/>
            </w:pPr>
          </w:p>
        </w:tc>
      </w:tr>
    </w:tbl>
    <w:p w:rsidR="00371C1D" w:rsidRPr="00AC7520" w:rsidRDefault="00371C1D" w:rsidP="00932298">
      <w:pPr>
        <w:pStyle w:val="Normaltindrag"/>
      </w:pPr>
    </w:p>
    <w:sectPr w:rsidR="00371C1D" w:rsidRPr="00AC7520" w:rsidSect="009322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79B4" w:rsidRPr="00AC7520" w:rsidRDefault="009179B4">
      <w:r w:rsidRPr="00AC7520">
        <w:separator/>
      </w:r>
    </w:p>
  </w:endnote>
  <w:endnote w:type="continuationSeparator" w:id="0">
    <w:p w:rsidR="009179B4" w:rsidRPr="00AC7520" w:rsidRDefault="009179B4">
      <w:r w:rsidRPr="00AC75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298" w:rsidRPr="00AC7520" w:rsidRDefault="00AC7520" w:rsidP="00932298">
    <w:pPr>
      <w:pStyle w:val="Sidfot"/>
    </w:pPr>
    <w:r w:rsidRPr="00AC75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98515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298" w:rsidRDefault="009322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84F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2298" w:rsidRDefault="009322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84F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43" w:rsidRPr="00AC7520" w:rsidRDefault="00AC7520" w:rsidP="00932298">
    <w:pPr>
      <w:pStyle w:val="Sidfot"/>
    </w:pPr>
    <w:r w:rsidRPr="00AC75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31353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298" w:rsidRDefault="009322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84F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2298" w:rsidRDefault="009322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84F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43" w:rsidRPr="00AC7520" w:rsidRDefault="00AC7520" w:rsidP="00932298">
    <w:pPr>
      <w:pStyle w:val="Sidfot"/>
    </w:pPr>
    <w:r w:rsidRPr="00AC75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2133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298" w:rsidRDefault="009322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84F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2298" w:rsidRDefault="009322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84F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79B4" w:rsidRPr="00AC7520" w:rsidRDefault="009179B4">
      <w:r w:rsidRPr="00AC7520">
        <w:separator/>
      </w:r>
    </w:p>
  </w:footnote>
  <w:footnote w:type="continuationSeparator" w:id="0">
    <w:p w:rsidR="009179B4" w:rsidRPr="00AC7520" w:rsidRDefault="009179B4">
      <w:r w:rsidRPr="00AC75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298" w:rsidRPr="00AC7520" w:rsidRDefault="00AC7520" w:rsidP="00932298">
    <w:pPr>
      <w:pStyle w:val="Sidhuvud"/>
    </w:pPr>
    <w:r w:rsidRPr="00AC75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190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298" w:rsidRDefault="009322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84F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84F98">
                            <w:t>Sf222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2298" w:rsidRDefault="009322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84F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84F98">
                      <w:t>Sf222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43" w:rsidRPr="00AC7520" w:rsidRDefault="00AC7520" w:rsidP="00932298">
    <w:pPr>
      <w:pStyle w:val="Sidhuvud"/>
    </w:pPr>
    <w:r w:rsidRPr="00AC75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917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298" w:rsidRDefault="009322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84F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84F98">
                            <w:t>Sf222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2298" w:rsidRDefault="009322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84F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84F98">
                      <w:t>Sf222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298" w:rsidRPr="00AC7520" w:rsidRDefault="00932298">
    <w:pPr>
      <w:pStyle w:val="FSHNormal"/>
      <w:tabs>
        <w:tab w:val="right" w:pos="5840"/>
      </w:tabs>
    </w:pPr>
    <w:r w:rsidRPr="00AC7520">
      <w:br/>
    </w:r>
    <w:r w:rsidRPr="00AC7520">
      <w:fldChar w:fldCharType="begin" w:fldLock="1"/>
    </w:r>
    <w:r w:rsidRPr="00AC7520">
      <w:instrText xml:space="preserve"> DOCPROPERTY</w:instrText>
    </w:r>
    <w:r w:rsidRPr="00AC7520">
      <w:rPr>
        <w:sz w:val="18"/>
      </w:rPr>
      <w:instrText xml:space="preserve"> "YearUser" *\charformat </w:instrText>
    </w:r>
    <w:r w:rsidRPr="00AC7520">
      <w:fldChar w:fldCharType="separate"/>
    </w:r>
    <w:r w:rsidR="00084F98" w:rsidRPr="00AC7520">
      <w:t>2005/06</w:t>
    </w:r>
    <w:r w:rsidRPr="00AC7520">
      <w:fldChar w:fldCharType="end"/>
    </w:r>
    <w:r w:rsidRPr="00AC7520">
      <w:t xml:space="preserve"> </w:t>
    </w:r>
    <w:r w:rsidRPr="00AC7520">
      <w:tab/>
      <w:t xml:space="preserve">mnr: </w:t>
    </w:r>
    <w:r w:rsidRPr="00AC7520">
      <w:fldChar w:fldCharType="begin" w:fldLock="1"/>
    </w:r>
    <w:r w:rsidRPr="00AC7520">
      <w:instrText xml:space="preserve"> DOCPROPERTY</w:instrText>
    </w:r>
    <w:r w:rsidRPr="00AC7520">
      <w:rPr>
        <w:sz w:val="18"/>
      </w:rPr>
      <w:instrText xml:space="preserve"> "Motionsnummer" *\charformat </w:instrText>
    </w:r>
    <w:r w:rsidRPr="00AC7520">
      <w:fldChar w:fldCharType="separate"/>
    </w:r>
    <w:r w:rsidR="00084F98" w:rsidRPr="00AC7520">
      <w:t>Sf222</w:t>
    </w:r>
    <w:r w:rsidRPr="00AC7520">
      <w:fldChar w:fldCharType="end"/>
    </w:r>
    <w:r w:rsidRPr="00AC7520">
      <w:br/>
    </w:r>
    <w:r w:rsidRPr="00AC7520">
      <w:fldChar w:fldCharType="begin" w:fldLock="1"/>
    </w:r>
    <w:r w:rsidRPr="00AC7520">
      <w:instrText xml:space="preserve"> DOCPROPERTY</w:instrText>
    </w:r>
    <w:r w:rsidRPr="00AC7520">
      <w:rPr>
        <w:sz w:val="18"/>
      </w:rPr>
      <w:instrText xml:space="preserve"> "Samling" *\charformat </w:instrText>
    </w:r>
    <w:r w:rsidRPr="00AC7520">
      <w:fldChar w:fldCharType="end"/>
    </w:r>
    <w:r w:rsidRPr="00AC7520">
      <w:tab/>
      <w:t xml:space="preserve">pnr: </w:t>
    </w:r>
    <w:r w:rsidRPr="00AC7520">
      <w:fldChar w:fldCharType="begin" w:fldLock="1"/>
    </w:r>
    <w:r w:rsidRPr="00AC7520">
      <w:instrText xml:space="preserve"> DOCPROPERTY</w:instrText>
    </w:r>
    <w:r w:rsidRPr="00AC7520">
      <w:rPr>
        <w:sz w:val="18"/>
      </w:rPr>
      <w:instrText xml:space="preserve"> "Partinummer" *\charformat </w:instrText>
    </w:r>
    <w:r w:rsidRPr="00AC7520">
      <w:fldChar w:fldCharType="separate"/>
    </w:r>
    <w:r w:rsidR="00084F98" w:rsidRPr="00AC7520">
      <w:t>fp629</w:t>
    </w:r>
    <w:r w:rsidRPr="00AC7520">
      <w:fldChar w:fldCharType="end"/>
    </w:r>
  </w:p>
  <w:p w:rsidR="00932298" w:rsidRPr="00AC7520" w:rsidRDefault="00932298">
    <w:pPr>
      <w:pStyle w:val="FSHRub1"/>
    </w:pPr>
    <w:r w:rsidRPr="00AC7520">
      <w:t>Motion till riksdagen</w:t>
    </w:r>
    <w:r w:rsidRPr="00AC7520">
      <w:br/>
    </w:r>
    <w:r w:rsidRPr="00AC7520">
      <w:fldChar w:fldCharType="begin" w:fldLock="1"/>
    </w:r>
    <w:r w:rsidRPr="00AC7520">
      <w:instrText xml:space="preserve"> DOCPROPERTY "YearUser" *\charformat </w:instrText>
    </w:r>
    <w:r w:rsidRPr="00AC7520">
      <w:fldChar w:fldCharType="separate"/>
    </w:r>
    <w:r w:rsidR="00084F98" w:rsidRPr="00AC7520">
      <w:t>2005/06</w:t>
    </w:r>
    <w:r w:rsidRPr="00AC7520">
      <w:fldChar w:fldCharType="end"/>
    </w:r>
    <w:r w:rsidRPr="00AC7520">
      <w:t>:</w:t>
    </w:r>
    <w:r w:rsidRPr="00AC7520">
      <w:fldChar w:fldCharType="begin" w:fldLock="1"/>
    </w:r>
    <w:r w:rsidRPr="00AC7520">
      <w:instrText xml:space="preserve"> DOCPROPERTY "Motionsnummer" *\charformat </w:instrText>
    </w:r>
    <w:r w:rsidRPr="00AC7520">
      <w:fldChar w:fldCharType="separate"/>
    </w:r>
    <w:r w:rsidR="00084F98" w:rsidRPr="00AC7520">
      <w:t>Sf222</w:t>
    </w:r>
    <w:r w:rsidRPr="00AC7520">
      <w:fldChar w:fldCharType="end"/>
    </w:r>
  </w:p>
  <w:p w:rsidR="00932298" w:rsidRPr="00AC7520" w:rsidRDefault="00932298">
    <w:pPr>
      <w:pStyle w:val="FSHNormalS5"/>
    </w:pPr>
    <w:r w:rsidRPr="00AC7520">
      <w:fldChar w:fldCharType="begin" w:fldLock="1"/>
    </w:r>
    <w:r w:rsidRPr="00AC7520">
      <w:instrText xml:space="preserve"> DOCPROPERTY "MotionarText" *\charformat </w:instrText>
    </w:r>
    <w:r w:rsidRPr="00AC7520">
      <w:fldChar w:fldCharType="separate"/>
    </w:r>
    <w:r w:rsidR="00084F98" w:rsidRPr="00AC7520">
      <w:t>av Anne-Marie Ekström (fp)</w:t>
    </w:r>
    <w:r w:rsidRPr="00AC7520">
      <w:fldChar w:fldCharType="end"/>
    </w:r>
    <w:r w:rsidRPr="00AC7520">
      <w:br/>
    </w:r>
    <w:r w:rsidRPr="00AC7520">
      <w:fldChar w:fldCharType="begin" w:fldLock="1"/>
    </w:r>
    <w:r w:rsidRPr="00AC7520">
      <w:instrText xml:space="preserve"> DOCPROPERTY "SvarFrasKort" *\charformat </w:instrText>
    </w:r>
    <w:r w:rsidRPr="00AC7520">
      <w:fldChar w:fldCharType="end"/>
    </w:r>
  </w:p>
  <w:p w:rsidR="00932298" w:rsidRPr="00AC7520" w:rsidRDefault="00932298">
    <w:pPr>
      <w:pStyle w:val="FSHTitel"/>
    </w:pPr>
    <w:r w:rsidRPr="00AC7520">
      <w:fldChar w:fldCharType="begin" w:fldLock="1"/>
    </w:r>
    <w:r w:rsidRPr="00AC7520">
      <w:instrText xml:space="preserve"> DOCPROPERTY</w:instrText>
    </w:r>
    <w:r w:rsidRPr="00AC7520">
      <w:rPr>
        <w:sz w:val="18"/>
      </w:rPr>
      <w:instrText xml:space="preserve"> "RubrikSvar" *\charformat </w:instrText>
    </w:r>
    <w:r w:rsidRPr="00AC7520">
      <w:fldChar w:fldCharType="separate"/>
    </w:r>
    <w:r w:rsidR="00084F98" w:rsidRPr="00AC7520">
      <w:t>Åldersbestämning av asylsökande barn</w:t>
    </w:r>
    <w:r w:rsidRPr="00AC7520">
      <w:fldChar w:fldCharType="end"/>
    </w:r>
  </w:p>
  <w:p w:rsidR="00932298" w:rsidRPr="00AC7520" w:rsidRDefault="00932298" w:rsidP="0093229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1DC8838"/>
    <w:lvl w:ilvl="0" w:tplc="379CDFE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678738">
    <w:abstractNumId w:val="13"/>
  </w:num>
  <w:num w:numId="2" w16cid:durableId="779033806">
    <w:abstractNumId w:val="10"/>
  </w:num>
  <w:num w:numId="3" w16cid:durableId="1349795513">
    <w:abstractNumId w:val="11"/>
  </w:num>
  <w:num w:numId="4" w16cid:durableId="228081418">
    <w:abstractNumId w:val="12"/>
  </w:num>
  <w:num w:numId="5" w16cid:durableId="506873623">
    <w:abstractNumId w:val="8"/>
  </w:num>
  <w:num w:numId="6" w16cid:durableId="1989164639">
    <w:abstractNumId w:val="3"/>
  </w:num>
  <w:num w:numId="7" w16cid:durableId="129522334">
    <w:abstractNumId w:val="2"/>
  </w:num>
  <w:num w:numId="8" w16cid:durableId="649598935">
    <w:abstractNumId w:val="1"/>
  </w:num>
  <w:num w:numId="9" w16cid:durableId="1032219879">
    <w:abstractNumId w:val="0"/>
  </w:num>
  <w:num w:numId="10" w16cid:durableId="548343980">
    <w:abstractNumId w:val="9"/>
  </w:num>
  <w:num w:numId="11" w16cid:durableId="1466656189">
    <w:abstractNumId w:val="7"/>
  </w:num>
  <w:num w:numId="12" w16cid:durableId="1505512443">
    <w:abstractNumId w:val="6"/>
  </w:num>
  <w:num w:numId="13" w16cid:durableId="371346357">
    <w:abstractNumId w:val="5"/>
  </w:num>
  <w:num w:numId="14" w16cid:durableId="334575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F5716A"/>
    <w:rsid w:val="00064BC3"/>
    <w:rsid w:val="00066775"/>
    <w:rsid w:val="00072FB9"/>
    <w:rsid w:val="000809A3"/>
    <w:rsid w:val="00084F98"/>
    <w:rsid w:val="00100531"/>
    <w:rsid w:val="00201DFB"/>
    <w:rsid w:val="00204A63"/>
    <w:rsid w:val="00212FF1"/>
    <w:rsid w:val="00230193"/>
    <w:rsid w:val="0025068A"/>
    <w:rsid w:val="002818D3"/>
    <w:rsid w:val="002D11A8"/>
    <w:rsid w:val="00371C1D"/>
    <w:rsid w:val="00445271"/>
    <w:rsid w:val="004A0504"/>
    <w:rsid w:val="004E38D9"/>
    <w:rsid w:val="005629FA"/>
    <w:rsid w:val="00563E81"/>
    <w:rsid w:val="00587C62"/>
    <w:rsid w:val="00740D6D"/>
    <w:rsid w:val="00794149"/>
    <w:rsid w:val="007B67A7"/>
    <w:rsid w:val="007C6092"/>
    <w:rsid w:val="007F3C43"/>
    <w:rsid w:val="009179B4"/>
    <w:rsid w:val="00932298"/>
    <w:rsid w:val="00A053C6"/>
    <w:rsid w:val="00AC7520"/>
    <w:rsid w:val="00B13BF0"/>
    <w:rsid w:val="00C1285C"/>
    <w:rsid w:val="00C27B7D"/>
    <w:rsid w:val="00D1174F"/>
    <w:rsid w:val="00DC6C70"/>
    <w:rsid w:val="00E1151E"/>
    <w:rsid w:val="00E22893"/>
    <w:rsid w:val="00E360DE"/>
    <w:rsid w:val="00E75D28"/>
    <w:rsid w:val="00E84F25"/>
    <w:rsid w:val="00F5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7C7A48-278D-4137-BA45-0C3403BF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71C1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71C1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71C1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71C1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71C1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71C1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71C1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71C1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71C1D"/>
    <w:pPr>
      <w:outlineLvl w:val="7"/>
    </w:pPr>
  </w:style>
  <w:style w:type="paragraph" w:styleId="Rubrik9">
    <w:name w:val="heading 9"/>
    <w:basedOn w:val="Rubrik8"/>
    <w:next w:val="Normal"/>
    <w:qFormat/>
    <w:rsid w:val="00371C1D"/>
    <w:pPr>
      <w:outlineLvl w:val="8"/>
    </w:pPr>
  </w:style>
  <w:style w:type="character" w:default="1" w:styleId="Standardstycketeckensnitt">
    <w:name w:val="Default Paragraph Font"/>
    <w:semiHidden/>
    <w:rsid w:val="00371C1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71C1D"/>
  </w:style>
  <w:style w:type="paragraph" w:styleId="Citat">
    <w:name w:val="Quote"/>
    <w:basedOn w:val="Normal"/>
    <w:next w:val="Normal"/>
    <w:qFormat/>
    <w:rsid w:val="00371C1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71C1D"/>
    <w:pPr>
      <w:spacing w:before="0"/>
      <w:ind w:firstLine="227"/>
    </w:pPr>
  </w:style>
  <w:style w:type="paragraph" w:customStyle="1" w:styleId="FSHNormal">
    <w:name w:val="FSH_Normal"/>
    <w:semiHidden/>
    <w:rsid w:val="00371C1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71C1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71C1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71C1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71C1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71C1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71C1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3229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3229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371C1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71C1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71C1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71C1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371C1D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371C1D"/>
    <w:pPr>
      <w:ind w:firstLine="170"/>
    </w:pPr>
  </w:style>
  <w:style w:type="paragraph" w:customStyle="1" w:styleId="Lagtextrubrik">
    <w:name w:val="Lagtext_rubrik"/>
    <w:basedOn w:val="Normal"/>
    <w:next w:val="Normal"/>
    <w:rsid w:val="00371C1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71C1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71C1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71C1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71C1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71C1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71C1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71C1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71C1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71C1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71C1D"/>
  </w:style>
  <w:style w:type="paragraph" w:customStyle="1" w:styleId="RubrikInnehllsf">
    <w:name w:val="RubrikInnehållsf"/>
    <w:basedOn w:val="RubrikSammanf"/>
    <w:next w:val="Normal"/>
    <w:rsid w:val="00371C1D"/>
  </w:style>
  <w:style w:type="paragraph" w:customStyle="1" w:styleId="Tabellochbildrubrik">
    <w:name w:val="Tabell och bildrubrik"/>
    <w:basedOn w:val="Normal"/>
    <w:next w:val="Normal"/>
    <w:rsid w:val="00371C1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71C1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71C1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71C1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71C1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71C1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71C1D"/>
    <w:pPr>
      <w:ind w:left="284"/>
    </w:pPr>
  </w:style>
  <w:style w:type="paragraph" w:styleId="Innehll3">
    <w:name w:val="toc 3"/>
    <w:basedOn w:val="Innehll2"/>
    <w:next w:val="Innehll4"/>
    <w:semiHidden/>
    <w:rsid w:val="00371C1D"/>
    <w:pPr>
      <w:ind w:left="567"/>
    </w:pPr>
  </w:style>
  <w:style w:type="paragraph" w:styleId="Innehll4">
    <w:name w:val="toc 4"/>
    <w:basedOn w:val="Normal"/>
    <w:next w:val="Normal"/>
    <w:autoRedefine/>
    <w:semiHidden/>
    <w:rsid w:val="00371C1D"/>
    <w:pPr>
      <w:ind w:left="720"/>
    </w:pPr>
  </w:style>
  <w:style w:type="paragraph" w:styleId="Avslutandetext">
    <w:name w:val="Closing"/>
    <w:basedOn w:val="Normal"/>
    <w:semiHidden/>
    <w:rsid w:val="00371C1D"/>
    <w:pPr>
      <w:ind w:left="4252"/>
    </w:pPr>
  </w:style>
  <w:style w:type="paragraph" w:styleId="Avsndaradress-brev">
    <w:name w:val="envelope return"/>
    <w:basedOn w:val="Normal"/>
    <w:semiHidden/>
    <w:rsid w:val="00371C1D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371C1D"/>
    <w:rPr>
      <w:i/>
      <w:iCs/>
    </w:rPr>
  </w:style>
  <w:style w:type="paragraph" w:styleId="Brdtext">
    <w:name w:val="Body Text"/>
    <w:basedOn w:val="Normal"/>
    <w:semiHidden/>
    <w:rsid w:val="00371C1D"/>
    <w:pPr>
      <w:spacing w:after="120"/>
    </w:pPr>
  </w:style>
  <w:style w:type="paragraph" w:styleId="Brdtext2">
    <w:name w:val="Body Text 2"/>
    <w:basedOn w:val="Normal"/>
    <w:semiHidden/>
    <w:rsid w:val="00371C1D"/>
    <w:pPr>
      <w:spacing w:after="120" w:line="480" w:lineRule="auto"/>
    </w:pPr>
  </w:style>
  <w:style w:type="paragraph" w:styleId="Brdtext3">
    <w:name w:val="Body Text 3"/>
    <w:basedOn w:val="Normal"/>
    <w:semiHidden/>
    <w:rsid w:val="00371C1D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371C1D"/>
    <w:pPr>
      <w:ind w:firstLine="210"/>
    </w:pPr>
  </w:style>
  <w:style w:type="paragraph" w:styleId="Brdtextmedindrag">
    <w:name w:val="Body Text Indent"/>
    <w:basedOn w:val="Normal"/>
    <w:semiHidden/>
    <w:rsid w:val="00371C1D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371C1D"/>
    <w:pPr>
      <w:ind w:firstLine="210"/>
    </w:pPr>
  </w:style>
  <w:style w:type="paragraph" w:styleId="Brdtextmedindrag2">
    <w:name w:val="Body Text Indent 2"/>
    <w:basedOn w:val="Normal"/>
    <w:semiHidden/>
    <w:rsid w:val="00371C1D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371C1D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71C1D"/>
  </w:style>
  <w:style w:type="table" w:styleId="Diskrettabell1">
    <w:name w:val="Table Subtle 1"/>
    <w:basedOn w:val="Normaltabell"/>
    <w:semiHidden/>
    <w:rsid w:val="00371C1D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371C1D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371C1D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371C1D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371C1D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371C1D"/>
  </w:style>
  <w:style w:type="table" w:styleId="Frgadtabell1">
    <w:name w:val="Table Colorful 1"/>
    <w:basedOn w:val="Normaltabell"/>
    <w:semiHidden/>
    <w:rsid w:val="00371C1D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371C1D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371C1D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371C1D"/>
    <w:rPr>
      <w:i/>
      <w:iCs/>
    </w:rPr>
  </w:style>
  <w:style w:type="character" w:styleId="HTML-akronym">
    <w:name w:val="HTML Acronym"/>
    <w:basedOn w:val="Standardstycketeckensnitt"/>
    <w:semiHidden/>
    <w:rsid w:val="00371C1D"/>
  </w:style>
  <w:style w:type="character" w:styleId="HTML-citat">
    <w:name w:val="HTML Cite"/>
    <w:basedOn w:val="Standardstycketeckensnitt"/>
    <w:semiHidden/>
    <w:rsid w:val="00371C1D"/>
    <w:rPr>
      <w:i/>
      <w:iCs/>
    </w:rPr>
  </w:style>
  <w:style w:type="character" w:styleId="HTML-definition">
    <w:name w:val="HTML Definition"/>
    <w:basedOn w:val="Standardstycketeckensnitt"/>
    <w:semiHidden/>
    <w:rsid w:val="00371C1D"/>
    <w:rPr>
      <w:i/>
      <w:iCs/>
    </w:rPr>
  </w:style>
  <w:style w:type="character" w:styleId="HTML-exempel">
    <w:name w:val="HTML Sample"/>
    <w:basedOn w:val="Standardstycketeckensnitt"/>
    <w:semiHidden/>
    <w:rsid w:val="00371C1D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371C1D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371C1D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371C1D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371C1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371C1D"/>
    <w:rPr>
      <w:i/>
      <w:iCs/>
    </w:rPr>
  </w:style>
  <w:style w:type="character" w:styleId="Hyperlnk">
    <w:name w:val="Hyperlink"/>
    <w:basedOn w:val="Standardstycketeckensnitt"/>
    <w:semiHidden/>
    <w:rsid w:val="00371C1D"/>
    <w:rPr>
      <w:color w:val="0000FF"/>
      <w:u w:val="single"/>
    </w:rPr>
  </w:style>
  <w:style w:type="paragraph" w:styleId="Indragetstycke">
    <w:name w:val="Block Text"/>
    <w:basedOn w:val="Normal"/>
    <w:semiHidden/>
    <w:rsid w:val="00371C1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371C1D"/>
  </w:style>
  <w:style w:type="paragraph" w:styleId="Innehll5">
    <w:name w:val="toc 5"/>
    <w:basedOn w:val="Normal"/>
    <w:next w:val="Normal"/>
    <w:autoRedefine/>
    <w:semiHidden/>
    <w:rsid w:val="00371C1D"/>
    <w:pPr>
      <w:ind w:left="960"/>
    </w:pPr>
  </w:style>
  <w:style w:type="paragraph" w:styleId="Lista">
    <w:name w:val="List"/>
    <w:basedOn w:val="Normal"/>
    <w:semiHidden/>
    <w:rsid w:val="00371C1D"/>
    <w:pPr>
      <w:ind w:left="283" w:hanging="283"/>
    </w:pPr>
  </w:style>
  <w:style w:type="paragraph" w:styleId="Lista2">
    <w:name w:val="List 2"/>
    <w:basedOn w:val="Normal"/>
    <w:semiHidden/>
    <w:rsid w:val="00371C1D"/>
    <w:pPr>
      <w:ind w:left="566" w:hanging="283"/>
    </w:pPr>
  </w:style>
  <w:style w:type="paragraph" w:styleId="Lista3">
    <w:name w:val="List 3"/>
    <w:basedOn w:val="Normal"/>
    <w:semiHidden/>
    <w:rsid w:val="00371C1D"/>
    <w:pPr>
      <w:ind w:left="849" w:hanging="283"/>
    </w:pPr>
  </w:style>
  <w:style w:type="paragraph" w:styleId="Lista4">
    <w:name w:val="List 4"/>
    <w:basedOn w:val="Normal"/>
    <w:semiHidden/>
    <w:rsid w:val="00371C1D"/>
    <w:pPr>
      <w:ind w:left="1132" w:hanging="283"/>
    </w:pPr>
  </w:style>
  <w:style w:type="paragraph" w:styleId="Lista5">
    <w:name w:val="List 5"/>
    <w:basedOn w:val="Normal"/>
    <w:semiHidden/>
    <w:rsid w:val="00371C1D"/>
    <w:pPr>
      <w:ind w:left="1415" w:hanging="283"/>
    </w:pPr>
  </w:style>
  <w:style w:type="paragraph" w:styleId="Listafortstt">
    <w:name w:val="List Continue"/>
    <w:basedOn w:val="Normal"/>
    <w:semiHidden/>
    <w:rsid w:val="00371C1D"/>
    <w:pPr>
      <w:spacing w:after="120"/>
      <w:ind w:left="283"/>
    </w:pPr>
  </w:style>
  <w:style w:type="paragraph" w:styleId="Listafortstt2">
    <w:name w:val="List Continue 2"/>
    <w:basedOn w:val="Normal"/>
    <w:semiHidden/>
    <w:rsid w:val="00371C1D"/>
    <w:pPr>
      <w:spacing w:after="120"/>
      <w:ind w:left="566"/>
    </w:pPr>
  </w:style>
  <w:style w:type="paragraph" w:styleId="Listafortstt3">
    <w:name w:val="List Continue 3"/>
    <w:basedOn w:val="Normal"/>
    <w:semiHidden/>
    <w:rsid w:val="00371C1D"/>
    <w:pPr>
      <w:spacing w:after="120"/>
      <w:ind w:left="849"/>
    </w:pPr>
  </w:style>
  <w:style w:type="paragraph" w:styleId="Listafortstt4">
    <w:name w:val="List Continue 4"/>
    <w:basedOn w:val="Normal"/>
    <w:semiHidden/>
    <w:rsid w:val="00371C1D"/>
    <w:pPr>
      <w:spacing w:after="120"/>
      <w:ind w:left="1132"/>
    </w:pPr>
  </w:style>
  <w:style w:type="paragraph" w:styleId="Listafortstt5">
    <w:name w:val="List Continue 5"/>
    <w:basedOn w:val="Normal"/>
    <w:semiHidden/>
    <w:rsid w:val="00371C1D"/>
    <w:pPr>
      <w:spacing w:after="120"/>
      <w:ind w:left="1415"/>
    </w:pPr>
  </w:style>
  <w:style w:type="paragraph" w:styleId="Meddelanderubrik">
    <w:name w:val="Message Header"/>
    <w:basedOn w:val="Normal"/>
    <w:semiHidden/>
    <w:rsid w:val="00371C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371C1D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71C1D"/>
    <w:rPr>
      <w:szCs w:val="24"/>
    </w:rPr>
  </w:style>
  <w:style w:type="paragraph" w:styleId="Numreradlista">
    <w:name w:val="List Number"/>
    <w:basedOn w:val="Normal"/>
    <w:semiHidden/>
    <w:rsid w:val="00371C1D"/>
    <w:pPr>
      <w:numPr>
        <w:numId w:val="5"/>
      </w:numPr>
    </w:pPr>
  </w:style>
  <w:style w:type="paragraph" w:styleId="Numreradlista2">
    <w:name w:val="List Number 2"/>
    <w:basedOn w:val="Normal"/>
    <w:semiHidden/>
    <w:rsid w:val="00371C1D"/>
    <w:pPr>
      <w:numPr>
        <w:numId w:val="6"/>
      </w:numPr>
    </w:pPr>
  </w:style>
  <w:style w:type="paragraph" w:styleId="Numreradlista3">
    <w:name w:val="List Number 3"/>
    <w:basedOn w:val="Normal"/>
    <w:semiHidden/>
    <w:rsid w:val="00371C1D"/>
    <w:pPr>
      <w:numPr>
        <w:numId w:val="7"/>
      </w:numPr>
    </w:pPr>
  </w:style>
  <w:style w:type="paragraph" w:styleId="Numreradlista4">
    <w:name w:val="List Number 4"/>
    <w:basedOn w:val="Normal"/>
    <w:semiHidden/>
    <w:rsid w:val="00371C1D"/>
    <w:pPr>
      <w:numPr>
        <w:numId w:val="8"/>
      </w:numPr>
    </w:pPr>
  </w:style>
  <w:style w:type="paragraph" w:styleId="Numreradlista5">
    <w:name w:val="List Number 5"/>
    <w:basedOn w:val="Normal"/>
    <w:semiHidden/>
    <w:rsid w:val="00371C1D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371C1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71C1D"/>
    <w:pPr>
      <w:numPr>
        <w:numId w:val="10"/>
      </w:numPr>
    </w:pPr>
  </w:style>
  <w:style w:type="paragraph" w:styleId="Punktlista2">
    <w:name w:val="List Bullet 2"/>
    <w:basedOn w:val="Normal"/>
    <w:semiHidden/>
    <w:rsid w:val="00371C1D"/>
    <w:pPr>
      <w:numPr>
        <w:numId w:val="11"/>
      </w:numPr>
    </w:pPr>
  </w:style>
  <w:style w:type="paragraph" w:styleId="Punktlista3">
    <w:name w:val="List Bullet 3"/>
    <w:basedOn w:val="Normal"/>
    <w:semiHidden/>
    <w:rsid w:val="00371C1D"/>
    <w:pPr>
      <w:numPr>
        <w:numId w:val="12"/>
      </w:numPr>
    </w:pPr>
  </w:style>
  <w:style w:type="paragraph" w:styleId="Punktlista4">
    <w:name w:val="List Bullet 4"/>
    <w:basedOn w:val="Normal"/>
    <w:semiHidden/>
    <w:rsid w:val="00371C1D"/>
    <w:pPr>
      <w:numPr>
        <w:numId w:val="13"/>
      </w:numPr>
    </w:pPr>
  </w:style>
  <w:style w:type="paragraph" w:styleId="Punktlista5">
    <w:name w:val="List Bullet 5"/>
    <w:basedOn w:val="Normal"/>
    <w:semiHidden/>
    <w:rsid w:val="00371C1D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71C1D"/>
  </w:style>
  <w:style w:type="character" w:styleId="Sidnummer">
    <w:name w:val="page number"/>
    <w:basedOn w:val="Standardstycketeckensnitt"/>
    <w:semiHidden/>
    <w:rsid w:val="00371C1D"/>
  </w:style>
  <w:style w:type="paragraph" w:styleId="Signatur">
    <w:name w:val="Signature"/>
    <w:basedOn w:val="Normal"/>
    <w:semiHidden/>
    <w:rsid w:val="00371C1D"/>
    <w:pPr>
      <w:ind w:left="4252"/>
    </w:pPr>
  </w:style>
  <w:style w:type="table" w:styleId="Standardtabell1">
    <w:name w:val="Table Classic 1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371C1D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371C1D"/>
    <w:rPr>
      <w:b/>
      <w:bCs/>
    </w:rPr>
  </w:style>
  <w:style w:type="table" w:styleId="Tabellmed3D-effekter1">
    <w:name w:val="Table 3D effects 1"/>
    <w:basedOn w:val="Normaltabell"/>
    <w:semiHidden/>
    <w:rsid w:val="00371C1D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371C1D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371C1D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371C1D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371C1D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371C1D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371C1D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371C1D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371C1D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371C1D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371C1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371C1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371C1D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371C1D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371C1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371C1D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371C1D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371C1D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371C1D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371C1D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371C1D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371C1D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371C1D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71C1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371C1D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371C1D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371C1D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87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331</Words>
  <Characters>1992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Sf222</vt:lpstr>
    </vt:vector>
  </TitlesOfParts>
  <Company>Riksdagen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Sf222</dc:title>
  <dc:subject>Sf222</dc:subject>
  <dc:creator>Riksdagen</dc:creator>
  <cp:keywords>Riksdagen</cp:keywords>
  <dc:description/>
  <cp:lastModifiedBy>Lars Brink</cp:lastModifiedBy>
  <cp:revision>2</cp:revision>
  <cp:lastPrinted>2005-11-14T14:29:00Z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Åldersbestämning av asylsökande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Åldersbestämning av asylsökande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fp629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Ekström (fp)</vt:lpwstr>
  </property>
  <property fmtid="{D5CDD505-2E9C-101B-9397-08002B2CF9AE}" pid="26" name="MotionarLista">
    <vt:lpwstr>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20052006000001020112000006290069</vt:lpwstr>
  </property>
  <property fmtid="{D5CDD505-2E9C-101B-9397-08002B2CF9AE}" pid="47" name="datum">
    <vt:lpwstr>050923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20052006000001020112000006290069</vt:lpwstr>
  </property>
  <property fmtid="{D5CDD505-2E9C-101B-9397-08002B2CF9AE}" pid="50" name="nummer">
    <vt:lpwstr>222</vt:lpwstr>
  </property>
  <property fmtid="{D5CDD505-2E9C-101B-9397-08002B2CF9AE}" pid="51" name="utskottsbeteckning">
    <vt:lpwstr>Sf</vt:lpwstr>
  </property>
</Properties>
</file>