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24603" w:rsidP="00DA0661">
      <w:pPr>
        <w:pStyle w:val="Title"/>
      </w:pPr>
      <w:bookmarkStart w:id="0" w:name="Start"/>
      <w:bookmarkEnd w:id="0"/>
      <w:r>
        <w:t xml:space="preserve">Svar på fråga </w:t>
      </w:r>
      <w:r w:rsidRPr="00924603">
        <w:t xml:space="preserve">2022/23:586 </w:t>
      </w:r>
      <w:r>
        <w:t xml:space="preserve">av </w:t>
      </w:r>
      <w:r w:rsidRPr="00924603">
        <w:t>Staffan Eklöf</w:t>
      </w:r>
      <w:r>
        <w:t xml:space="preserve"> (SD)</w:t>
      </w:r>
      <w:r>
        <w:br/>
      </w:r>
      <w:r w:rsidRPr="00924603">
        <w:t>Landsbygdens förutsättningar efter nedsläckning av 2G- och 3G-näten</w:t>
      </w:r>
    </w:p>
    <w:p w:rsidR="00924603" w:rsidP="00924603">
      <w:pPr>
        <w:pStyle w:val="BodyText"/>
      </w:pPr>
      <w:r>
        <w:t>Staffan Eklöf har frågat mig hur jag ser till att Sveriges landsbygder fortsätter att fungera efter nedsläckning av 2G- och 3G-näten</w:t>
      </w:r>
      <w:r w:rsidR="00EF033F">
        <w:t xml:space="preserve"> samt när fast </w:t>
      </w:r>
      <w:r w:rsidR="00EF033F">
        <w:t>telefoniförbindelse</w:t>
      </w:r>
      <w:r w:rsidR="00EF033F">
        <w:t xml:space="preserve"> </w:t>
      </w:r>
      <w:r w:rsidR="003358A6">
        <w:t xml:space="preserve">också </w:t>
      </w:r>
      <w:r w:rsidR="00EF033F">
        <w:t>monteras ned</w:t>
      </w:r>
      <w:r>
        <w:t>.</w:t>
      </w:r>
    </w:p>
    <w:p w:rsidR="00D8171B" w:rsidP="00211602">
      <w:pPr>
        <w:pStyle w:val="BodyText"/>
      </w:pPr>
      <w:r>
        <w:t>Ett</w:t>
      </w:r>
      <w:r w:rsidRPr="008B7F06" w:rsidR="008B7F06">
        <w:t xml:space="preserve"> mål</w:t>
      </w:r>
      <w:r>
        <w:t xml:space="preserve"> i strategin ”Sverige helt uppkopplat 2025”</w:t>
      </w:r>
      <w:r w:rsidRPr="008B7F06" w:rsidR="008B7F06">
        <w:t xml:space="preserve"> är att</w:t>
      </w:r>
      <w:r>
        <w:t xml:space="preserve"> </w:t>
      </w:r>
      <w:r w:rsidRPr="00D8171B">
        <w:t>hela Sverige bör ha tillgång till stabila mobila tjänster av god kvalitet</w:t>
      </w:r>
      <w:r w:rsidR="000700FC">
        <w:t xml:space="preserve"> år 2023.</w:t>
      </w:r>
      <w:r w:rsidR="0051717F">
        <w:t xml:space="preserve"> </w:t>
      </w:r>
      <w:r w:rsidRPr="00D8171B">
        <w:t>Enligt</w:t>
      </w:r>
      <w:r w:rsidR="003358A6">
        <w:t xml:space="preserve"> </w:t>
      </w:r>
      <w:r w:rsidRPr="00D8171B" w:rsidR="003358A6">
        <w:t>P</w:t>
      </w:r>
      <w:r w:rsidR="003358A6">
        <w:t xml:space="preserve">ost- och </w:t>
      </w:r>
      <w:r>
        <w:t>t</w:t>
      </w:r>
      <w:r w:rsidR="003358A6">
        <w:t xml:space="preserve">elestyrelsens </w:t>
      </w:r>
      <w:r w:rsidRPr="00D8171B">
        <w:t>regleringsbrev för 2023 ska</w:t>
      </w:r>
      <w:r w:rsidRPr="00D8171B" w:rsidR="0051717F">
        <w:t xml:space="preserve"> </w:t>
      </w:r>
      <w:r w:rsidR="003358A6">
        <w:t>myndigheten</w:t>
      </w:r>
      <w:r w:rsidRPr="00D8171B">
        <w:t xml:space="preserve"> följa avvecklingen av </w:t>
      </w:r>
      <w:r w:rsidRPr="00F1682D">
        <w:t xml:space="preserve">kopparnätet respektive </w:t>
      </w:r>
      <w:r w:rsidRPr="00D8171B">
        <w:t xml:space="preserve">2G- och 3G-näten samt vilka informationsinsatser som genomförs med anledning av avvecklingen. </w:t>
      </w:r>
      <w:r w:rsidRPr="00681661" w:rsidR="00681661">
        <w:t>I detta syfte bj</w:t>
      </w:r>
      <w:r w:rsidR="00681661">
        <w:t>uder</w:t>
      </w:r>
      <w:r w:rsidRPr="00681661" w:rsidR="00681661">
        <w:t xml:space="preserve"> PTS </w:t>
      </w:r>
      <w:r w:rsidR="00681661">
        <w:t xml:space="preserve">(Post- och telestyrelsen) </w:t>
      </w:r>
      <w:r w:rsidRPr="00681661" w:rsidR="00681661">
        <w:t xml:space="preserve">in till ett informationsmöte den </w:t>
      </w:r>
      <w:r w:rsidR="00681661">
        <w:t>17 maj</w:t>
      </w:r>
      <w:r w:rsidRPr="00681661" w:rsidR="00681661">
        <w:t xml:space="preserve"> </w:t>
      </w:r>
      <w:r w:rsidR="00681661">
        <w:t xml:space="preserve">där </w:t>
      </w:r>
      <w:r w:rsidRPr="00681661" w:rsidR="00681661">
        <w:t xml:space="preserve">operatörerna </w:t>
      </w:r>
      <w:r w:rsidR="00681661">
        <w:t xml:space="preserve">kommer att </w:t>
      </w:r>
      <w:r w:rsidRPr="00681661" w:rsidR="00681661">
        <w:t>berätta om status vad gäller avvecklingen</w:t>
      </w:r>
      <w:r w:rsidR="00681661">
        <w:t xml:space="preserve">. </w:t>
      </w:r>
      <w:r w:rsidRPr="00D8171B">
        <w:t>PTS ska även följa vilka ersättningslösningar som erbjuds i de fall elektroniska kommunikationstjänster har varit beroende av kopparnätet, 2G- eller 3G-nätet.</w:t>
      </w:r>
      <w:r w:rsidR="00211602">
        <w:t xml:space="preserve"> Vid behov ska myndigheteten rapportera och föreslå åtgärder till regeringen.</w:t>
      </w:r>
    </w:p>
    <w:p w:rsidR="008B7F06" w:rsidP="00924603">
      <w:pPr>
        <w:pStyle w:val="BodyText"/>
      </w:pPr>
      <w:r w:rsidRPr="008B7F06">
        <w:t xml:space="preserve">Enligt förordningen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där </w:t>
      </w:r>
      <w:r w:rsidR="004A18CB">
        <w:t>det inte finns</w:t>
      </w:r>
      <w:r w:rsidRPr="008B7F06" w:rsidR="004A18CB">
        <w:t xml:space="preserve"> </w:t>
      </w:r>
      <w:r w:rsidRPr="008B7F06">
        <w:t>marknadsmässiga lösningar.</w:t>
      </w:r>
      <w:r w:rsidR="006445BA">
        <w:t xml:space="preserve"> Detta gäller </w:t>
      </w:r>
      <w:r w:rsidR="00681661">
        <w:t xml:space="preserve">i </w:t>
      </w:r>
      <w:r w:rsidR="006445BA">
        <w:t>hela landet.</w:t>
      </w:r>
    </w:p>
    <w:p w:rsidR="006445BA" w:rsidP="00924603">
      <w:pPr>
        <w:pStyle w:val="BodyText"/>
      </w:pPr>
      <w:r>
        <w:t xml:space="preserve">De </w:t>
      </w:r>
      <w:r w:rsidR="00FE66CF">
        <w:t>berörda radio</w:t>
      </w:r>
      <w:r w:rsidRPr="008B7F06">
        <w:t>tillstånd</w:t>
      </w:r>
      <w:r w:rsidR="00FE66CF">
        <w:t>en</w:t>
      </w:r>
      <w:r w:rsidRPr="008B7F06">
        <w:t xml:space="preserve"> är teknikneutrala</w:t>
      </w:r>
      <w:r>
        <w:t xml:space="preserve">. </w:t>
      </w:r>
      <w:r>
        <w:t>Därmed kan mobilo</w:t>
      </w:r>
      <w:r w:rsidRPr="006445BA">
        <w:t>peratörerna själva besluta om och när 2G- och 3G-</w:t>
      </w:r>
      <w:r w:rsidR="00FE66CF">
        <w:t>tekniken</w:t>
      </w:r>
      <w:r w:rsidRPr="006445BA" w:rsidR="00FE66CF">
        <w:t xml:space="preserve"> </w:t>
      </w:r>
      <w:r w:rsidRPr="006445BA">
        <w:t>ska avvecklas</w:t>
      </w:r>
      <w:r w:rsidR="00FE66CF">
        <w:t xml:space="preserve"> till förmån för modernare teknik</w:t>
      </w:r>
      <w:r>
        <w:t>.</w:t>
      </w:r>
      <w:r w:rsidR="001268FF">
        <w:t xml:space="preserve"> </w:t>
      </w:r>
      <w:r w:rsidR="0060634F">
        <w:t xml:space="preserve">Telia Company AB ersätter även </w:t>
      </w:r>
      <w:r w:rsidR="0060634F">
        <w:t xml:space="preserve">det fasta telefonnätet i vissa områden </w:t>
      </w:r>
      <w:r w:rsidRPr="0060634F" w:rsidR="0060634F">
        <w:t>med lösningar via mobilnätet</w:t>
      </w:r>
      <w:r w:rsidR="0060634F">
        <w:t xml:space="preserve">. </w:t>
      </w:r>
      <w:r w:rsidR="00FE66CF">
        <w:t>När så sker k</w:t>
      </w:r>
      <w:r w:rsidR="0060634F">
        <w:t>an</w:t>
      </w:r>
      <w:r w:rsidR="00FE66CF">
        <w:t xml:space="preserve"> u</w:t>
      </w:r>
      <w:r w:rsidR="001268FF">
        <w:t xml:space="preserve">trustning och tjänster behöva </w:t>
      </w:r>
      <w:r w:rsidRPr="00FE66CF" w:rsidR="00FE66CF">
        <w:t xml:space="preserve">bytas ut eller uppgraderas till utrustning som klarar </w:t>
      </w:r>
      <w:r w:rsidR="001268FF">
        <w:t>4G eller 5G. E</w:t>
      </w:r>
      <w:r w:rsidRPr="001268FF" w:rsidR="001268FF">
        <w:t xml:space="preserve">nligt </w:t>
      </w:r>
      <w:r>
        <w:t>mobil</w:t>
      </w:r>
      <w:r w:rsidRPr="001268FF" w:rsidR="001268FF">
        <w:t>operatörerna kommer de inte att stänga ned 2G- och 3G-näten förrän de är säkra på att nödkommun</w:t>
      </w:r>
      <w:r w:rsidR="00063F9F">
        <w:t>i</w:t>
      </w:r>
      <w:r w:rsidRPr="001268FF" w:rsidR="001268FF">
        <w:t>kation fungerar i 4G- och 5G-näten</w:t>
      </w:r>
      <w:r w:rsidR="00063F9F">
        <w:t>.</w:t>
      </w:r>
    </w:p>
    <w:p w:rsidR="006445BA" w:rsidP="006445BA">
      <w:pPr>
        <w:pStyle w:val="BodyText"/>
      </w:pPr>
      <w:r w:rsidRPr="00F77C00">
        <w:t xml:space="preserve">Regeringen beslutade i mars </w:t>
      </w:r>
      <w:r w:rsidR="004A18CB">
        <w:t xml:space="preserve">2023 </w:t>
      </w:r>
      <w:r w:rsidRPr="00F77C00">
        <w:t>att ge PTS i uppdrag att se över möjligheten att påskynda utbyggnaden av bredband i glesbefolkade områden. Myndigheten ska utreda möjligheten till stöd för bredbandsutbyggnad i glesbefolkade områden med hjälp av trådlös teknik</w:t>
      </w:r>
      <w:r w:rsidR="00D84B50">
        <w:t>. Uppdraget ska redovisas senast</w:t>
      </w:r>
      <w:r w:rsidRPr="00F77C00">
        <w:t xml:space="preserve"> den 15 september </w:t>
      </w:r>
      <w:r w:rsidR="004A18CB">
        <w:t>2023</w:t>
      </w:r>
      <w:r w:rsidRPr="00F77C00">
        <w:t>.</w:t>
      </w:r>
      <w:r>
        <w:t xml:space="preserve">  </w:t>
      </w:r>
    </w:p>
    <w:p w:rsidR="00924603" w:rsidP="006A12F1">
      <w:pPr>
        <w:pStyle w:val="BodyText"/>
      </w:pPr>
      <w:r>
        <w:t xml:space="preserve">Stockholm den </w:t>
      </w:r>
      <w:sdt>
        <w:sdtPr>
          <w:id w:val="-1225218591"/>
          <w:placeholder>
            <w:docPart w:val="33BE8CE55EBE43EE91422373CF30F69B"/>
          </w:placeholder>
          <w:dataBinding w:xpath="/ns0:DocumentInfo[1]/ns0:BaseInfo[1]/ns0:HeaderDate[1]" w:storeItemID="{01DF211C-940A-499F-953D-F3BB4505FC02}" w:prefixMappings="xmlns:ns0='http://lp/documentinfo/RK' "/>
          <w:date w:fullDate="2023-05-03T00:00:00Z">
            <w:dateFormat w:val="d MMMM yyyy"/>
            <w:lid w:val="sv-SE"/>
            <w:storeMappedDataAs w:val="dateTime"/>
            <w:calendar w:val="gregorian"/>
          </w:date>
        </w:sdtPr>
        <w:sdtContent>
          <w:r w:rsidR="00DB033F">
            <w:t>3 maj 2023</w:t>
          </w:r>
        </w:sdtContent>
      </w:sdt>
    </w:p>
    <w:p w:rsidR="00924603" w:rsidP="004E7A8F">
      <w:pPr>
        <w:pStyle w:val="Brdtextutanavstnd"/>
      </w:pPr>
    </w:p>
    <w:p w:rsidR="00924603" w:rsidP="004E7A8F">
      <w:pPr>
        <w:pStyle w:val="Brdtextutanavstnd"/>
      </w:pPr>
    </w:p>
    <w:p w:rsidR="00924603" w:rsidP="004E7A8F">
      <w:pPr>
        <w:pStyle w:val="Brdtextutanavstnd"/>
      </w:pPr>
    </w:p>
    <w:p w:rsidR="00924603" w:rsidP="00422A41">
      <w:pPr>
        <w:pStyle w:val="BodyText"/>
      </w:pPr>
      <w:r>
        <w:t>Erik Slottner</w:t>
      </w:r>
    </w:p>
    <w:p w:rsidR="0092460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24603" w:rsidRPr="007D73AB">
          <w:pPr>
            <w:pStyle w:val="Header"/>
          </w:pPr>
        </w:p>
      </w:tc>
      <w:tc>
        <w:tcPr>
          <w:tcW w:w="3170" w:type="dxa"/>
          <w:vAlign w:val="bottom"/>
        </w:tcPr>
        <w:p w:rsidR="00924603" w:rsidRPr="007D73AB" w:rsidP="00340DE0">
          <w:pPr>
            <w:pStyle w:val="Header"/>
          </w:pPr>
        </w:p>
      </w:tc>
      <w:tc>
        <w:tcPr>
          <w:tcW w:w="1134" w:type="dxa"/>
        </w:tcPr>
        <w:p w:rsidR="0092460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2460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24603" w:rsidRPr="00710A6C" w:rsidP="00EE3C0F">
          <w:pPr>
            <w:pStyle w:val="Header"/>
            <w:rPr>
              <w:b/>
            </w:rPr>
          </w:pPr>
        </w:p>
        <w:p w:rsidR="00924603" w:rsidP="00EE3C0F">
          <w:pPr>
            <w:pStyle w:val="Header"/>
          </w:pPr>
        </w:p>
        <w:p w:rsidR="00924603" w:rsidP="00EE3C0F">
          <w:pPr>
            <w:pStyle w:val="Header"/>
          </w:pPr>
        </w:p>
        <w:p w:rsidR="00924603" w:rsidP="00EE3C0F">
          <w:pPr>
            <w:pStyle w:val="Header"/>
          </w:pPr>
        </w:p>
        <w:sdt>
          <w:sdtPr>
            <w:alias w:val="Dnr"/>
            <w:tag w:val="ccRKShow_Dnr"/>
            <w:id w:val="-829283628"/>
            <w:placeholder>
              <w:docPart w:val="EDA70129E125421197F750BCC43672B0"/>
            </w:placeholder>
            <w:dataBinding w:xpath="/ns0:DocumentInfo[1]/ns0:BaseInfo[1]/ns0:Dnr[1]" w:storeItemID="{01DF211C-940A-499F-953D-F3BB4505FC02}" w:prefixMappings="xmlns:ns0='http://lp/documentinfo/RK' "/>
            <w:text/>
          </w:sdtPr>
          <w:sdtContent>
            <w:p w:rsidR="00924603" w:rsidP="00EE3C0F">
              <w:pPr>
                <w:pStyle w:val="Header"/>
              </w:pPr>
              <w:r>
                <w:t>Fi2023/01450</w:t>
              </w:r>
            </w:p>
          </w:sdtContent>
        </w:sdt>
        <w:sdt>
          <w:sdtPr>
            <w:alias w:val="DocNumber"/>
            <w:tag w:val="DocNumber"/>
            <w:id w:val="1726028884"/>
            <w:placeholder>
              <w:docPart w:val="4661E21959EE4F07BBF80F0BBA40CCAA"/>
            </w:placeholder>
            <w:showingPlcHdr/>
            <w:dataBinding w:xpath="/ns0:DocumentInfo[1]/ns0:BaseInfo[1]/ns0:DocNumber[1]" w:storeItemID="{01DF211C-940A-499F-953D-F3BB4505FC02}" w:prefixMappings="xmlns:ns0='http://lp/documentinfo/RK' "/>
            <w:text/>
          </w:sdtPr>
          <w:sdtContent>
            <w:p w:rsidR="00924603" w:rsidP="00EE3C0F">
              <w:pPr>
                <w:pStyle w:val="Header"/>
              </w:pPr>
              <w:r>
                <w:rPr>
                  <w:rStyle w:val="PlaceholderText"/>
                </w:rPr>
                <w:t xml:space="preserve"> </w:t>
              </w:r>
            </w:p>
          </w:sdtContent>
        </w:sdt>
        <w:p w:rsidR="00924603" w:rsidP="00EE3C0F">
          <w:pPr>
            <w:pStyle w:val="Header"/>
          </w:pPr>
        </w:p>
      </w:tc>
      <w:tc>
        <w:tcPr>
          <w:tcW w:w="1134" w:type="dxa"/>
        </w:tcPr>
        <w:p w:rsidR="00924603" w:rsidP="0094502D">
          <w:pPr>
            <w:pStyle w:val="Header"/>
          </w:pPr>
        </w:p>
        <w:p w:rsidR="0092460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B97B6B8E8D94F93A5BC621308B67F11"/>
          </w:placeholder>
          <w:richText/>
        </w:sdtPr>
        <w:sdtEndPr>
          <w:rPr>
            <w:b w:val="0"/>
          </w:rPr>
        </w:sdtEndPr>
        <w:sdtContent>
          <w:tc>
            <w:tcPr>
              <w:tcW w:w="5534" w:type="dxa"/>
              <w:tcMar>
                <w:right w:w="1134" w:type="dxa"/>
              </w:tcMar>
            </w:tcPr>
            <w:p w:rsidR="00473D12" w:rsidRPr="00473D12" w:rsidP="00590B49">
              <w:pPr>
                <w:pStyle w:val="Header"/>
                <w:rPr>
                  <w:b/>
                </w:rPr>
              </w:pPr>
              <w:r w:rsidRPr="00473D12">
                <w:rPr>
                  <w:b/>
                </w:rPr>
                <w:t>Finansdepartementet</w:t>
              </w:r>
            </w:p>
            <w:p w:rsidR="00924603" w:rsidRPr="00340DE0" w:rsidP="00590B49">
              <w:pPr>
                <w:pStyle w:val="Header"/>
              </w:pPr>
              <w:r w:rsidRPr="00473D12">
                <w:t>Civilministern</w:t>
              </w:r>
            </w:p>
          </w:tc>
        </w:sdtContent>
      </w:sdt>
      <w:sdt>
        <w:sdtPr>
          <w:alias w:val="Recipient"/>
          <w:tag w:val="ccRKShow_Recipient"/>
          <w:id w:val="-28344517"/>
          <w:placeholder>
            <w:docPart w:val="E0EDF7723ECB4D878226A0E19DF23454"/>
          </w:placeholder>
          <w:dataBinding w:xpath="/ns0:DocumentInfo[1]/ns0:BaseInfo[1]/ns0:Recipient[1]" w:storeItemID="{01DF211C-940A-499F-953D-F3BB4505FC02}" w:prefixMappings="xmlns:ns0='http://lp/documentinfo/RK' "/>
          <w:text w:multiLine="1"/>
        </w:sdtPr>
        <w:sdtContent>
          <w:tc>
            <w:tcPr>
              <w:tcW w:w="3170" w:type="dxa"/>
            </w:tcPr>
            <w:p w:rsidR="00924603" w:rsidP="00547B89">
              <w:pPr>
                <w:pStyle w:val="Header"/>
              </w:pPr>
              <w:r>
                <w:t>Till riksdagen</w:t>
              </w:r>
            </w:p>
          </w:tc>
        </w:sdtContent>
      </w:sdt>
      <w:tc>
        <w:tcPr>
          <w:tcW w:w="1134" w:type="dxa"/>
        </w:tcPr>
        <w:p w:rsidR="0092460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358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A70129E125421197F750BCC43672B0"/>
        <w:category>
          <w:name w:val="Allmänt"/>
          <w:gallery w:val="placeholder"/>
        </w:category>
        <w:types>
          <w:type w:val="bbPlcHdr"/>
        </w:types>
        <w:behaviors>
          <w:behavior w:val="content"/>
        </w:behaviors>
        <w:guid w:val="{1760D003-EA97-41A6-BDD0-8E30993E7722}"/>
      </w:docPartPr>
      <w:docPartBody>
        <w:p w:rsidR="00493384" w:rsidP="000923A4">
          <w:pPr>
            <w:pStyle w:val="EDA70129E125421197F750BCC43672B0"/>
          </w:pPr>
          <w:r>
            <w:rPr>
              <w:rStyle w:val="PlaceholderText"/>
            </w:rPr>
            <w:t xml:space="preserve"> </w:t>
          </w:r>
        </w:p>
      </w:docPartBody>
    </w:docPart>
    <w:docPart>
      <w:docPartPr>
        <w:name w:val="4661E21959EE4F07BBF80F0BBA40CCAA"/>
        <w:category>
          <w:name w:val="Allmänt"/>
          <w:gallery w:val="placeholder"/>
        </w:category>
        <w:types>
          <w:type w:val="bbPlcHdr"/>
        </w:types>
        <w:behaviors>
          <w:behavior w:val="content"/>
        </w:behaviors>
        <w:guid w:val="{EE7E1358-4332-403A-8450-BAD6D5017043}"/>
      </w:docPartPr>
      <w:docPartBody>
        <w:p w:rsidR="00493384" w:rsidP="000923A4">
          <w:pPr>
            <w:pStyle w:val="4661E21959EE4F07BBF80F0BBA40CCAA1"/>
          </w:pPr>
          <w:r>
            <w:rPr>
              <w:rStyle w:val="PlaceholderText"/>
            </w:rPr>
            <w:t xml:space="preserve"> </w:t>
          </w:r>
        </w:p>
      </w:docPartBody>
    </w:docPart>
    <w:docPart>
      <w:docPartPr>
        <w:name w:val="CB97B6B8E8D94F93A5BC621308B67F11"/>
        <w:category>
          <w:name w:val="Allmänt"/>
          <w:gallery w:val="placeholder"/>
        </w:category>
        <w:types>
          <w:type w:val="bbPlcHdr"/>
        </w:types>
        <w:behaviors>
          <w:behavior w:val="content"/>
        </w:behaviors>
        <w:guid w:val="{4A2E85A0-F7F7-4D25-BEBE-85A031D5D56E}"/>
      </w:docPartPr>
      <w:docPartBody>
        <w:p w:rsidR="00493384" w:rsidP="000923A4">
          <w:pPr>
            <w:pStyle w:val="CB97B6B8E8D94F93A5BC621308B67F111"/>
          </w:pPr>
          <w:r>
            <w:rPr>
              <w:rStyle w:val="PlaceholderText"/>
            </w:rPr>
            <w:t xml:space="preserve"> </w:t>
          </w:r>
        </w:p>
      </w:docPartBody>
    </w:docPart>
    <w:docPart>
      <w:docPartPr>
        <w:name w:val="E0EDF7723ECB4D878226A0E19DF23454"/>
        <w:category>
          <w:name w:val="Allmänt"/>
          <w:gallery w:val="placeholder"/>
        </w:category>
        <w:types>
          <w:type w:val="bbPlcHdr"/>
        </w:types>
        <w:behaviors>
          <w:behavior w:val="content"/>
        </w:behaviors>
        <w:guid w:val="{8FA52894-FBD2-4729-B78A-50118A3283B9}"/>
      </w:docPartPr>
      <w:docPartBody>
        <w:p w:rsidR="00493384" w:rsidP="000923A4">
          <w:pPr>
            <w:pStyle w:val="E0EDF7723ECB4D878226A0E19DF23454"/>
          </w:pPr>
          <w:r>
            <w:rPr>
              <w:rStyle w:val="PlaceholderText"/>
            </w:rPr>
            <w:t xml:space="preserve"> </w:t>
          </w:r>
        </w:p>
      </w:docPartBody>
    </w:docPart>
    <w:docPart>
      <w:docPartPr>
        <w:name w:val="33BE8CE55EBE43EE91422373CF30F69B"/>
        <w:category>
          <w:name w:val="Allmänt"/>
          <w:gallery w:val="placeholder"/>
        </w:category>
        <w:types>
          <w:type w:val="bbPlcHdr"/>
        </w:types>
        <w:behaviors>
          <w:behavior w:val="content"/>
        </w:behaviors>
        <w:guid w:val="{3F4E58F9-FF08-4187-B58C-F924709BA6C1}"/>
      </w:docPartPr>
      <w:docPartBody>
        <w:p w:rsidR="00493384" w:rsidP="000923A4">
          <w:pPr>
            <w:pStyle w:val="33BE8CE55EBE43EE91422373CF30F69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3A4"/>
    <w:rPr>
      <w:noProof w:val="0"/>
      <w:color w:val="808080"/>
    </w:rPr>
  </w:style>
  <w:style w:type="paragraph" w:customStyle="1" w:styleId="EDA70129E125421197F750BCC43672B0">
    <w:name w:val="EDA70129E125421197F750BCC43672B0"/>
    <w:rsid w:val="000923A4"/>
  </w:style>
  <w:style w:type="paragraph" w:customStyle="1" w:styleId="E0EDF7723ECB4D878226A0E19DF23454">
    <w:name w:val="E0EDF7723ECB4D878226A0E19DF23454"/>
    <w:rsid w:val="000923A4"/>
  </w:style>
  <w:style w:type="paragraph" w:customStyle="1" w:styleId="4661E21959EE4F07BBF80F0BBA40CCAA1">
    <w:name w:val="4661E21959EE4F07BBF80F0BBA40CCAA1"/>
    <w:rsid w:val="00092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97B6B8E8D94F93A5BC621308B67F111">
    <w:name w:val="CB97B6B8E8D94F93A5BC621308B67F111"/>
    <w:rsid w:val="00092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BE8CE55EBE43EE91422373CF30F69B">
    <w:name w:val="33BE8CE55EBE43EE91422373CF30F69B"/>
    <w:rsid w:val="000923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2023-05-03T00:00:00</HeaderDate>
    <Office/>
    <Dnr>Fi2023/01450</Dnr>
    <ParagrafNr/>
    <DocumentTitle/>
    <VisitingAddress/>
    <Extra1/>
    <Extra2/>
    <Extra3>Staffan Eklöf</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59c9696d-b510-4911-b61f-9c8beca40407</RD_Svarsid>
  </documentManagement>
</p:properties>
</file>

<file path=customXml/itemProps1.xml><?xml version="1.0" encoding="utf-8"?>
<ds:datastoreItem xmlns:ds="http://schemas.openxmlformats.org/officeDocument/2006/customXml" ds:itemID="{2A4C6EF7-A8E5-4ADC-B3B5-C08D94D41438}"/>
</file>

<file path=customXml/itemProps2.xml><?xml version="1.0" encoding="utf-8"?>
<ds:datastoreItem xmlns:ds="http://schemas.openxmlformats.org/officeDocument/2006/customXml" ds:itemID="{319A6E28-0B9E-4F6B-946F-C056C35A8FF8}"/>
</file>

<file path=customXml/itemProps3.xml><?xml version="1.0" encoding="utf-8"?>
<ds:datastoreItem xmlns:ds="http://schemas.openxmlformats.org/officeDocument/2006/customXml" ds:itemID="{01DF211C-940A-499F-953D-F3BB4505FC0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2E750F0-58A7-41C1-AB03-AA6C0F4DB561}"/>
</file>

<file path=docProps/app.xml><?xml version="1.0" encoding="utf-8"?>
<Properties xmlns="http://schemas.openxmlformats.org/officeDocument/2006/extended-properties" xmlns:vt="http://schemas.openxmlformats.org/officeDocument/2006/docPropsVTypes">
  <Template>RK Basmall</Template>
  <TotalTime>0</TotalTime>
  <Pages>2</Pages>
  <Words>365</Words>
  <Characters>1938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586 av Staffan Eklöf (SD) Landsbygdens förutsättningar efter nedsläckning av 2G- och 3G-näten slutlig.docx</dc:title>
  <cp:revision>2</cp:revision>
  <dcterms:created xsi:type="dcterms:W3CDTF">2023-05-02T09:23:00Z</dcterms:created>
  <dcterms:modified xsi:type="dcterms:W3CDTF">2023-05-02T09:23:00Z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57;#5.1.2. Riksdagsfrågor|182eaf53-0adc-459b-9aa6-c889b835e519</vt:lpwstr>
  </property>
  <property fmtid="{D5CDD505-2E9C-101B-9397-08002B2CF9AE}" pid="3" name="ContentTypeId">
    <vt:lpwstr>0x0101007DCF975C04D44161A4E6A1E30BEAF3560093B6C30A1794704D9AEDAE4402691088</vt:lpwstr>
  </property>
  <property fmtid="{D5CDD505-2E9C-101B-9397-08002B2CF9AE}" pid="4" name="k46d94c0acf84ab9a79866a9d8b1905f">
    <vt:lpwstr>Enheten för digital infrastruktur och säkerhet|d42f7f12-e242-45be-8048-7cd98dfa55e2</vt:lpwstr>
  </property>
  <property fmtid="{D5CDD505-2E9C-101B-9397-08002B2CF9AE}" pid="5" name="Organisation">
    <vt:lpwstr>179;#Enheten för digital infrastruktur och säkerhet|d42f7f12-e242-45be-8048-7cd98dfa55e2</vt:lpwstr>
  </property>
  <property fmtid="{D5CDD505-2E9C-101B-9397-08002B2CF9AE}" pid="6" name="ShowStyleSet">
    <vt:lpwstr>RKStyleSet</vt:lpwstr>
  </property>
  <property fmtid="{D5CDD505-2E9C-101B-9397-08002B2CF9AE}" pid="7" name="URL">
    <vt:lpwstr>, </vt:lpwstr>
  </property>
  <property fmtid="{D5CDD505-2E9C-101B-9397-08002B2CF9AE}" pid="8" name="_dlc_DocId">
    <vt:lpwstr>JMV6WU277ZYR-534328440-5097</vt:lpwstr>
  </property>
  <property fmtid="{D5CDD505-2E9C-101B-9397-08002B2CF9AE}" pid="9" name="_dlc_DocIdItemGuid">
    <vt:lpwstr>dd7341ba-6302-4953-b219-5d7023662c3f</vt:lpwstr>
  </property>
  <property fmtid="{D5CDD505-2E9C-101B-9397-08002B2CF9AE}" pid="10" name="_dlc_DocIdUrl">
    <vt:lpwstr>https://dhs.sp.regeringskansliet.se/yta/fi-ofa/dis/arende/_layouts/15/DocIdRedir.aspx?ID=JMV6WU277ZYR-534328440-5097, JMV6WU277ZYR-534328440-5097</vt:lpwstr>
  </property>
</Properties>
</file>