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F67" w:rsidRDefault="00820212" w14:paraId="7648F5C6" w14:textId="77777777">
      <w:pPr>
        <w:pStyle w:val="RubrikFrslagTIllRiksdagsbeslut"/>
      </w:pPr>
      <w:sdt>
        <w:sdtPr>
          <w:alias w:val="CC_Boilerplate_4"/>
          <w:tag w:val="CC_Boilerplate_4"/>
          <w:id w:val="-1644581176"/>
          <w:lock w:val="sdtContentLocked"/>
          <w:placeholder>
            <w:docPart w:val="48EC2980D264489D96CB04930473E7D4"/>
          </w:placeholder>
          <w:text/>
        </w:sdtPr>
        <w:sdtEndPr/>
        <w:sdtContent>
          <w:r w:rsidRPr="009B062B" w:rsidR="00AF30DD">
            <w:t>Förslag till riksdagsbeslut</w:t>
          </w:r>
        </w:sdtContent>
      </w:sdt>
      <w:bookmarkEnd w:id="0"/>
      <w:bookmarkEnd w:id="1"/>
    </w:p>
    <w:sdt>
      <w:sdtPr>
        <w:alias w:val="Yrkande 1"/>
        <w:tag w:val="b04892b5-650e-409a-9ddf-f86492fec531"/>
        <w:id w:val="338734835"/>
        <w:lock w:val="sdtLocked"/>
      </w:sdtPr>
      <w:sdtEndPr/>
      <w:sdtContent>
        <w:p w:rsidR="00E72D99" w:rsidRDefault="001F0D48" w14:paraId="0FFA22DC" w14:textId="77777777">
          <w:pPr>
            <w:pStyle w:val="Frslagstext"/>
          </w:pPr>
          <w:r>
            <w:t>Riksdagen avslår proposition 2025/26:184 Privatkopieringsersättning.</w:t>
          </w:r>
        </w:p>
      </w:sdtContent>
    </w:sdt>
    <w:sdt>
      <w:sdtPr>
        <w:alias w:val="Yrkande 2"/>
        <w:tag w:val="07badf34-f84b-4372-88a9-3691060dab60"/>
        <w:id w:val="529536064"/>
        <w:lock w:val="sdtLocked"/>
      </w:sdtPr>
      <w:sdtEndPr/>
      <w:sdtContent>
        <w:p w:rsidR="00E72D99" w:rsidRDefault="001F0D48" w14:paraId="79C82F36" w14:textId="77777777">
          <w:pPr>
            <w:pStyle w:val="Frslagstext"/>
          </w:pPr>
          <w:r>
            <w:t>Riksdagen ställer sig bakom det som anförs i motionen om att regeringen bör avvakta tills det EU-rättsliga läget klarläggs på området och därefter återkomma till riksdagen med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E16C095CA4B3B814D84963790E2D0"/>
        </w:placeholder>
        <w:text/>
      </w:sdtPr>
      <w:sdtEndPr/>
      <w:sdtContent>
        <w:p w:rsidRPr="009B062B" w:rsidR="006D79C9" w:rsidP="00333E95" w:rsidRDefault="006D79C9" w14:paraId="560A45AF" w14:textId="77777777">
          <w:pPr>
            <w:pStyle w:val="Rubrik1"/>
          </w:pPr>
          <w:r>
            <w:t>Motivering</w:t>
          </w:r>
        </w:p>
      </w:sdtContent>
    </w:sdt>
    <w:bookmarkEnd w:displacedByCustomXml="prev" w:id="3"/>
    <w:bookmarkEnd w:displacedByCustomXml="prev" w:id="4"/>
    <w:p w:rsidR="00793F5C" w:rsidP="00820212" w:rsidRDefault="005F0A10" w14:paraId="4F09AEF6" w14:textId="138BAD6F">
      <w:pPr>
        <w:pStyle w:val="Normalutanindragellerluft"/>
      </w:pPr>
      <w:r>
        <w:t>Förslagen i p</w:t>
      </w:r>
      <w:r w:rsidRPr="00793F5C" w:rsidR="00793F5C">
        <w:t xml:space="preserve">ropositionen syftar till att säkerställa rimlig kompensation till upphovsmän och andra rättighetshavare för privatkopiering, där ersättningen betalas av företag som tillverkar eller importerar elektronik som kan användas för sådan kopiering. </w:t>
      </w:r>
      <w:r w:rsidR="00793F5C">
        <w:t xml:space="preserve">Vidare </w:t>
      </w:r>
      <w:r w:rsidR="001F0D48">
        <w:t>ska</w:t>
      </w:r>
      <w:r w:rsidR="00793F5C">
        <w:t xml:space="preserve"> förslagen </w:t>
      </w:r>
      <w:r w:rsidRPr="00793F5C" w:rsidR="00793F5C">
        <w:t>ge likvärdig kompensation</w:t>
      </w:r>
      <w:r w:rsidR="001F0D48">
        <w:t xml:space="preserve"> och</w:t>
      </w:r>
      <w:r w:rsidRPr="00793F5C" w:rsidR="00793F5C">
        <w:t xml:space="preserve"> mer förutsebara och konkurrensneutrala regler och samtidigt hålla konsumenternas kostnader nere.</w:t>
      </w:r>
    </w:p>
    <w:p w:rsidRPr="00647D79" w:rsidR="00647D79" w:rsidP="00820212" w:rsidRDefault="00647D79" w14:paraId="72B8E8C5" w14:textId="6E1BD449">
      <w:r w:rsidRPr="00647D79">
        <w:t>Vi delar regeringens övergripande ambition att säkerställa att upphovsmän och andra rättighetshavare får en rimlig kompensation för privatkopiering, samtidigt som kostnad</w:t>
      </w:r>
      <w:r w:rsidR="00820212">
        <w:softHyphen/>
      </w:r>
      <w:r w:rsidRPr="00647D79">
        <w:t xml:space="preserve">erna för konsumenter hålls </w:t>
      </w:r>
      <w:r w:rsidR="00793F5C">
        <w:t>låga</w:t>
      </w:r>
      <w:r w:rsidRPr="00647D79">
        <w:t>. De förslag som läggs fram i propositionen bygger emellertid på EU</w:t>
      </w:r>
      <w:r w:rsidR="001F0D48">
        <w:t>-</w:t>
      </w:r>
      <w:r w:rsidRPr="00647D79">
        <w:t>rättsliga tolkningar som flera remissinstanser bedömer som otillräck</w:t>
      </w:r>
      <w:r w:rsidR="00820212">
        <w:softHyphen/>
      </w:r>
      <w:r w:rsidRPr="00647D79">
        <w:t>ligt klarlagda. Mot denna bakgrund b</w:t>
      </w:r>
      <w:r w:rsidR="00793F5C">
        <w:t>orde</w:t>
      </w:r>
      <w:r w:rsidRPr="00647D79">
        <w:t xml:space="preserve"> regeringen </w:t>
      </w:r>
      <w:r w:rsidR="005F0A10">
        <w:t xml:space="preserve">ha </w:t>
      </w:r>
      <w:r w:rsidRPr="00647D79">
        <w:t>avvakta</w:t>
      </w:r>
      <w:r w:rsidR="00793F5C">
        <w:t>t</w:t>
      </w:r>
      <w:r w:rsidRPr="00647D79">
        <w:t xml:space="preserve"> innan lagstiftning </w:t>
      </w:r>
      <w:r w:rsidR="00793F5C">
        <w:t xml:space="preserve">lagts på </w:t>
      </w:r>
      <w:r w:rsidR="001F0D48">
        <w:t>r</w:t>
      </w:r>
      <w:r w:rsidR="00793F5C">
        <w:t>iksdagens bord</w:t>
      </w:r>
      <w:r w:rsidRPr="00647D79">
        <w:t>. Ett beslut innan rättsläget är fullständigt fastlagt riskerar inte bara att leda till framtida ändringar för att harmonisera regelverket med EU</w:t>
      </w:r>
      <w:r w:rsidR="001F0D48">
        <w:t>-</w:t>
      </w:r>
      <w:r w:rsidRPr="00647D79">
        <w:t>rätten, utan skapar även osäkerhet för rättighetshavare, konsumenter och berörda marknadsaktörer. För att säkerställa en långsiktigt stabil och förutsebar rättstillämpning bör därför lagstift</w:t>
      </w:r>
      <w:r w:rsidR="00820212">
        <w:softHyphen/>
      </w:r>
      <w:r w:rsidRPr="00647D79">
        <w:t>ningen inte antas förrän EU</w:t>
      </w:r>
      <w:r w:rsidR="001F0D48">
        <w:t>-</w:t>
      </w:r>
      <w:r w:rsidRPr="00647D79">
        <w:t>domstolens kommande praxis tydliggjort hur direktivet ska tolkas i de aktuella delarna.</w:t>
      </w:r>
    </w:p>
    <w:p w:rsidR="009F47B5" w:rsidP="00820212" w:rsidRDefault="00793F5C" w14:paraId="0C6A3F10" w14:textId="6B9C95F6">
      <w:r>
        <w:t xml:space="preserve">Vidare framhåller </w:t>
      </w:r>
      <w:r w:rsidRPr="00647D79" w:rsidR="00647D79">
        <w:t>Konsumentverket i sitt remissyttrande</w:t>
      </w:r>
      <w:r w:rsidR="00E82E23">
        <w:t xml:space="preserve"> </w:t>
      </w:r>
      <w:r w:rsidRPr="00647D79" w:rsidR="00647D79">
        <w:t>att s</w:t>
      </w:r>
      <w:r w:rsidR="001F0D48">
        <w:t>.k.</w:t>
      </w:r>
      <w:r w:rsidRPr="00647D79" w:rsidR="00647D79">
        <w:t xml:space="preserve"> offlinekopior inom streamingtjänster inte bör betraktas som privatkopiering. Offlinefunktionen utgör enligt myndigheten endast en utökad tjänstefunktion som möjliggör användning utan </w:t>
      </w:r>
      <w:r w:rsidRPr="00647D79" w:rsidR="00647D79">
        <w:lastRenderedPageBreak/>
        <w:t>internetuppkoppling och förutsätter ett aktivt abonnemang. Eftersom nedladdning och uppspelning sker helt inom tjänstens ramar och konsumenterna redan betalar för tillgången till innehållet innebär det enligt Konsumentverket en otillbörlig dubbel betalning om även privatkopieringsersättning ska utgå</w:t>
      </w:r>
      <w:r w:rsidR="00647D79">
        <w:t xml:space="preserve">. </w:t>
      </w:r>
      <w:r w:rsidR="007A73D8">
        <w:t>Detta är en rimlig invändning som vi stöder</w:t>
      </w:r>
      <w:r w:rsidR="006E1BD6">
        <w:t xml:space="preserve">, </w:t>
      </w:r>
      <w:r w:rsidRPr="006E1BD6" w:rsidR="006E1BD6">
        <w:t>liksom de</w:t>
      </w:r>
      <w:r w:rsidR="00535700">
        <w:t>t</w:t>
      </w:r>
      <w:r w:rsidRPr="006E1BD6" w:rsidR="006E1BD6">
        <w:t xml:space="preserve"> som framförts av andra remissinstanser såsom Spotify</w:t>
      </w:r>
      <w:r w:rsidR="001F0D48">
        <w:t xml:space="preserve"> om</w:t>
      </w:r>
      <w:r w:rsidRPr="006E1BD6" w:rsidR="006E1BD6">
        <w:t xml:space="preserve"> att regleringen behöver anpassas till den tekniska utvecklingen. Regeringen bör därför se över denna del av förslaget och återkomma med en ordning där offlinekopior inom streamingtjänster inte betraktas som privatkopiering, eftersom sådana kopior utgör en del av tjänsten och inte motsvarar privatkopiering i egentlig mening.</w:t>
      </w:r>
    </w:p>
    <w:p w:rsidRPr="00647D79" w:rsidR="00647D79" w:rsidP="00820212" w:rsidRDefault="005123CC" w14:paraId="0017044E" w14:textId="3CABD627">
      <w:r w:rsidRPr="005123CC">
        <w:t>Givet att flera remissinstanser framhåller att en särskild nämnd skulle kunna stärka förutsebarhet, transparens och balans i systemet, och att privatkopieringsområdet i hög grad påverkas av både teknisk och EU</w:t>
      </w:r>
      <w:r w:rsidR="001F0D48">
        <w:t>-</w:t>
      </w:r>
      <w:r w:rsidRPr="005123CC">
        <w:t>rättslig utveckling, finns det enligt vår mening skäl för regeringen att på nytt överväga de bedömningar som gjordes i Privatkopierings</w:t>
      </w:r>
      <w:r w:rsidR="00820212">
        <w:softHyphen/>
      </w:r>
      <w:r w:rsidRPr="005123CC">
        <w:t>ersättningen i framtiden (SOU 2022:20) samt det förslag om en privatkopieringsnämnd som tidigare behandlats i lagrådsremissutkastet.</w:t>
      </w:r>
    </w:p>
    <w:p w:rsidRPr="008F1BA8" w:rsidR="008F1BA8" w:rsidP="00820212" w:rsidRDefault="009923F5" w14:paraId="1CFD7C12" w14:textId="69DB2260">
      <w:r>
        <w:t>Sammanfattningsvis bör riksdagen avslå propositionen och ge regeringen till</w:t>
      </w:r>
      <w:r w:rsidR="001F0D48">
        <w:t xml:space="preserve"> </w:t>
      </w:r>
      <w:r>
        <w:t xml:space="preserve">känna att den ska </w:t>
      </w:r>
      <w:r w:rsidR="001E2E8F">
        <w:rPr>
          <w:rStyle w:val="FrslagstextChar"/>
        </w:rPr>
        <w:t xml:space="preserve">invänta att det EU-rättsliga läget klarlagts på området </w:t>
      </w:r>
      <w:r>
        <w:t xml:space="preserve">och därefter </w:t>
      </w:r>
      <w:r w:rsidR="008F1BA8">
        <w:t xml:space="preserve">omarbeta </w:t>
      </w:r>
      <w:r w:rsidRPr="00820212" w:rsidR="008F1BA8">
        <w:rPr>
          <w:spacing w:val="-2"/>
        </w:rPr>
        <w:t xml:space="preserve">förslagen och återkomma till riksdagen med en moderniserad </w:t>
      </w:r>
      <w:r w:rsidRPr="00820212" w:rsidR="00647D79">
        <w:rPr>
          <w:spacing w:val="-2"/>
        </w:rPr>
        <w:t>privatkopierings</w:t>
      </w:r>
      <w:r w:rsidR="00820212">
        <w:rPr>
          <w:spacing w:val="-2"/>
        </w:rPr>
        <w:softHyphen/>
      </w:r>
      <w:r w:rsidRPr="00820212" w:rsidR="00647D79">
        <w:rPr>
          <w:spacing w:val="-2"/>
        </w:rPr>
        <w:t>ersättning</w:t>
      </w:r>
      <w:r w:rsidRPr="00820212">
        <w:rPr>
          <w:spacing w:val="-2"/>
        </w:rPr>
        <w:t>.</w:t>
      </w:r>
    </w:p>
    <w:sdt>
      <w:sdtPr>
        <w:rPr>
          <w:i/>
          <w:noProof/>
        </w:rPr>
        <w:alias w:val="CC_Underskrifter"/>
        <w:tag w:val="CC_Underskrifter"/>
        <w:id w:val="583496634"/>
        <w:lock w:val="sdtContentLocked"/>
        <w:placeholder>
          <w:docPart w:val="C5E6EC9586CC49EEAB6296BE79EDB534"/>
        </w:placeholder>
      </w:sdtPr>
      <w:sdtEndPr/>
      <w:sdtContent>
        <w:p w:rsidR="00BF7F67" w:rsidP="00C0349B" w:rsidRDefault="00BF7F67" w14:paraId="6F9E51E6" w14:textId="77777777"/>
        <w:p w:rsidR="00BF7F67" w:rsidP="00C0349B" w:rsidRDefault="00820212" w14:paraId="1B290E9F" w14:textId="6E4323AF"/>
      </w:sdtContent>
    </w:sdt>
    <w:tbl>
      <w:tblPr>
        <w:tblW w:w="5000" w:type="pct"/>
        <w:tblLook w:val="04A0" w:firstRow="1" w:lastRow="0" w:firstColumn="1" w:lastColumn="0" w:noHBand="0" w:noVBand="1"/>
        <w:tblCaption w:val="underskrifter"/>
      </w:tblPr>
      <w:tblGrid>
        <w:gridCol w:w="4252"/>
        <w:gridCol w:w="4252"/>
      </w:tblGrid>
      <w:tr w:rsidR="00E72D99" w14:paraId="157922A0" w14:textId="77777777">
        <w:trPr>
          <w:cantSplit/>
        </w:trPr>
        <w:tc>
          <w:tcPr>
            <w:tcW w:w="50" w:type="pct"/>
            <w:vAlign w:val="bottom"/>
          </w:tcPr>
          <w:p w:rsidR="00E72D99" w:rsidRDefault="001F0D48" w14:paraId="0AD8C4F4" w14:textId="77777777">
            <w:pPr>
              <w:pStyle w:val="Underskrifter"/>
              <w:spacing w:after="0"/>
            </w:pPr>
            <w:r>
              <w:t>Tobias Andersson (SD)</w:t>
            </w:r>
          </w:p>
        </w:tc>
        <w:tc>
          <w:tcPr>
            <w:tcW w:w="50" w:type="pct"/>
            <w:vAlign w:val="bottom"/>
          </w:tcPr>
          <w:p w:rsidR="00E72D99" w:rsidRDefault="00E72D99" w14:paraId="39087B90" w14:textId="77777777">
            <w:pPr>
              <w:pStyle w:val="Underskrifter"/>
              <w:spacing w:after="0"/>
            </w:pPr>
          </w:p>
        </w:tc>
      </w:tr>
      <w:tr w:rsidR="00E72D99" w14:paraId="2C39242A" w14:textId="77777777">
        <w:trPr>
          <w:cantSplit/>
        </w:trPr>
        <w:tc>
          <w:tcPr>
            <w:tcW w:w="50" w:type="pct"/>
            <w:vAlign w:val="bottom"/>
          </w:tcPr>
          <w:p w:rsidR="00E72D99" w:rsidRDefault="001F0D48" w14:paraId="63320966" w14:textId="77777777">
            <w:pPr>
              <w:pStyle w:val="Underskrifter"/>
              <w:spacing w:after="0"/>
            </w:pPr>
            <w:r>
              <w:t>Eric Palmqvist (SD)</w:t>
            </w:r>
          </w:p>
        </w:tc>
        <w:tc>
          <w:tcPr>
            <w:tcW w:w="50" w:type="pct"/>
            <w:vAlign w:val="bottom"/>
          </w:tcPr>
          <w:p w:rsidR="00E72D99" w:rsidRDefault="001F0D48" w14:paraId="119F6D84" w14:textId="77777777">
            <w:pPr>
              <w:pStyle w:val="Underskrifter"/>
              <w:spacing w:after="0"/>
            </w:pPr>
            <w:r>
              <w:t>Johnny Svedin (SD)</w:t>
            </w:r>
          </w:p>
        </w:tc>
      </w:tr>
      <w:tr w:rsidR="00E72D99" w14:paraId="7E845C53" w14:textId="77777777">
        <w:trPr>
          <w:cantSplit/>
        </w:trPr>
        <w:tc>
          <w:tcPr>
            <w:tcW w:w="50" w:type="pct"/>
            <w:vAlign w:val="bottom"/>
          </w:tcPr>
          <w:p w:rsidR="00E72D99" w:rsidRDefault="001F0D48" w14:paraId="272D367A" w14:textId="77777777">
            <w:pPr>
              <w:pStyle w:val="Underskrifter"/>
              <w:spacing w:after="0"/>
            </w:pPr>
            <w:r>
              <w:t>Angelica Lundberg (SD)</w:t>
            </w:r>
          </w:p>
        </w:tc>
        <w:tc>
          <w:tcPr>
            <w:tcW w:w="50" w:type="pct"/>
            <w:vAlign w:val="bottom"/>
          </w:tcPr>
          <w:p w:rsidR="00E72D99" w:rsidRDefault="001F0D48" w14:paraId="0C8FAA49" w14:textId="77777777">
            <w:pPr>
              <w:pStyle w:val="Underskrifter"/>
              <w:spacing w:after="0"/>
            </w:pPr>
            <w:r>
              <w:t>Josef Fransson (SD)</w:t>
            </w:r>
          </w:p>
        </w:tc>
      </w:tr>
    </w:tbl>
    <w:p w:rsidRPr="008E0FE2" w:rsidR="004801AC" w:rsidP="00DF3554" w:rsidRDefault="004801AC" w14:paraId="7735D2B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BF0B" w14:textId="77777777" w:rsidR="00FA0B39" w:rsidRDefault="00FA0B39" w:rsidP="000C1CAD">
      <w:pPr>
        <w:spacing w:line="240" w:lineRule="auto"/>
      </w:pPr>
      <w:r>
        <w:separator/>
      </w:r>
    </w:p>
  </w:endnote>
  <w:endnote w:type="continuationSeparator" w:id="0">
    <w:p w14:paraId="40D6FF7C" w14:textId="77777777" w:rsidR="00FA0B39" w:rsidRDefault="00FA0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7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A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E761" w14:textId="59E98C1F" w:rsidR="00262EA3" w:rsidRPr="00C0349B" w:rsidRDefault="00262EA3" w:rsidP="00C03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F125" w14:textId="77777777" w:rsidR="00FA0B39" w:rsidRDefault="00FA0B39" w:rsidP="000C1CAD">
      <w:pPr>
        <w:spacing w:line="240" w:lineRule="auto"/>
      </w:pPr>
      <w:r>
        <w:separator/>
      </w:r>
    </w:p>
  </w:footnote>
  <w:footnote w:type="continuationSeparator" w:id="0">
    <w:p w14:paraId="43E02986" w14:textId="77777777" w:rsidR="00FA0B39" w:rsidRDefault="00FA0B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8C7A" w14:textId="51C6A9A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A6690E" w14:textId="2C5A04FD" w:rsidR="00262EA3" w:rsidRDefault="00820212" w:rsidP="008103B5">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A6690E" w14:textId="2C5A04FD" w:rsidR="00262EA3" w:rsidRDefault="00820212" w:rsidP="008103B5">
                    <w:pPr>
                      <w:jc w:val="right"/>
                    </w:pPr>
                    <w:sdt>
                      <w:sdtPr>
                        <w:alias w:val="CC_Noformat_Partikod"/>
                        <w:tag w:val="CC_Noformat_Partikod"/>
                        <w:id w:val="-53464382"/>
                        <w:placeholder>
                          <w:docPart w:val="DC45BD729FC84FE0A128D9E3556048CB"/>
                        </w:placeholder>
                        <w:text/>
                      </w:sdtPr>
                      <w:sdtEndPr/>
                      <w:sdtContent>
                        <w:r w:rsidR="00F95AB1">
                          <w:t>SD</w:t>
                        </w:r>
                      </w:sdtContent>
                    </w:sdt>
                    <w:sdt>
                      <w:sdtPr>
                        <w:alias w:val="CC_Noformat_Partinummer"/>
                        <w:tag w:val="CC_Noformat_Partinummer"/>
                        <w:id w:val="-1709555926"/>
                        <w:placeholder>
                          <w:docPart w:val="7D62A4D253454199BEA78DA329D0665A"/>
                        </w:placeholder>
                        <w:showingPlcHdr/>
                        <w:text/>
                      </w:sdtPr>
                      <w:sdtEndPr/>
                      <w:sdtContent>
                        <w:r w:rsidR="00262EA3">
                          <w:t xml:space="preserve"> </w:t>
                        </w:r>
                      </w:sdtContent>
                    </w:sdt>
                  </w:p>
                </w:txbxContent>
              </v:textbox>
              <w10:wrap anchorx="page"/>
            </v:shape>
          </w:pict>
        </mc:Fallback>
      </mc:AlternateContent>
    </w:r>
  </w:p>
  <w:p w14:paraId="200A0C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2383" w14:textId="4702CEDC" w:rsidR="00262EA3" w:rsidRDefault="00262EA3" w:rsidP="008563AC">
    <w:pPr>
      <w:jc w:val="right"/>
    </w:pPr>
  </w:p>
  <w:p w14:paraId="18C520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F013" w14:textId="4741EBE0" w:rsidR="00262EA3" w:rsidRDefault="008202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AD1CE" w14:textId="44B34984" w:rsidR="00262EA3" w:rsidRDefault="00820212" w:rsidP="00A314CF">
    <w:pPr>
      <w:pStyle w:val="FSHNormal"/>
      <w:spacing w:before="40"/>
    </w:pPr>
    <w:sdt>
      <w:sdtPr>
        <w:alias w:val="CC_Noformat_Motionstyp"/>
        <w:tag w:val="CC_Noformat_Motionstyp"/>
        <w:id w:val="1162973129"/>
        <w:lock w:val="sdtContentLocked"/>
        <w15:appearance w15:val="hidden"/>
        <w:text/>
      </w:sdtPr>
      <w:sdtEndPr/>
      <w:sdtContent>
        <w:r w:rsidR="00C0349B">
          <w:t>Kommittémotion</w:t>
        </w:r>
      </w:sdtContent>
    </w:sdt>
    <w:r w:rsidR="00821B36">
      <w:t xml:space="preserve"> </w:t>
    </w:r>
    <w:sdt>
      <w:sdtPr>
        <w:alias w:val="CC_Noformat_Partikod"/>
        <w:tag w:val="CC_Noformat_Partikod"/>
        <w:id w:val="1471015553"/>
        <w:text/>
      </w:sdtPr>
      <w:sdtEndPr/>
      <w:sdtContent>
        <w:r w:rsidR="00F95AB1">
          <w:t>SD</w:t>
        </w:r>
      </w:sdtContent>
    </w:sdt>
    <w:sdt>
      <w:sdtPr>
        <w:alias w:val="CC_Noformat_Partinummer"/>
        <w:tag w:val="CC_Noformat_Partinummer"/>
        <w:id w:val="-2014525982"/>
        <w:showingPlcHdr/>
        <w:text/>
      </w:sdtPr>
      <w:sdtEndPr/>
      <w:sdtContent>
        <w:r w:rsidR="00821B36">
          <w:t xml:space="preserve"> </w:t>
        </w:r>
      </w:sdtContent>
    </w:sdt>
  </w:p>
  <w:p w14:paraId="001FC1ED" w14:textId="77777777" w:rsidR="00262EA3" w:rsidRPr="008227B3" w:rsidRDefault="008202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5F5EC3" w14:textId="18F354D9" w:rsidR="00262EA3" w:rsidRPr="008227B3" w:rsidRDefault="00820212" w:rsidP="00B37A37">
    <w:pPr>
      <w:pStyle w:val="MotionTIllRiksdagen"/>
    </w:pPr>
    <w:sdt>
      <w:sdtPr>
        <w:rPr>
          <w:rStyle w:val="BeteckningChar"/>
        </w:rPr>
        <w:alias w:val="CC_Noformat_Riksmote"/>
        <w:tag w:val="CC_Noformat_Riksmote"/>
        <w:id w:val="1201050710"/>
        <w:lock w:val="sdtContentLocked"/>
        <w:placeholder>
          <w:docPart w:val="D7527C78B655439FA9282B740CF567B2"/>
        </w:placeholder>
        <w15:appearance w15:val="hidden"/>
        <w:text/>
      </w:sdtPr>
      <w:sdtEndPr>
        <w:rPr>
          <w:rStyle w:val="Rubrik1Char"/>
          <w:rFonts w:asciiTheme="majorHAnsi" w:hAnsiTheme="majorHAnsi"/>
          <w:sz w:val="38"/>
        </w:rPr>
      </w:sdtEndPr>
      <w:sdtContent>
        <w:r w:rsidR="00C034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49B">
          <w:t>:4007</w:t>
        </w:r>
      </w:sdtContent>
    </w:sdt>
  </w:p>
  <w:p w14:paraId="2EC34B7D" w14:textId="657FAE92" w:rsidR="00262EA3" w:rsidRDefault="00820212" w:rsidP="00E03A3D">
    <w:pPr>
      <w:pStyle w:val="Motionr"/>
    </w:pPr>
    <w:sdt>
      <w:sdtPr>
        <w:alias w:val="CC_Noformat_Avtext"/>
        <w:tag w:val="CC_Noformat_Avtext"/>
        <w:id w:val="-2020768203"/>
        <w:lock w:val="sdtContentLocked"/>
        <w:placeholder>
          <w:docPart w:val="DC45BD729FC84FE0A128D9E3556048CB"/>
        </w:placeholder>
        <w15:appearance w15:val="hidden"/>
        <w:text/>
      </w:sdtPr>
      <w:sdtEndPr/>
      <w:sdtContent>
        <w:r w:rsidR="00C0349B">
          <w:t>av Tobias Andersson m.fl. (SD)</w:t>
        </w:r>
      </w:sdtContent>
    </w:sdt>
  </w:p>
  <w:sdt>
    <w:sdtPr>
      <w:alias w:val="CC_Noformat_Rubtext"/>
      <w:tag w:val="CC_Noformat_Rubtext"/>
      <w:id w:val="-218060500"/>
      <w:lock w:val="sdtLocked"/>
      <w:placeholder>
        <w:docPart w:val="7D62A4D253454199BEA78DA329D0665A"/>
      </w:placeholder>
      <w:text/>
    </w:sdtPr>
    <w:sdtEndPr/>
    <w:sdtContent>
      <w:p w14:paraId="1533CAD0" w14:textId="7F078985" w:rsidR="00262EA3" w:rsidRDefault="00F95AB1" w:rsidP="00283E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14:paraId="7EF83D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5A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0FC"/>
    <w:rsid w:val="00050A98"/>
    <w:rsid w:val="00050B72"/>
    <w:rsid w:val="00050DBC"/>
    <w:rsid w:val="0005184F"/>
    <w:rsid w:val="00051929"/>
    <w:rsid w:val="0005206D"/>
    <w:rsid w:val="00052A07"/>
    <w:rsid w:val="00053AC8"/>
    <w:rsid w:val="000542C8"/>
    <w:rsid w:val="00055933"/>
    <w:rsid w:val="00055B43"/>
    <w:rsid w:val="00055E4A"/>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875"/>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53"/>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8F"/>
    <w:rsid w:val="001E3788"/>
    <w:rsid w:val="001E37F3"/>
    <w:rsid w:val="001E4A86"/>
    <w:rsid w:val="001E5F7F"/>
    <w:rsid w:val="001E68BF"/>
    <w:rsid w:val="001E6C8B"/>
    <w:rsid w:val="001E6F3A"/>
    <w:rsid w:val="001E723D"/>
    <w:rsid w:val="001F0615"/>
    <w:rsid w:val="001F0D4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6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5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44"/>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4"/>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AC4"/>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92"/>
    <w:rsid w:val="00505683"/>
    <w:rsid w:val="005056AE"/>
    <w:rsid w:val="0050602C"/>
    <w:rsid w:val="00506377"/>
    <w:rsid w:val="00506F02"/>
    <w:rsid w:val="005076A3"/>
    <w:rsid w:val="005101B3"/>
    <w:rsid w:val="00510442"/>
    <w:rsid w:val="005112C3"/>
    <w:rsid w:val="005113E0"/>
    <w:rsid w:val="005123C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70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A10"/>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79"/>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D6"/>
    <w:rsid w:val="006E1DC9"/>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3F5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3D8"/>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1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BC"/>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BA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F5"/>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7B5"/>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1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6A9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67"/>
    <w:rsid w:val="00C00215"/>
    <w:rsid w:val="00C013FA"/>
    <w:rsid w:val="00C02AE8"/>
    <w:rsid w:val="00C0349B"/>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3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59A"/>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9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2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B1"/>
    <w:rsid w:val="00F960A6"/>
    <w:rsid w:val="00F960DC"/>
    <w:rsid w:val="00F96272"/>
    <w:rsid w:val="00F962A3"/>
    <w:rsid w:val="00F96563"/>
    <w:rsid w:val="00F96E32"/>
    <w:rsid w:val="00F9776D"/>
    <w:rsid w:val="00FA05DC"/>
    <w:rsid w:val="00FA0B39"/>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8F26"/>
  <w15:chartTrackingRefBased/>
  <w15:docId w15:val="{DB4B4BEB-9516-4EA1-8993-EBFA9549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C2980D264489D96CB04930473E7D4"/>
        <w:category>
          <w:name w:val="Allmänt"/>
          <w:gallery w:val="placeholder"/>
        </w:category>
        <w:types>
          <w:type w:val="bbPlcHdr"/>
        </w:types>
        <w:behaviors>
          <w:behavior w:val="content"/>
        </w:behaviors>
        <w:guid w:val="{B1E5CC3F-CFE7-4F05-80FB-6638B2367951}"/>
      </w:docPartPr>
      <w:docPartBody>
        <w:p w:rsidR="00260061" w:rsidRDefault="00ED49F5">
          <w:pPr>
            <w:pStyle w:val="48EC2980D264489D96CB04930473E7D4"/>
          </w:pPr>
          <w:r w:rsidRPr="005A0A93">
            <w:rPr>
              <w:rStyle w:val="Platshllartext"/>
            </w:rPr>
            <w:t>Förslag till riksdagsbeslut</w:t>
          </w:r>
        </w:p>
      </w:docPartBody>
    </w:docPart>
    <w:docPart>
      <w:docPartPr>
        <w:name w:val="A81E16C095CA4B3B814D84963790E2D0"/>
        <w:category>
          <w:name w:val="Allmänt"/>
          <w:gallery w:val="placeholder"/>
        </w:category>
        <w:types>
          <w:type w:val="bbPlcHdr"/>
        </w:types>
        <w:behaviors>
          <w:behavior w:val="content"/>
        </w:behaviors>
        <w:guid w:val="{5F9D7114-6D75-4943-9059-1AD0B5E358F6}"/>
      </w:docPartPr>
      <w:docPartBody>
        <w:p w:rsidR="00260061" w:rsidRDefault="00ED49F5">
          <w:pPr>
            <w:pStyle w:val="A81E16C095CA4B3B814D84963790E2D0"/>
          </w:pPr>
          <w:r w:rsidRPr="005A0A93">
            <w:rPr>
              <w:rStyle w:val="Platshllartext"/>
            </w:rPr>
            <w:t>Motivering</w:t>
          </w:r>
        </w:p>
      </w:docPartBody>
    </w:docPart>
    <w:docPart>
      <w:docPartPr>
        <w:name w:val="DC45BD729FC84FE0A128D9E3556048CB"/>
        <w:category>
          <w:name w:val="Allmänt"/>
          <w:gallery w:val="placeholder"/>
        </w:category>
        <w:types>
          <w:type w:val="bbPlcHdr"/>
        </w:types>
        <w:behaviors>
          <w:behavior w:val="content"/>
        </w:behaviors>
        <w:guid w:val="{6D274027-CB6C-4FD7-8371-4F6B90EEB69D}"/>
      </w:docPartPr>
      <w:docPartBody>
        <w:p w:rsidR="00260061" w:rsidRDefault="00ED49F5">
          <w:pPr>
            <w:pStyle w:val="DC45BD729FC84FE0A128D9E3556048CB"/>
          </w:pPr>
          <w:r>
            <w:rPr>
              <w:rStyle w:val="Platshllartext"/>
            </w:rPr>
            <w:t xml:space="preserve"> </w:t>
          </w:r>
        </w:p>
      </w:docPartBody>
    </w:docPart>
    <w:docPart>
      <w:docPartPr>
        <w:name w:val="7D62A4D253454199BEA78DA329D0665A"/>
        <w:category>
          <w:name w:val="Allmänt"/>
          <w:gallery w:val="placeholder"/>
        </w:category>
        <w:types>
          <w:type w:val="bbPlcHdr"/>
        </w:types>
        <w:behaviors>
          <w:behavior w:val="content"/>
        </w:behaviors>
        <w:guid w:val="{161328E4-119A-4FF2-8F7A-06254FB9357E}"/>
      </w:docPartPr>
      <w:docPartBody>
        <w:p w:rsidR="00260061" w:rsidRDefault="00ED49F5">
          <w:pPr>
            <w:pStyle w:val="7D62A4D253454199BEA78DA329D0665A"/>
          </w:pPr>
          <w:r>
            <w:t xml:space="preserve"> </w:t>
          </w:r>
        </w:p>
      </w:docPartBody>
    </w:docPart>
    <w:docPart>
      <w:docPartPr>
        <w:name w:val="D7527C78B655439FA9282B740CF567B2"/>
        <w:category>
          <w:name w:val="Allmänt"/>
          <w:gallery w:val="placeholder"/>
        </w:category>
        <w:types>
          <w:type w:val="bbPlcHdr"/>
        </w:types>
        <w:behaviors>
          <w:behavior w:val="content"/>
        </w:behaviors>
        <w:guid w:val="{BA316B0C-E4AD-4A3C-9BCB-25EC1C5624C7}"/>
      </w:docPartPr>
      <w:docPartBody>
        <w:p w:rsidR="00260061" w:rsidRDefault="00900743">
          <w:r w:rsidRPr="006C6AA9">
            <w:rPr>
              <w:rStyle w:val="Platshllartext"/>
            </w:rPr>
            <w:t>[ange din text här]</w:t>
          </w:r>
        </w:p>
      </w:docPartBody>
    </w:docPart>
    <w:docPart>
      <w:docPartPr>
        <w:name w:val="C5E6EC9586CC49EEAB6296BE79EDB534"/>
        <w:category>
          <w:name w:val="Allmänt"/>
          <w:gallery w:val="placeholder"/>
        </w:category>
        <w:types>
          <w:type w:val="bbPlcHdr"/>
        </w:types>
        <w:behaviors>
          <w:behavior w:val="content"/>
        </w:behaviors>
        <w:guid w:val="{ECDEAA62-CBAD-4598-B057-E8EFCB920D9A}"/>
      </w:docPartPr>
      <w:docPartBody>
        <w:p w:rsidR="00B53B96" w:rsidRDefault="00D644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3"/>
    <w:rsid w:val="000500FC"/>
    <w:rsid w:val="00260061"/>
    <w:rsid w:val="003201ED"/>
    <w:rsid w:val="00505592"/>
    <w:rsid w:val="007F37A9"/>
    <w:rsid w:val="008A26E4"/>
    <w:rsid w:val="00900743"/>
    <w:rsid w:val="00AB2FD6"/>
    <w:rsid w:val="00C43B22"/>
    <w:rsid w:val="00D8463F"/>
    <w:rsid w:val="00ED4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743"/>
    <w:rPr>
      <w:color w:val="F4B083" w:themeColor="accent2" w:themeTint="99"/>
    </w:rPr>
  </w:style>
  <w:style w:type="paragraph" w:customStyle="1" w:styleId="48EC2980D264489D96CB04930473E7D4">
    <w:name w:val="48EC2980D264489D96CB04930473E7D4"/>
  </w:style>
  <w:style w:type="paragraph" w:customStyle="1" w:styleId="A81E16C095CA4B3B814D84963790E2D0">
    <w:name w:val="A81E16C095CA4B3B814D84963790E2D0"/>
  </w:style>
  <w:style w:type="paragraph" w:customStyle="1" w:styleId="DC45BD729FC84FE0A128D9E3556048CB">
    <w:name w:val="DC45BD729FC84FE0A128D9E3556048CB"/>
  </w:style>
  <w:style w:type="paragraph" w:customStyle="1" w:styleId="7D62A4D253454199BEA78DA329D0665A">
    <w:name w:val="7D62A4D253454199BEA78DA329D06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F68E3-147D-4EC6-AF60-6F02BC5467B3}"/>
</file>

<file path=customXml/itemProps2.xml><?xml version="1.0" encoding="utf-8"?>
<ds:datastoreItem xmlns:ds="http://schemas.openxmlformats.org/officeDocument/2006/customXml" ds:itemID="{0F3D589B-D9D7-483E-828B-ED84F371F367}"/>
</file>

<file path=customXml/itemProps3.xml><?xml version="1.0" encoding="utf-8"?>
<ds:datastoreItem xmlns:ds="http://schemas.openxmlformats.org/officeDocument/2006/customXml" ds:itemID="{06138597-6F90-4AE1-B029-29D05A16DC9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3032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26 184 Privatkopieringsersättning</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